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1" w:rsidRPr="000A21BF" w:rsidRDefault="003A59F1" w:rsidP="00F74719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UMOWA WOS.27</w:t>
      </w:r>
      <w:r w:rsidR="001327CF" w:rsidRPr="000A21BF">
        <w:rPr>
          <w:b/>
          <w:szCs w:val="24"/>
        </w:rPr>
        <w:t>1</w:t>
      </w:r>
      <w:r w:rsidRPr="000A21BF">
        <w:rPr>
          <w:b/>
          <w:szCs w:val="24"/>
        </w:rPr>
        <w:t>.</w:t>
      </w:r>
      <w:r w:rsidR="00FB5C85" w:rsidRPr="000A21BF">
        <w:rPr>
          <w:b/>
          <w:szCs w:val="24"/>
        </w:rPr>
        <w:t>39</w:t>
      </w:r>
      <w:r w:rsidRPr="000A21BF">
        <w:rPr>
          <w:b/>
          <w:szCs w:val="24"/>
        </w:rPr>
        <w:t>.201</w:t>
      </w:r>
      <w:r w:rsidR="00145FF4" w:rsidRPr="000A21BF">
        <w:rPr>
          <w:b/>
          <w:szCs w:val="24"/>
        </w:rPr>
        <w:t>6</w:t>
      </w:r>
      <w:r w:rsidR="00FB5C85" w:rsidRPr="000A21BF">
        <w:rPr>
          <w:b/>
          <w:szCs w:val="24"/>
        </w:rPr>
        <w:t>.AG</w:t>
      </w:r>
    </w:p>
    <w:p w:rsidR="003A59F1" w:rsidRPr="000A21BF" w:rsidRDefault="003A59F1" w:rsidP="00F74719">
      <w:pPr>
        <w:pStyle w:val="Tekstpodstawowy"/>
        <w:spacing w:after="0"/>
        <w:jc w:val="center"/>
        <w:rPr>
          <w:b/>
          <w:szCs w:val="24"/>
        </w:rPr>
      </w:pPr>
    </w:p>
    <w:p w:rsidR="003A59F1" w:rsidRPr="000A21BF" w:rsidRDefault="003A59F1" w:rsidP="00F74719">
      <w:pPr>
        <w:pStyle w:val="Tekstpodstawowy"/>
        <w:spacing w:after="0"/>
        <w:jc w:val="both"/>
        <w:rPr>
          <w:szCs w:val="24"/>
        </w:rPr>
      </w:pPr>
      <w:r w:rsidRPr="000A21BF">
        <w:rPr>
          <w:szCs w:val="24"/>
        </w:rPr>
        <w:t xml:space="preserve">zawarta w dniu </w:t>
      </w:r>
      <w:r w:rsidR="00145FF4" w:rsidRPr="000A21BF">
        <w:rPr>
          <w:szCs w:val="24"/>
        </w:rPr>
        <w:t>…</w:t>
      </w:r>
      <w:r w:rsidR="005C15B5" w:rsidRPr="000A21BF">
        <w:rPr>
          <w:szCs w:val="24"/>
        </w:rPr>
        <w:t>…………….</w:t>
      </w:r>
      <w:r w:rsidRPr="000A21BF">
        <w:rPr>
          <w:szCs w:val="24"/>
        </w:rPr>
        <w:t xml:space="preserve"> </w:t>
      </w:r>
      <w:r w:rsidRPr="000A21BF">
        <w:rPr>
          <w:b/>
          <w:szCs w:val="24"/>
        </w:rPr>
        <w:t xml:space="preserve"> </w:t>
      </w:r>
      <w:r w:rsidRPr="000A21BF">
        <w:rPr>
          <w:szCs w:val="24"/>
        </w:rPr>
        <w:t>201</w:t>
      </w:r>
      <w:r w:rsidR="00145FF4" w:rsidRPr="000A21BF">
        <w:rPr>
          <w:szCs w:val="24"/>
        </w:rPr>
        <w:t>6</w:t>
      </w:r>
      <w:r w:rsidR="00DD77FE" w:rsidRPr="000A21BF">
        <w:rPr>
          <w:szCs w:val="24"/>
        </w:rPr>
        <w:t xml:space="preserve"> r., w Świnoujściu pomiędzy</w:t>
      </w:r>
      <w:r w:rsidRPr="000A21BF">
        <w:rPr>
          <w:szCs w:val="24"/>
        </w:rPr>
        <w:t>:</w:t>
      </w:r>
    </w:p>
    <w:p w:rsidR="003A59F1" w:rsidRPr="000A21BF" w:rsidRDefault="003A59F1" w:rsidP="00F74719">
      <w:pPr>
        <w:jc w:val="both"/>
      </w:pPr>
      <w:r w:rsidRPr="000A21BF">
        <w:rPr>
          <w:b/>
        </w:rPr>
        <w:t>Gminą - Miasto Świnoujście</w:t>
      </w:r>
      <w:r w:rsidRPr="000A21BF">
        <w:t xml:space="preserve"> reprezentowaną prze</w:t>
      </w:r>
      <w:r w:rsidR="00253C8F" w:rsidRPr="000A21BF">
        <w:t>z Prezydenta Miasta Świnoujście</w:t>
      </w:r>
      <w:r w:rsidR="00253C8F" w:rsidRPr="000A21BF">
        <w:br/>
      </w:r>
      <w:r w:rsidRPr="000A21BF">
        <w:t>Pana</w:t>
      </w:r>
      <w:r w:rsidR="00253C8F" w:rsidRPr="000A21BF">
        <w:t xml:space="preserve"> </w:t>
      </w:r>
      <w:r w:rsidRPr="000A21BF">
        <w:t xml:space="preserve">Janusza </w:t>
      </w:r>
      <w:proofErr w:type="spellStart"/>
      <w:r w:rsidRPr="000A21BF">
        <w:t>Żmurkiewicza</w:t>
      </w:r>
      <w:proofErr w:type="spellEnd"/>
      <w:r w:rsidRPr="000A21BF">
        <w:t xml:space="preserve">, z siedzibą w Świnoujściu, przy ul. Wojska Polskiego 1/5, </w:t>
      </w:r>
    </w:p>
    <w:p w:rsidR="00C322FD" w:rsidRPr="000A21BF" w:rsidRDefault="003A59F1" w:rsidP="00F74719">
      <w:pPr>
        <w:jc w:val="both"/>
      </w:pPr>
      <w:r w:rsidRPr="000A21BF">
        <w:t xml:space="preserve">zwaną w dalszej części umowy </w:t>
      </w:r>
      <w:r w:rsidRPr="000A21BF">
        <w:rPr>
          <w:b/>
        </w:rPr>
        <w:t>„Zamawiającym”</w:t>
      </w:r>
      <w:r w:rsidR="00C322FD" w:rsidRPr="000A21BF">
        <w:t>,</w:t>
      </w:r>
    </w:p>
    <w:p w:rsidR="003A59F1" w:rsidRPr="000A21BF" w:rsidRDefault="003A59F1" w:rsidP="00F74719">
      <w:pPr>
        <w:jc w:val="both"/>
      </w:pPr>
      <w:r w:rsidRPr="000A21BF">
        <w:t>a</w:t>
      </w:r>
    </w:p>
    <w:p w:rsidR="00D72EA5" w:rsidRPr="000A21BF" w:rsidRDefault="00145FF4" w:rsidP="00D72EA5">
      <w:pPr>
        <w:keepNext/>
        <w:widowControl w:val="0"/>
        <w:tabs>
          <w:tab w:val="left" w:pos="120"/>
          <w:tab w:val="left" w:pos="360"/>
          <w:tab w:val="left" w:leader="dot" w:pos="6283"/>
        </w:tabs>
        <w:suppressAutoHyphens/>
        <w:autoSpaceDE w:val="0"/>
      </w:pPr>
      <w:r w:rsidRPr="000A21BF"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374DC" w:rsidRPr="000A21BF">
        <w:t>..</w:t>
      </w:r>
      <w:r w:rsidR="00D72EA5" w:rsidRPr="000A21BF">
        <w:t xml:space="preserve">zwanym w dalszej części umowy </w:t>
      </w:r>
      <w:r w:rsidR="00D72EA5" w:rsidRPr="000A21BF">
        <w:rPr>
          <w:b/>
        </w:rPr>
        <w:t>„ Wykonawcą”</w:t>
      </w:r>
    </w:p>
    <w:p w:rsidR="00A24562" w:rsidRPr="000A21BF" w:rsidRDefault="00A24562" w:rsidP="0029713D">
      <w:pPr>
        <w:jc w:val="both"/>
        <w:rPr>
          <w:iCs/>
        </w:rPr>
      </w:pPr>
      <w:r w:rsidRPr="000A21BF">
        <w:t>Zawarta w wyniku przeprowadzenia przetargu nieograniczonego, w ramach postępowania</w:t>
      </w:r>
      <w:r w:rsidR="00253C8F" w:rsidRPr="000A21BF">
        <w:br/>
      </w:r>
      <w:r w:rsidRPr="000A21BF">
        <w:t>o udzielen</w:t>
      </w:r>
      <w:r w:rsidR="0029713D" w:rsidRPr="000A21BF">
        <w:t>ie zamówienia publicznego WOS.271.</w:t>
      </w:r>
      <w:r w:rsidR="00FB5C85" w:rsidRPr="000A21BF">
        <w:t>39</w:t>
      </w:r>
      <w:r w:rsidRPr="000A21BF">
        <w:t>.201</w:t>
      </w:r>
      <w:r w:rsidR="00145FF4" w:rsidRPr="000A21BF">
        <w:t>6</w:t>
      </w:r>
      <w:r w:rsidR="00FB5C85" w:rsidRPr="000A21BF">
        <w:t>.AG</w:t>
      </w:r>
      <w:r w:rsidRPr="000A21BF">
        <w:t xml:space="preserve"> przeprowadzonego zgodnie</w:t>
      </w:r>
      <w:r w:rsidRPr="000A21BF">
        <w:br/>
        <w:t xml:space="preserve">z przepisami ustawy z dnia 29.01.2004 r. – Prawo zamówień publicznych </w:t>
      </w:r>
      <w:r w:rsidR="00145FF4" w:rsidRPr="000A21BF">
        <w:t>(Dz. U. z 2015 roku, poz. 2164)</w:t>
      </w:r>
      <w:r w:rsidR="00954DBC" w:rsidRPr="000A21BF">
        <w:t xml:space="preserve"> na </w:t>
      </w:r>
      <w:r w:rsidR="0029713D" w:rsidRPr="000A21BF">
        <w:rPr>
          <w:iCs/>
          <w:spacing w:val="-1"/>
        </w:rPr>
        <w:t>Sprzątanie zielonego rynku „Pod Zegarem” przy ul. Kołłątaja</w:t>
      </w:r>
      <w:r w:rsidR="00FB5C85" w:rsidRPr="000A21BF">
        <w:rPr>
          <w:iCs/>
        </w:rPr>
        <w:t>.</w:t>
      </w:r>
    </w:p>
    <w:p w:rsidR="0029713D" w:rsidRPr="000A21BF" w:rsidRDefault="0029713D" w:rsidP="0029713D">
      <w:pPr>
        <w:jc w:val="both"/>
        <w:rPr>
          <w:spacing w:val="1"/>
          <w:lang w:eastAsia="en-US"/>
        </w:rPr>
      </w:pPr>
    </w:p>
    <w:p w:rsidR="00A24562" w:rsidRPr="000A21BF" w:rsidRDefault="00A24562" w:rsidP="00F74719">
      <w:pPr>
        <w:suppressAutoHyphens/>
        <w:ind w:firstLine="708"/>
        <w:jc w:val="both"/>
        <w:rPr>
          <w:spacing w:val="1"/>
          <w:lang w:eastAsia="en-US"/>
        </w:rPr>
      </w:pPr>
      <w:r w:rsidRPr="000A21BF">
        <w:rPr>
          <w:spacing w:val="1"/>
          <w:lang w:eastAsia="en-US"/>
        </w:rPr>
        <w:t>Specyfikacja Istotnych Warunków Zamówienia wraz z załącznikami ora</w:t>
      </w:r>
      <w:r w:rsidR="0029713D" w:rsidRPr="000A21BF">
        <w:rPr>
          <w:spacing w:val="1"/>
          <w:lang w:eastAsia="en-US"/>
        </w:rPr>
        <w:t xml:space="preserve">z oferta Wykonawcy z dnia </w:t>
      </w:r>
      <w:r w:rsidR="00145FF4" w:rsidRPr="000A21BF">
        <w:rPr>
          <w:spacing w:val="1"/>
          <w:lang w:eastAsia="en-US"/>
        </w:rPr>
        <w:t>……………………..</w:t>
      </w:r>
      <w:r w:rsidRPr="000A21BF">
        <w:rPr>
          <w:spacing w:val="1"/>
          <w:lang w:eastAsia="en-US"/>
        </w:rPr>
        <w:t>. stanowi integralną część niniejszego zamówienia.</w:t>
      </w:r>
    </w:p>
    <w:p w:rsidR="003A59F1" w:rsidRPr="000A21BF" w:rsidRDefault="003A59F1" w:rsidP="00C3780C">
      <w:pPr>
        <w:pStyle w:val="Tekstpodstawowy"/>
        <w:spacing w:after="0"/>
        <w:jc w:val="center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1</w:t>
      </w: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PRZEDMIOT UMOWY</w:t>
      </w:r>
    </w:p>
    <w:p w:rsidR="00400E74" w:rsidRPr="000A21BF" w:rsidRDefault="003A59F1" w:rsidP="00C3780C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Zamawiający zleca a Wykonawca przyjmuje do wykonania zadanie polegające na </w:t>
      </w:r>
      <w:r w:rsidR="0034598F" w:rsidRPr="000A21BF">
        <w:rPr>
          <w:rFonts w:eastAsia="Calibri"/>
          <w:szCs w:val="24"/>
          <w:lang w:eastAsia="en-US"/>
        </w:rPr>
        <w:t>w</w:t>
      </w:r>
      <w:r w:rsidR="00253C8F" w:rsidRPr="000A21BF">
        <w:rPr>
          <w:rFonts w:eastAsia="Calibri"/>
          <w:szCs w:val="24"/>
          <w:lang w:eastAsia="en-US"/>
        </w:rPr>
        <w:t>ywozie</w:t>
      </w:r>
      <w:r w:rsidR="00A24562" w:rsidRPr="000A21BF">
        <w:rPr>
          <w:rFonts w:eastAsia="Calibri"/>
          <w:szCs w:val="24"/>
          <w:lang w:eastAsia="en-US"/>
        </w:rPr>
        <w:t xml:space="preserve"> odpadów i s</w:t>
      </w:r>
      <w:r w:rsidR="00486105" w:rsidRPr="000A21BF">
        <w:rPr>
          <w:rFonts w:eastAsia="Calibri"/>
          <w:szCs w:val="24"/>
          <w:lang w:eastAsia="en-US"/>
        </w:rPr>
        <w:t>przątani</w:t>
      </w:r>
      <w:r w:rsidR="00253C8F" w:rsidRPr="000A21BF">
        <w:rPr>
          <w:rFonts w:eastAsia="Calibri"/>
          <w:szCs w:val="24"/>
          <w:lang w:eastAsia="en-US"/>
        </w:rPr>
        <w:t>u</w:t>
      </w:r>
      <w:r w:rsidR="00486105" w:rsidRPr="000A21BF">
        <w:rPr>
          <w:rFonts w:eastAsia="Calibri"/>
          <w:szCs w:val="24"/>
          <w:lang w:eastAsia="en-US"/>
        </w:rPr>
        <w:t xml:space="preserve"> Targowiska Miejskiego </w:t>
      </w:r>
      <w:r w:rsidR="00A24562" w:rsidRPr="000A21BF">
        <w:rPr>
          <w:rFonts w:eastAsia="Calibri"/>
          <w:szCs w:val="24"/>
          <w:lang w:eastAsia="en-US"/>
        </w:rPr>
        <w:t>w Świnoujściu</w:t>
      </w:r>
      <w:r w:rsidR="00A24562" w:rsidRPr="000A21BF">
        <w:rPr>
          <w:szCs w:val="24"/>
        </w:rPr>
        <w:t xml:space="preserve"> </w:t>
      </w:r>
      <w:r w:rsidRPr="000A21BF">
        <w:rPr>
          <w:szCs w:val="24"/>
        </w:rPr>
        <w:t xml:space="preserve">w terminie od </w:t>
      </w:r>
      <w:r w:rsidR="00145FF4" w:rsidRPr="000A21BF">
        <w:rPr>
          <w:szCs w:val="24"/>
        </w:rPr>
        <w:t>20</w:t>
      </w:r>
      <w:r w:rsidR="00D72EA5" w:rsidRPr="000A21BF">
        <w:rPr>
          <w:szCs w:val="24"/>
        </w:rPr>
        <w:t>.</w:t>
      </w:r>
      <w:r w:rsidRPr="000A21BF">
        <w:rPr>
          <w:szCs w:val="24"/>
        </w:rPr>
        <w:t>0</w:t>
      </w:r>
      <w:r w:rsidR="00145FF4" w:rsidRPr="000A21BF">
        <w:rPr>
          <w:szCs w:val="24"/>
        </w:rPr>
        <w:t>9</w:t>
      </w:r>
      <w:r w:rsidRPr="000A21BF">
        <w:rPr>
          <w:szCs w:val="24"/>
        </w:rPr>
        <w:t>.201</w:t>
      </w:r>
      <w:r w:rsidR="00054589" w:rsidRPr="000A21BF">
        <w:rPr>
          <w:szCs w:val="24"/>
        </w:rPr>
        <w:t>6</w:t>
      </w:r>
      <w:r w:rsidR="0029713D" w:rsidRPr="000A21BF">
        <w:rPr>
          <w:szCs w:val="24"/>
        </w:rPr>
        <w:t xml:space="preserve">r. do </w:t>
      </w:r>
      <w:r w:rsidR="00145FF4" w:rsidRPr="000A21BF">
        <w:rPr>
          <w:szCs w:val="24"/>
        </w:rPr>
        <w:t>31</w:t>
      </w:r>
      <w:r w:rsidR="00D72EA5" w:rsidRPr="000A21BF">
        <w:rPr>
          <w:szCs w:val="24"/>
        </w:rPr>
        <w:t>.</w:t>
      </w:r>
      <w:r w:rsidR="00D934CB" w:rsidRPr="000A21BF">
        <w:rPr>
          <w:szCs w:val="24"/>
        </w:rPr>
        <w:t>0</w:t>
      </w:r>
      <w:r w:rsidR="00145FF4" w:rsidRPr="000A21BF">
        <w:rPr>
          <w:szCs w:val="24"/>
        </w:rPr>
        <w:t>8</w:t>
      </w:r>
      <w:r w:rsidRPr="000A21BF">
        <w:rPr>
          <w:szCs w:val="24"/>
        </w:rPr>
        <w:t>.201</w:t>
      </w:r>
      <w:r w:rsidR="00145FF4" w:rsidRPr="000A21BF">
        <w:rPr>
          <w:szCs w:val="24"/>
        </w:rPr>
        <w:t>9</w:t>
      </w:r>
      <w:r w:rsidR="00AB26EE" w:rsidRPr="000A21BF">
        <w:rPr>
          <w:szCs w:val="24"/>
        </w:rPr>
        <w:t xml:space="preserve"> </w:t>
      </w:r>
      <w:r w:rsidRPr="000A21BF">
        <w:rPr>
          <w:szCs w:val="24"/>
        </w:rPr>
        <w:t>r.</w:t>
      </w:r>
      <w:r w:rsidR="00C2277F" w:rsidRPr="000A21BF">
        <w:rPr>
          <w:szCs w:val="24"/>
        </w:rPr>
        <w:t xml:space="preserve"> </w:t>
      </w:r>
      <w:r w:rsidR="00400E74" w:rsidRPr="000A21BF">
        <w:rPr>
          <w:szCs w:val="24"/>
        </w:rPr>
        <w:t>oraz terenów przyległych szczegółowo opisanych w Tabeli nr 1.</w:t>
      </w:r>
    </w:p>
    <w:p w:rsidR="00400E74" w:rsidRPr="000A21BF" w:rsidRDefault="00400E74" w:rsidP="00C3780C">
      <w:pPr>
        <w:pStyle w:val="Tekstpodstawowy"/>
        <w:tabs>
          <w:tab w:val="left" w:pos="284"/>
        </w:tabs>
        <w:spacing w:after="0"/>
        <w:ind w:left="284"/>
        <w:jc w:val="both"/>
        <w:rPr>
          <w:szCs w:val="24"/>
        </w:rPr>
      </w:pPr>
      <w:r w:rsidRPr="000A21BF">
        <w:rPr>
          <w:szCs w:val="24"/>
        </w:rPr>
        <w:t>Tabela nr 1 – Dane liczbowe</w:t>
      </w:r>
    </w:p>
    <w:tbl>
      <w:tblPr>
        <w:tblStyle w:val="Tabela-Siatka"/>
        <w:tblW w:w="0" w:type="auto"/>
        <w:tblInd w:w="546" w:type="dxa"/>
        <w:tblLook w:val="04A0" w:firstRow="1" w:lastRow="0" w:firstColumn="1" w:lastColumn="0" w:noHBand="0" w:noVBand="1"/>
      </w:tblPr>
      <w:tblGrid>
        <w:gridCol w:w="570"/>
        <w:gridCol w:w="5208"/>
        <w:gridCol w:w="2218"/>
      </w:tblGrid>
      <w:tr w:rsidR="00400E74" w:rsidRPr="000A21BF" w:rsidTr="00C3780C">
        <w:tc>
          <w:tcPr>
            <w:tcW w:w="7996" w:type="dxa"/>
            <w:gridSpan w:val="3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21BF">
              <w:rPr>
                <w:rFonts w:eastAsia="Calibri"/>
                <w:b/>
                <w:bCs/>
                <w:lang w:eastAsia="en-US"/>
              </w:rPr>
              <w:t>Dane liczbowe</w:t>
            </w: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 xml:space="preserve">Powierzchnia 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m</w:t>
            </w:r>
            <w:r w:rsidRPr="000A21BF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Powierzchnia utwardzona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4 881,18</w:t>
            </w: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Jezdnie z kostki betonowej brukowej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Parkingi z kostki betonowej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Plac targowy z kostki betonowej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Zjazd publiczny z kostki betonowej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Zjazdy indywidualne z kostki betonowej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Chodniki wzdłuż jezdni ulic z kostki betonowej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Ciągi piesze i place ( targowisko) z kostki betonowej brukowej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Targ rybny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21BF">
              <w:rPr>
                <w:rFonts w:eastAsia="Calibri"/>
                <w:lang w:eastAsia="en-US"/>
              </w:rPr>
              <w:t>Zieleń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A21BF">
              <w:rPr>
                <w:rFonts w:eastAsia="Calibri"/>
                <w:bCs/>
                <w:lang w:eastAsia="en-US"/>
              </w:rPr>
              <w:t>969,62</w:t>
            </w:r>
          </w:p>
        </w:tc>
      </w:tr>
      <w:tr w:rsidR="00400E74" w:rsidRPr="000A21BF" w:rsidTr="00C3780C">
        <w:tc>
          <w:tcPr>
            <w:tcW w:w="570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0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0A21BF">
              <w:rPr>
                <w:rFonts w:eastAsia="Calibri"/>
                <w:b/>
                <w:bCs/>
                <w:lang w:eastAsia="en-US"/>
              </w:rPr>
              <w:t>RAZEM</w:t>
            </w:r>
          </w:p>
        </w:tc>
        <w:tc>
          <w:tcPr>
            <w:tcW w:w="2218" w:type="dxa"/>
          </w:tcPr>
          <w:p w:rsidR="00400E74" w:rsidRPr="000A21BF" w:rsidRDefault="00400E74" w:rsidP="00C3780C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21BF">
              <w:rPr>
                <w:rFonts w:eastAsia="Calibri"/>
                <w:b/>
                <w:bCs/>
                <w:lang w:eastAsia="en-US"/>
              </w:rPr>
              <w:t>5 850,80</w:t>
            </w:r>
          </w:p>
        </w:tc>
      </w:tr>
    </w:tbl>
    <w:p w:rsidR="00400E74" w:rsidRPr="000A21BF" w:rsidRDefault="00400E74" w:rsidP="00C3780C">
      <w:pPr>
        <w:pStyle w:val="Tekstpodstawowy"/>
        <w:tabs>
          <w:tab w:val="left" w:pos="284"/>
        </w:tabs>
        <w:spacing w:after="0"/>
        <w:ind w:left="284"/>
        <w:jc w:val="both"/>
        <w:rPr>
          <w:szCs w:val="24"/>
        </w:rPr>
      </w:pPr>
    </w:p>
    <w:p w:rsidR="004B2A13" w:rsidRPr="000A21BF" w:rsidRDefault="004B2A13" w:rsidP="00C3780C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Zakres rzeczowy przedmiotu Umowy obejmuje w szczególności: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 xml:space="preserve">bieżące sprzątanie </w:t>
      </w:r>
      <w:r w:rsidRPr="000A21BF">
        <w:rPr>
          <w:rFonts w:eastAsia="Calibri"/>
          <w:iCs/>
          <w:spacing w:val="-1"/>
          <w:lang w:eastAsia="en-US"/>
        </w:rPr>
        <w:t>Targowiska „Pod Zegarem” przy ul. Kołłątaja</w:t>
      </w:r>
      <w:r w:rsidRPr="000A21BF">
        <w:t xml:space="preserve"> oraz terenów przyległych szczegółowo opisanych w Tabeli nr 1;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zamiatanie terenu Targowiska (również pod stołami) i terenów przyległych wyszczególnionych w Tabeli nr 1 Lp.1;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 xml:space="preserve">usuwanie wszelkich odpadów uzyskanych z tytuły fizycznego oczyszczania powierzchni Targowiska oraz terenów przyległych, opisanych w Tabeli nr 1, 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systematyczne usuwanie z terenu Targowiska oraz terenów przyległych:</w:t>
      </w:r>
    </w:p>
    <w:p w:rsidR="009C4170" w:rsidRPr="000A21BF" w:rsidRDefault="009C4170" w:rsidP="009C4170">
      <w:pPr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contextualSpacing/>
        <w:jc w:val="both"/>
      </w:pPr>
      <w:r w:rsidRPr="000A21BF">
        <w:t>Tabela 1 Lp. 1: chwastów, traw, liści, gałęzi, piasku, błota</w:t>
      </w:r>
    </w:p>
    <w:p w:rsidR="009C4170" w:rsidRPr="000A21BF" w:rsidRDefault="009C4170" w:rsidP="009C4170">
      <w:pPr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contextualSpacing/>
        <w:jc w:val="both"/>
      </w:pPr>
      <w:r w:rsidRPr="000A21BF">
        <w:t>Tabela 2 Lp. 2: liści, gałęzi</w:t>
      </w:r>
    </w:p>
    <w:p w:rsidR="009C4170" w:rsidRPr="000A21BF" w:rsidRDefault="009C4170" w:rsidP="009C417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/>
        <w:jc w:val="both"/>
      </w:pPr>
      <w:r w:rsidRPr="000A21BF">
        <w:lastRenderedPageBreak/>
        <w:t>i innych odpadów i przeszkód stwarzających zagrożenie dla ruchu pieszego</w:t>
      </w:r>
      <w:r w:rsidRPr="000A21BF">
        <w:br/>
        <w:t>i kołowego;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regularne mycie skrzynek licznikowych energetycznych zewnętrznych oraz hydrantów posadowionych na terenie Targowiska;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oczyszczanie kratek przy rurach spustowych deszczowych na terenie Targowiska;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rPr>
          <w:rFonts w:eastAsia="Calibri"/>
          <w:bCs/>
          <w:lang w:eastAsia="en-US"/>
        </w:rPr>
        <w:t>mycie zabrudzonych powierzchni Targowiska jak i terenów przyległych wymienionych w Tabeli nr 1 Lp.1. Sposób mycia należy dobrać do czyszczonej powierzchni jednocześnie nie uszkadzając jej. Wykonawca zobowiązany jest we własnym zakresie zapewnić wodę niezbędna do prowadzenia prac oczyszczających;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wyposażenie Targowiska w odpowiednie co do rodzaju i wielkości pojemniki do składowania odpadów, z uwzględnieniem selektywnej zbiórki odpadów jak</w:t>
      </w:r>
      <w:r w:rsidRPr="000A21BF">
        <w:br/>
        <w:t>i zapisów regulaminu utrzymania czystości i porządku na terenie Miasta Świnoujście;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podpisanie umowy na wywóz odpadów komunalnych z podmiotem uprawnionym lub podpisanie umowy z podmiotem posiadającym zezwolenie na przetwarzanie odpadów, o których mowa w art. 41 i 232 ustawy z dnia 14 grudnia 2012 r. o odpadach;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częstotliwość opróżniania w/w pojemników należy dostosować do aktualnych potrzeb mając na względzie, niedopuszczenie do ich przepełnienia. Jednocześnie przestrzegać zapisów regulaminu utrzymania czystości i porządku na terenie Miasta Świnoujście.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utrzymanie pojemników w odpowiednim stanie sanitarnym, porządkowym</w:t>
      </w:r>
      <w:r w:rsidRPr="000A21BF">
        <w:br/>
        <w:t xml:space="preserve">i technicznym; 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rPr>
          <w:rFonts w:eastAsia="Calibri"/>
          <w:lang w:eastAsia="en-US"/>
        </w:rPr>
        <w:t>utrzymywanie w należytej czystości wiaty śmietnikowej w tym jej mycie;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</w:pPr>
      <w:r w:rsidRPr="000A21BF">
        <w:t>zimowe utrzymanie Targowiska oraz terenów przyległych (wskazanych</w:t>
      </w:r>
      <w:r w:rsidRPr="000A21BF">
        <w:br/>
        <w:t xml:space="preserve">w Tabeli nr 1 Lp.1). Niniejsza usługa obejmuje między innymi: </w:t>
      </w:r>
      <w:r w:rsidRPr="000A21BF">
        <w:rPr>
          <w:rFonts w:eastAsia="Calibri"/>
          <w:lang w:eastAsia="en-US"/>
        </w:rPr>
        <w:t xml:space="preserve">odśnieżanie </w:t>
      </w:r>
      <w:r w:rsidRPr="000A21BF">
        <w:t>ciągów komunikacyjnych, wywożenie zalegającego śniegu, zwalczanie śliskości poprzez posypywanie piaskiem bądź mieszanką piaskowo-solną. Odgarnięty śnieg należy składować w taki sposób aby nie zakłócić ruchu pieszego</w:t>
      </w:r>
      <w:r w:rsidRPr="000A21BF">
        <w:br/>
        <w:t>i samochodowego tj. umożliwić swobodne dojście do wszystkich stanowisk handlowych jak również zaparkowanie samochodów na wszystkich stanowiskach postojowych. Usługa swoim zakresem obejmuje również usuwaniu sopli lodowych z gzymsów i rynien stanowisk handlowych;</w:t>
      </w:r>
    </w:p>
    <w:p w:rsidR="009C4170" w:rsidRPr="000A21BF" w:rsidRDefault="009C4170" w:rsidP="009C417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1276" w:hanging="425"/>
        <w:jc w:val="both"/>
        <w:rPr>
          <w:rFonts w:eastAsia="Calibri"/>
          <w:b/>
          <w:bCs/>
          <w:lang w:eastAsia="en-US"/>
        </w:rPr>
      </w:pPr>
      <w:r w:rsidRPr="000A21BF">
        <w:t>sprzątanie Targowiska należy wykonywać od poniedziałku do soboty, a także</w:t>
      </w:r>
      <w:r w:rsidRPr="000A21BF">
        <w:br/>
        <w:t xml:space="preserve">w niedziele, w które odbywa się handel z częstotliwością adekwatną do potrzeb, </w:t>
      </w:r>
      <w:r w:rsidRPr="000A21BF">
        <w:rPr>
          <w:u w:val="single"/>
        </w:rPr>
        <w:t>jednak nie rzadziej niż jeden raz dziennie</w:t>
      </w:r>
      <w:r w:rsidRPr="000A21BF">
        <w:t>;</w:t>
      </w:r>
    </w:p>
    <w:p w:rsidR="00EC61CC" w:rsidRPr="000A21BF" w:rsidRDefault="00E45E33" w:rsidP="009C417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0A21BF">
        <w:rPr>
          <w:szCs w:val="24"/>
        </w:rPr>
        <w:t>Z</w:t>
      </w:r>
      <w:r w:rsidR="00EC61CC" w:rsidRPr="000A21BF">
        <w:rPr>
          <w:szCs w:val="24"/>
        </w:rPr>
        <w:t>astosowane materiały do likwidacji śliskości musza odpowiadać warunkom określonym w Polskiej Normie oraz być stosowane zgodnie z wymogami okreś</w:t>
      </w:r>
      <w:r w:rsidR="000A5C06" w:rsidRPr="000A21BF">
        <w:rPr>
          <w:szCs w:val="24"/>
        </w:rPr>
        <w:t>lonymi</w:t>
      </w:r>
      <w:r w:rsidR="000A5C06" w:rsidRPr="000A21BF">
        <w:rPr>
          <w:szCs w:val="24"/>
        </w:rPr>
        <w:br/>
      </w:r>
      <w:r w:rsidR="00EC61CC" w:rsidRPr="000A21BF">
        <w:rPr>
          <w:szCs w:val="24"/>
        </w:rPr>
        <w:t xml:space="preserve">w Rozporządzeniu Ministra Środowiska z dnia 27 października 2005 r. w sprawie rodzajów i warunków stosowania środków jakie mogą być używane na drogach publicznych oraz ulicach i placach (Dz. U. z 2005 </w:t>
      </w:r>
      <w:r w:rsidRPr="000A21BF">
        <w:rPr>
          <w:szCs w:val="24"/>
        </w:rPr>
        <w:t>r., Nr 230, poz. 1960).</w:t>
      </w:r>
    </w:p>
    <w:p w:rsidR="0043206E" w:rsidRPr="000A21BF" w:rsidRDefault="00EC61CC" w:rsidP="000A21B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0A21BF">
        <w:rPr>
          <w:szCs w:val="24"/>
        </w:rPr>
        <w:t>Czas sprzątania Targowiska ustala się od poniedziałku do soboty włącznie,</w:t>
      </w:r>
      <w:r w:rsidR="006460E6" w:rsidRPr="000A21BF">
        <w:rPr>
          <w:szCs w:val="24"/>
        </w:rPr>
        <w:t xml:space="preserve"> a także</w:t>
      </w:r>
      <w:r w:rsidR="000A5C06" w:rsidRPr="000A21BF">
        <w:rPr>
          <w:szCs w:val="24"/>
        </w:rPr>
        <w:br/>
      </w:r>
      <w:r w:rsidRPr="000A21BF">
        <w:rPr>
          <w:szCs w:val="24"/>
        </w:rPr>
        <w:t>w niedziele, w które odbywa się handel z częstotliwością adekwatną do potrzeb, jednak nie rzadziej niż jeden raz dziennie</w:t>
      </w:r>
      <w:r w:rsidR="00145FF4" w:rsidRPr="000A21BF">
        <w:rPr>
          <w:szCs w:val="24"/>
        </w:rPr>
        <w:t>.</w:t>
      </w:r>
      <w:r w:rsidR="0034598F" w:rsidRPr="000A21BF">
        <w:rPr>
          <w:szCs w:val="24"/>
        </w:rPr>
        <w:t xml:space="preserve"> </w:t>
      </w:r>
      <w:r w:rsidR="00171D8B" w:rsidRPr="000A21BF">
        <w:rPr>
          <w:szCs w:val="24"/>
        </w:rPr>
        <w:t>Wykonawca będzie wykonywał przedmiot Umowy za pośrednictwem swoich pracowników.</w:t>
      </w:r>
    </w:p>
    <w:p w:rsidR="000A21BF" w:rsidRDefault="000A21BF" w:rsidP="000A21BF">
      <w:pPr>
        <w:tabs>
          <w:tab w:val="left" w:pos="284"/>
        </w:tabs>
        <w:jc w:val="both"/>
        <w:rPr>
          <w:bCs/>
        </w:rPr>
      </w:pPr>
    </w:p>
    <w:p w:rsidR="000A21BF" w:rsidRDefault="000A21BF" w:rsidP="000A21BF">
      <w:pPr>
        <w:tabs>
          <w:tab w:val="left" w:pos="284"/>
        </w:tabs>
        <w:jc w:val="both"/>
        <w:rPr>
          <w:bCs/>
        </w:rPr>
      </w:pPr>
    </w:p>
    <w:p w:rsidR="000A21BF" w:rsidRPr="000A21BF" w:rsidRDefault="000A21BF" w:rsidP="000A21BF">
      <w:pPr>
        <w:tabs>
          <w:tab w:val="left" w:pos="284"/>
        </w:tabs>
        <w:jc w:val="both"/>
        <w:rPr>
          <w:bCs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lastRenderedPageBreak/>
        <w:t>§ 2</w:t>
      </w:r>
    </w:p>
    <w:p w:rsidR="003A59F1" w:rsidRPr="000A21BF" w:rsidRDefault="003A59F1" w:rsidP="00C3780C">
      <w:pPr>
        <w:pStyle w:val="Tekstpodstawowy"/>
        <w:tabs>
          <w:tab w:val="left" w:pos="284"/>
        </w:tabs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TERMIN</w:t>
      </w:r>
    </w:p>
    <w:p w:rsidR="003A59F1" w:rsidRPr="000A21BF" w:rsidRDefault="003A59F1" w:rsidP="00C3780C">
      <w:pPr>
        <w:pStyle w:val="Tekstpodstawowy"/>
        <w:spacing w:after="0"/>
        <w:jc w:val="both"/>
        <w:rPr>
          <w:szCs w:val="24"/>
        </w:rPr>
      </w:pPr>
      <w:r w:rsidRPr="000A21BF">
        <w:rPr>
          <w:szCs w:val="24"/>
        </w:rPr>
        <w:t>Umowę za</w:t>
      </w:r>
      <w:r w:rsidR="00D72EA5" w:rsidRPr="000A21BF">
        <w:rPr>
          <w:szCs w:val="24"/>
        </w:rPr>
        <w:t xml:space="preserve">wiera się na czas określony od </w:t>
      </w:r>
      <w:r w:rsidR="00AB26EE" w:rsidRPr="000A21BF">
        <w:rPr>
          <w:szCs w:val="24"/>
        </w:rPr>
        <w:t>20</w:t>
      </w:r>
      <w:r w:rsidR="007038C9" w:rsidRPr="000A21BF">
        <w:rPr>
          <w:szCs w:val="24"/>
        </w:rPr>
        <w:t xml:space="preserve"> </w:t>
      </w:r>
      <w:r w:rsidR="00D72EA5" w:rsidRPr="000A21BF">
        <w:rPr>
          <w:szCs w:val="24"/>
        </w:rPr>
        <w:t>września</w:t>
      </w:r>
      <w:r w:rsidR="007038C9" w:rsidRPr="000A21BF">
        <w:rPr>
          <w:szCs w:val="24"/>
        </w:rPr>
        <w:t xml:space="preserve"> </w:t>
      </w:r>
      <w:r w:rsidR="00D934CB" w:rsidRPr="000A21BF">
        <w:rPr>
          <w:szCs w:val="24"/>
        </w:rPr>
        <w:t>201</w:t>
      </w:r>
      <w:r w:rsidR="00486105" w:rsidRPr="000A21BF">
        <w:rPr>
          <w:szCs w:val="24"/>
        </w:rPr>
        <w:t xml:space="preserve">6 </w:t>
      </w:r>
      <w:r w:rsidR="00145FF4" w:rsidRPr="000A21BF">
        <w:rPr>
          <w:szCs w:val="24"/>
        </w:rPr>
        <w:t>r do 31</w:t>
      </w:r>
      <w:r w:rsidR="00AB26EE" w:rsidRPr="000A21BF">
        <w:rPr>
          <w:szCs w:val="24"/>
        </w:rPr>
        <w:t xml:space="preserve"> sierpnia </w:t>
      </w:r>
      <w:r w:rsidR="00145FF4" w:rsidRPr="000A21BF">
        <w:rPr>
          <w:szCs w:val="24"/>
        </w:rPr>
        <w:t>201</w:t>
      </w:r>
      <w:r w:rsidR="00AB26EE" w:rsidRPr="000A21BF">
        <w:rPr>
          <w:szCs w:val="24"/>
        </w:rPr>
        <w:t>9</w:t>
      </w:r>
      <w:r w:rsidR="00145FF4" w:rsidRPr="000A21BF">
        <w:rPr>
          <w:szCs w:val="24"/>
        </w:rPr>
        <w:t xml:space="preserve"> r.</w:t>
      </w:r>
    </w:p>
    <w:p w:rsidR="009E1FAE" w:rsidRPr="000A21BF" w:rsidRDefault="009E1FAE" w:rsidP="00C3780C">
      <w:pPr>
        <w:pStyle w:val="Tekstpodstawowy"/>
        <w:spacing w:after="0"/>
        <w:jc w:val="center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0A21BF">
        <w:rPr>
          <w:b/>
          <w:szCs w:val="24"/>
        </w:rPr>
        <w:t>§ 3</w:t>
      </w:r>
    </w:p>
    <w:p w:rsidR="003A59F1" w:rsidRPr="000A21BF" w:rsidRDefault="003A59F1" w:rsidP="00C3780C">
      <w:pPr>
        <w:pStyle w:val="Tekstpodstawowy"/>
        <w:spacing w:after="0"/>
        <w:ind w:left="-709" w:firstLine="632"/>
        <w:jc w:val="center"/>
        <w:rPr>
          <w:b/>
          <w:szCs w:val="24"/>
        </w:rPr>
      </w:pPr>
      <w:r w:rsidRPr="000A21BF">
        <w:rPr>
          <w:b/>
          <w:szCs w:val="24"/>
        </w:rPr>
        <w:t>WYNAGRODZENIE</w:t>
      </w:r>
    </w:p>
    <w:p w:rsidR="003A59F1" w:rsidRPr="000A21BF" w:rsidRDefault="003A59F1" w:rsidP="00C3780C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0A21BF">
        <w:rPr>
          <w:bCs/>
          <w:szCs w:val="24"/>
        </w:rPr>
        <w:t>Wynagrodzenie ryczałtowe</w:t>
      </w:r>
      <w:r w:rsidRPr="000A21BF">
        <w:rPr>
          <w:b/>
          <w:szCs w:val="24"/>
        </w:rPr>
        <w:t xml:space="preserve"> </w:t>
      </w:r>
      <w:r w:rsidRPr="000A21BF">
        <w:rPr>
          <w:szCs w:val="24"/>
        </w:rPr>
        <w:t xml:space="preserve">Wykonawcy za zrealizowanie przedmiotu </w:t>
      </w:r>
      <w:r w:rsidR="000A1F7C" w:rsidRPr="000A21BF">
        <w:rPr>
          <w:szCs w:val="24"/>
        </w:rPr>
        <w:t>U</w:t>
      </w:r>
      <w:r w:rsidRPr="000A21BF">
        <w:rPr>
          <w:szCs w:val="24"/>
        </w:rPr>
        <w:t xml:space="preserve">mowy stanowi kwota: </w:t>
      </w:r>
      <w:r w:rsidR="008009B9" w:rsidRPr="000A21BF">
        <w:rPr>
          <w:szCs w:val="24"/>
        </w:rPr>
        <w:t>……..</w:t>
      </w:r>
      <w:r w:rsidRPr="000A21BF">
        <w:rPr>
          <w:szCs w:val="24"/>
        </w:rPr>
        <w:t xml:space="preserve"> zł plus </w:t>
      </w:r>
      <w:r w:rsidR="008009B9" w:rsidRPr="000A21BF">
        <w:rPr>
          <w:szCs w:val="24"/>
        </w:rPr>
        <w:t xml:space="preserve">…….. </w:t>
      </w:r>
      <w:r w:rsidRPr="000A21BF">
        <w:rPr>
          <w:szCs w:val="24"/>
        </w:rPr>
        <w:t xml:space="preserve"> % podatku VAT w wysokości: </w:t>
      </w:r>
      <w:r w:rsidR="008009B9" w:rsidRPr="000A21BF">
        <w:rPr>
          <w:szCs w:val="24"/>
        </w:rPr>
        <w:t xml:space="preserve">…….. </w:t>
      </w:r>
      <w:r w:rsidRPr="000A21BF">
        <w:rPr>
          <w:szCs w:val="24"/>
        </w:rPr>
        <w:t xml:space="preserve">zł, co stanowi łącznie wynagrodzenie ryczałtowe brutto w wysokości: </w:t>
      </w:r>
      <w:r w:rsidR="008009B9" w:rsidRPr="000A21BF">
        <w:rPr>
          <w:szCs w:val="24"/>
        </w:rPr>
        <w:t xml:space="preserve">…….. </w:t>
      </w:r>
      <w:r w:rsidRPr="000A21BF">
        <w:rPr>
          <w:szCs w:val="24"/>
        </w:rPr>
        <w:t xml:space="preserve">zł (słownie złotych: </w:t>
      </w:r>
      <w:r w:rsidR="00B96F3E" w:rsidRPr="000A21BF">
        <w:rPr>
          <w:szCs w:val="24"/>
        </w:rPr>
        <w:t>………………………………………………………….. …/100</w:t>
      </w:r>
      <w:r w:rsidR="00CD6DD0" w:rsidRPr="000A21BF">
        <w:rPr>
          <w:szCs w:val="24"/>
        </w:rPr>
        <w:t xml:space="preserve"> </w:t>
      </w:r>
      <w:r w:rsidRPr="000A21BF">
        <w:rPr>
          <w:szCs w:val="24"/>
        </w:rPr>
        <w:t>zł).</w:t>
      </w:r>
    </w:p>
    <w:p w:rsidR="00B96F3E" w:rsidRPr="000A21BF" w:rsidRDefault="00B96F3E" w:rsidP="00C3780C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0A21BF">
        <w:rPr>
          <w:szCs w:val="24"/>
        </w:rPr>
        <w:t>Wartość wynagrodzenia miesięcznego zgodna będzie z załącznikiem nr 1 do umowy.</w:t>
      </w:r>
    </w:p>
    <w:p w:rsidR="003A59F1" w:rsidRPr="000A21BF" w:rsidRDefault="003A59F1" w:rsidP="00C3780C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Strony ustalają, że wymieniona w § 3 ust.1 niniejszej </w:t>
      </w:r>
      <w:r w:rsidR="00263519" w:rsidRPr="000A21BF">
        <w:rPr>
          <w:szCs w:val="24"/>
        </w:rPr>
        <w:t>U</w:t>
      </w:r>
      <w:r w:rsidRPr="000A21BF">
        <w:rPr>
          <w:szCs w:val="24"/>
        </w:rPr>
        <w:t>mowy kwota jest ostateczna i nie ulegnie zwiększeniu nawet w przypadku wystąpienia innych nieprzewidzianych prac.</w:t>
      </w:r>
    </w:p>
    <w:p w:rsidR="003A59F1" w:rsidRPr="000A21BF" w:rsidRDefault="003A59F1" w:rsidP="00C3780C">
      <w:pPr>
        <w:pStyle w:val="Tekstpodstawowy"/>
        <w:numPr>
          <w:ilvl w:val="0"/>
          <w:numId w:val="3"/>
        </w:numPr>
        <w:tabs>
          <w:tab w:val="left" w:pos="11"/>
          <w:tab w:val="left" w:pos="284"/>
        </w:tabs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Podstawą do wystawienia miesięcznej faktury jest sporządzany raz w miesiącu przez Wykonawcę protokół potwierdzający realizację przedmiotu </w:t>
      </w:r>
      <w:r w:rsidR="00263519" w:rsidRPr="000A21BF">
        <w:rPr>
          <w:szCs w:val="24"/>
        </w:rPr>
        <w:t>U</w:t>
      </w:r>
      <w:r w:rsidRPr="000A21BF">
        <w:rPr>
          <w:szCs w:val="24"/>
        </w:rPr>
        <w:t xml:space="preserve">mowy, podpisany przez upoważnionego przedstawiciela Zamawiającego oraz Wykonawcę. </w:t>
      </w:r>
    </w:p>
    <w:p w:rsidR="003A59F1" w:rsidRPr="000A21BF" w:rsidRDefault="003A59F1" w:rsidP="00C3780C">
      <w:pPr>
        <w:pStyle w:val="Tekstpodstawowy"/>
        <w:numPr>
          <w:ilvl w:val="0"/>
          <w:numId w:val="3"/>
        </w:numPr>
        <w:tabs>
          <w:tab w:val="left" w:pos="11"/>
          <w:tab w:val="left" w:pos="284"/>
        </w:tabs>
        <w:spacing w:after="0"/>
        <w:jc w:val="both"/>
        <w:rPr>
          <w:szCs w:val="24"/>
        </w:rPr>
      </w:pPr>
      <w:r w:rsidRPr="000A21BF">
        <w:rPr>
          <w:szCs w:val="24"/>
        </w:rPr>
        <w:t xml:space="preserve">Zapłata wynagrodzenia będzie dokonana przez Zamawiającego na rachunek bankowy Wykonawcy </w:t>
      </w:r>
      <w:r w:rsidR="000A1F7C" w:rsidRPr="000A21BF">
        <w:rPr>
          <w:szCs w:val="24"/>
        </w:rPr>
        <w:t>wskazany</w:t>
      </w:r>
      <w:r w:rsidRPr="000A21BF">
        <w:rPr>
          <w:szCs w:val="24"/>
        </w:rPr>
        <w:t xml:space="preserve"> w fakturze w ciągu </w:t>
      </w:r>
      <w:r w:rsidR="00B96F3E" w:rsidRPr="000A21BF">
        <w:rPr>
          <w:szCs w:val="24"/>
        </w:rPr>
        <w:t>…….</w:t>
      </w:r>
      <w:r w:rsidRPr="000A21BF">
        <w:rPr>
          <w:szCs w:val="24"/>
        </w:rPr>
        <w:t xml:space="preserve"> dni od daty doręczenia </w:t>
      </w:r>
      <w:r w:rsidR="00BE22AA" w:rsidRPr="000A21BF">
        <w:rPr>
          <w:szCs w:val="24"/>
        </w:rPr>
        <w:t xml:space="preserve">poprawnie wystawionej </w:t>
      </w:r>
      <w:r w:rsidRPr="000A21BF">
        <w:rPr>
          <w:szCs w:val="24"/>
        </w:rPr>
        <w:t>faktury Zamawiającemu.</w:t>
      </w:r>
    </w:p>
    <w:p w:rsidR="000C7835" w:rsidRPr="000A21BF" w:rsidRDefault="003A59F1" w:rsidP="00C3780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color w:val="000000"/>
          <w:szCs w:val="24"/>
          <w:lang w:eastAsia="ar-SA"/>
        </w:rPr>
      </w:pPr>
      <w:r w:rsidRPr="000A21BF">
        <w:rPr>
          <w:szCs w:val="24"/>
        </w:rPr>
        <w:t>Wykonawca wystawi fakturę na: Gmina Miasto Świnoujście, ul. Wojska Polskiego 1/5, 72-600</w:t>
      </w:r>
      <w:r w:rsidRPr="000A21BF">
        <w:rPr>
          <w:color w:val="000000"/>
          <w:szCs w:val="24"/>
          <w:lang w:eastAsia="ar-SA"/>
        </w:rPr>
        <w:t xml:space="preserve"> Świnoujście, NIP: 855-15-71-375.</w:t>
      </w:r>
    </w:p>
    <w:p w:rsidR="00C322FD" w:rsidRPr="000A21BF" w:rsidRDefault="00C322FD" w:rsidP="00C3780C">
      <w:pPr>
        <w:pStyle w:val="Tekstpodstawowy"/>
        <w:tabs>
          <w:tab w:val="left" w:pos="11"/>
        </w:tabs>
        <w:spacing w:after="0"/>
        <w:rPr>
          <w:szCs w:val="24"/>
        </w:rPr>
      </w:pPr>
    </w:p>
    <w:p w:rsidR="003A59F1" w:rsidRPr="000A21BF" w:rsidRDefault="003A59F1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0A21BF">
        <w:rPr>
          <w:b/>
          <w:bCs/>
        </w:rPr>
        <w:t>§4</w:t>
      </w:r>
    </w:p>
    <w:p w:rsidR="003A59F1" w:rsidRPr="000A21BF" w:rsidRDefault="003A59F1" w:rsidP="00C3780C">
      <w:pPr>
        <w:pStyle w:val="Tytu"/>
        <w:rPr>
          <w:rFonts w:eastAsia="Times New Roman" w:cs="Times New Roman"/>
          <w:szCs w:val="24"/>
          <w:lang w:eastAsia="ar-SA"/>
        </w:rPr>
      </w:pPr>
      <w:r w:rsidRPr="000A21BF">
        <w:rPr>
          <w:rFonts w:eastAsia="Times New Roman" w:cs="Times New Roman"/>
          <w:szCs w:val="24"/>
          <w:lang w:eastAsia="ar-SA"/>
        </w:rPr>
        <w:t>WSPÓŁDZIAŁANIE</w:t>
      </w:r>
    </w:p>
    <w:p w:rsidR="003A59F1" w:rsidRPr="000A21BF" w:rsidRDefault="003A59F1" w:rsidP="00C3780C">
      <w:pPr>
        <w:numPr>
          <w:ilvl w:val="0"/>
          <w:numId w:val="4"/>
        </w:numPr>
        <w:tabs>
          <w:tab w:val="clear" w:pos="708"/>
          <w:tab w:val="left" w:pos="284"/>
        </w:tabs>
        <w:autoSpaceDN w:val="0"/>
        <w:ind w:left="284" w:hanging="284"/>
        <w:jc w:val="both"/>
        <w:rPr>
          <w:color w:val="000000"/>
          <w:lang w:eastAsia="ar-SA"/>
        </w:rPr>
      </w:pPr>
      <w:r w:rsidRPr="000A21BF">
        <w:t>Zamawiający</w:t>
      </w:r>
      <w:r w:rsidRPr="000A21BF">
        <w:rPr>
          <w:color w:val="000000"/>
          <w:lang w:eastAsia="ar-SA"/>
        </w:rPr>
        <w:t xml:space="preserve"> i </w:t>
      </w:r>
      <w:r w:rsidRPr="000A21BF">
        <w:rPr>
          <w:lang w:eastAsia="ar-SA"/>
        </w:rPr>
        <w:t>Wykonawca</w:t>
      </w:r>
      <w:r w:rsidRPr="000A21BF">
        <w:rPr>
          <w:color w:val="000000"/>
          <w:lang w:eastAsia="ar-SA"/>
        </w:rPr>
        <w:t xml:space="preserve"> są obowiązani współdz</w:t>
      </w:r>
      <w:r w:rsidR="00DF572F" w:rsidRPr="000A21BF">
        <w:rPr>
          <w:color w:val="000000"/>
          <w:lang w:eastAsia="ar-SA"/>
        </w:rPr>
        <w:t xml:space="preserve">iałać w celu zapewnienia pełnej </w:t>
      </w:r>
      <w:r w:rsidRPr="000A21BF">
        <w:rPr>
          <w:color w:val="000000"/>
          <w:lang w:eastAsia="ar-SA"/>
        </w:rPr>
        <w:t xml:space="preserve">realizacji </w:t>
      </w:r>
      <w:r w:rsidR="0043206E" w:rsidRPr="000A21BF">
        <w:rPr>
          <w:color w:val="000000"/>
          <w:lang w:eastAsia="ar-SA"/>
        </w:rPr>
        <w:t>U</w:t>
      </w:r>
      <w:r w:rsidRPr="000A21BF">
        <w:rPr>
          <w:color w:val="000000"/>
          <w:lang w:eastAsia="ar-SA"/>
        </w:rPr>
        <w:t>mowy, w szczególności w odniesieniu do zakresu, ja</w:t>
      </w:r>
      <w:r w:rsidR="0043206E" w:rsidRPr="000A21BF">
        <w:rPr>
          <w:color w:val="000000"/>
          <w:lang w:eastAsia="ar-SA"/>
        </w:rPr>
        <w:t>kości i terminów określonych w U</w:t>
      </w:r>
      <w:r w:rsidRPr="000A21BF">
        <w:rPr>
          <w:color w:val="000000"/>
          <w:lang w:eastAsia="ar-SA"/>
        </w:rPr>
        <w:t>mowie.</w:t>
      </w:r>
    </w:p>
    <w:p w:rsidR="003A59F1" w:rsidRPr="000A21BF" w:rsidRDefault="003A59F1" w:rsidP="00C3780C">
      <w:pPr>
        <w:numPr>
          <w:ilvl w:val="0"/>
          <w:numId w:val="4"/>
        </w:numPr>
        <w:autoSpaceDN w:val="0"/>
        <w:ind w:left="284" w:hanging="284"/>
        <w:jc w:val="both"/>
        <w:rPr>
          <w:lang w:eastAsia="ar-SA"/>
        </w:rPr>
      </w:pPr>
      <w:r w:rsidRPr="000A21BF">
        <w:rPr>
          <w:lang w:eastAsia="ar-SA"/>
        </w:rPr>
        <w:t>Wykonawcę będzie reprezentował</w:t>
      </w:r>
      <w:r w:rsidR="005C2867" w:rsidRPr="000A21BF">
        <w:rPr>
          <w:lang w:eastAsia="ar-SA"/>
        </w:rPr>
        <w:t xml:space="preserve"> koordynator</w:t>
      </w:r>
      <w:r w:rsidRPr="000A21BF">
        <w:rPr>
          <w:lang w:eastAsia="ar-SA"/>
        </w:rPr>
        <w:t xml:space="preserve"> </w:t>
      </w:r>
      <w:r w:rsidR="00B96F3E" w:rsidRPr="000A21BF">
        <w:rPr>
          <w:lang w:eastAsia="ar-SA"/>
        </w:rPr>
        <w:t>………..</w:t>
      </w:r>
      <w:r w:rsidR="005C2867" w:rsidRPr="000A21BF">
        <w:rPr>
          <w:lang w:eastAsia="ar-SA"/>
        </w:rPr>
        <w:t>.</w:t>
      </w:r>
      <w:r w:rsidR="000E1509" w:rsidRPr="000A21BF">
        <w:rPr>
          <w:lang w:eastAsia="ar-SA"/>
        </w:rPr>
        <w:t>.....................................................</w:t>
      </w:r>
    </w:p>
    <w:p w:rsidR="00B95F15" w:rsidRPr="000A21BF" w:rsidRDefault="003A59F1" w:rsidP="00C3780C">
      <w:pPr>
        <w:numPr>
          <w:ilvl w:val="0"/>
          <w:numId w:val="4"/>
        </w:numPr>
        <w:tabs>
          <w:tab w:val="left" w:pos="284"/>
        </w:tabs>
        <w:autoSpaceDN w:val="0"/>
        <w:ind w:left="284" w:hanging="284"/>
        <w:jc w:val="both"/>
        <w:rPr>
          <w:lang w:eastAsia="ar-SA"/>
        </w:rPr>
      </w:pPr>
      <w:r w:rsidRPr="000A21BF">
        <w:t>Przedstawicielem oraz koordynatorem realizowanej umowy ze strony Zamawiającego jest Pa</w:t>
      </w:r>
      <w:r w:rsidR="00CD6DD0" w:rsidRPr="000A21BF">
        <w:t>ni Anna Grochowska.</w:t>
      </w:r>
    </w:p>
    <w:p w:rsidR="006460E6" w:rsidRPr="000A21BF" w:rsidRDefault="006460E6" w:rsidP="00C3780C">
      <w:pPr>
        <w:pStyle w:val="Tekstpodstawowy"/>
        <w:spacing w:after="0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5</w:t>
      </w: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OBOWIĄZKI STRON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Wykonawca zobowiązany jest wykonywać czynności wchodzące w zakres </w:t>
      </w:r>
      <w:r w:rsidR="0043206E" w:rsidRPr="000A21BF">
        <w:rPr>
          <w:szCs w:val="24"/>
        </w:rPr>
        <w:t>Umowy</w:t>
      </w:r>
      <w:r w:rsidR="0043206E" w:rsidRPr="000A21BF">
        <w:rPr>
          <w:szCs w:val="24"/>
        </w:rPr>
        <w:br/>
      </w:r>
      <w:r w:rsidRPr="000A21BF">
        <w:rPr>
          <w:szCs w:val="24"/>
        </w:rPr>
        <w:t xml:space="preserve">z należytą starannością. 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Wykonawca zobowiązuje się realizować usługę w sposób nie powodujący uszkodzeń mienia osób trzecich. W przypadku powstania jakiejkolwiek szkody, zawinionej przez Wykonawcę, zobowiązuje się on do jej naprawienia.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Wykonawca ponosi odpowiedzialność za szkody wyrządzone osobom trzecim z powodu niewłaściwego wykonania przedmiotu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>mowy.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Osoby sprawujące czynności wchodzące w zakres wykonywania obowiązków </w:t>
      </w:r>
      <w:r w:rsidR="0043206E" w:rsidRPr="000A21BF">
        <w:rPr>
          <w:szCs w:val="24"/>
        </w:rPr>
        <w:t>o</w:t>
      </w:r>
      <w:r w:rsidRPr="000A21BF">
        <w:rPr>
          <w:szCs w:val="24"/>
        </w:rPr>
        <w:t>kreślonych w § 1 umowy podlegać będą bezpośrednio Wykonawcy usług.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Zamawiający zobowiązuje Wykonawcę do świadczenia usług w sposób nie utrudniający funkcjonowania przedmiotowego Targowiska.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Wszelkie</w:t>
      </w:r>
      <w:r w:rsidRPr="000A21BF">
        <w:rPr>
          <w:iCs/>
          <w:szCs w:val="24"/>
        </w:rPr>
        <w:t xml:space="preserve"> koszty związane z wykonywaniem czynności określonych w § 1 </w:t>
      </w:r>
      <w:r w:rsidR="0043206E" w:rsidRPr="000A21BF">
        <w:rPr>
          <w:iCs/>
          <w:szCs w:val="24"/>
        </w:rPr>
        <w:t>U</w:t>
      </w:r>
      <w:r w:rsidRPr="000A21BF">
        <w:rPr>
          <w:iCs/>
          <w:szCs w:val="24"/>
        </w:rPr>
        <w:t xml:space="preserve">mowy pokrywać będzie Wykonawca . </w:t>
      </w:r>
    </w:p>
    <w:p w:rsidR="00EF2D84" w:rsidRPr="000A21BF" w:rsidRDefault="00EF2D84" w:rsidP="00C3780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0A21BF">
        <w:t>Wykonawca</w:t>
      </w:r>
      <w:r w:rsidRPr="000A21BF">
        <w:rPr>
          <w:spacing w:val="-6"/>
        </w:rPr>
        <w:t xml:space="preserve"> zobowiązuje się do posiadania zawartych na własny koszt umów ubezpieczenia od odpowiedzialności cywilnej z tytułu prowadzonej dzia</w:t>
      </w:r>
      <w:r w:rsidR="0029713D" w:rsidRPr="000A21BF">
        <w:rPr>
          <w:spacing w:val="-6"/>
        </w:rPr>
        <w:t>łalności gospodarczej związanej</w:t>
      </w:r>
      <w:r w:rsidR="0029713D" w:rsidRPr="000A21BF">
        <w:br/>
      </w:r>
      <w:r w:rsidRPr="000A21BF">
        <w:rPr>
          <w:spacing w:val="-6"/>
        </w:rPr>
        <w:t>z realizacją przedmiotu Umowy na kwotę nie niższą niż 250 tys</w:t>
      </w:r>
      <w:r w:rsidR="009174CD" w:rsidRPr="000A21BF">
        <w:rPr>
          <w:spacing w:val="-6"/>
        </w:rPr>
        <w:t>.</w:t>
      </w:r>
      <w:r w:rsidRPr="000A21BF">
        <w:rPr>
          <w:spacing w:val="-6"/>
        </w:rPr>
        <w:t xml:space="preserve"> zł przez cały okres realizacji Umowy. Wykonawca przedłoży Zamawiającemu kopię umowy ubezpieczenia (lub polisy)</w:t>
      </w:r>
      <w:r w:rsidRPr="000A21BF">
        <w:rPr>
          <w:spacing w:val="-6"/>
        </w:rPr>
        <w:br/>
      </w:r>
      <w:r w:rsidRPr="000A21BF">
        <w:rPr>
          <w:spacing w:val="-6"/>
        </w:rPr>
        <w:lastRenderedPageBreak/>
        <w:t>w termie 3 dni od podpisania Umowy. W przypadku, gdy umowa ubezpieczenia obejmuje okres krótszy niż okres realizacji Umowy, Wykonawca obowiązany jest do zachowania ciągłości ubezpieczenia do końca realizacji Umowy na wymaganą kwotę oraz przedkładania kopii kolejnych umów (polis)</w:t>
      </w:r>
      <w:r w:rsidRPr="000A21BF">
        <w:t>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Przedstawiciel Zamawiającego jest uprawniony do stałej kontroli jakości wykonywanych prac. Niewykonanie lub nienależyte wykonanie prac Zamawiający będzie zgłaszał Wykonawcy osobiście lub telefonicznie, f</w:t>
      </w:r>
      <w:r w:rsidR="00521153" w:rsidRPr="000A21BF">
        <w:rPr>
          <w:szCs w:val="24"/>
        </w:rPr>
        <w:t>axem, pisemnie bądź e –mailem.</w:t>
      </w:r>
    </w:p>
    <w:p w:rsidR="003A59F1" w:rsidRPr="000A21BF" w:rsidRDefault="003A59F1" w:rsidP="00C3780C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Wykonawca zobowiązuje się nie później niż w ciągu jednej godziny od powiadomienia go przez Zamawiającego </w:t>
      </w:r>
      <w:r w:rsidR="00521153" w:rsidRPr="000A21BF">
        <w:rPr>
          <w:szCs w:val="24"/>
        </w:rPr>
        <w:t>do usunięcia nieprawidłowości.</w:t>
      </w:r>
    </w:p>
    <w:p w:rsidR="003A59F1" w:rsidRPr="000A21BF" w:rsidRDefault="003A59F1" w:rsidP="00C3780C">
      <w:pPr>
        <w:pStyle w:val="Tekstpodstawowy"/>
        <w:spacing w:after="0"/>
        <w:ind w:left="360"/>
        <w:jc w:val="center"/>
        <w:rPr>
          <w:szCs w:val="24"/>
        </w:rPr>
      </w:pPr>
    </w:p>
    <w:p w:rsidR="003A59F1" w:rsidRPr="000A21BF" w:rsidRDefault="003A59F1" w:rsidP="00C378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0A21BF">
        <w:rPr>
          <w:b/>
          <w:bCs/>
        </w:rPr>
        <w:t>§ 6</w:t>
      </w:r>
    </w:p>
    <w:p w:rsidR="003A59F1" w:rsidRPr="000A21BF" w:rsidRDefault="003A59F1" w:rsidP="00C3780C">
      <w:pPr>
        <w:pStyle w:val="Tekstpodstawowy"/>
        <w:tabs>
          <w:tab w:val="left" w:pos="360"/>
        </w:tabs>
        <w:spacing w:after="0"/>
        <w:ind w:left="357" w:hanging="357"/>
        <w:jc w:val="center"/>
        <w:rPr>
          <w:b/>
          <w:bCs/>
          <w:szCs w:val="24"/>
          <w:lang w:eastAsia="ar-SA"/>
        </w:rPr>
      </w:pPr>
      <w:r w:rsidRPr="000A21BF">
        <w:rPr>
          <w:b/>
          <w:bCs/>
          <w:szCs w:val="24"/>
          <w:lang w:eastAsia="ar-SA"/>
        </w:rPr>
        <w:t>KARY UMOWNE</w:t>
      </w:r>
    </w:p>
    <w:p w:rsidR="0034598F" w:rsidRPr="000A21BF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Za każdorazowe stwierdzenie odstępstw od wymagań w wykonaniu przedmiotu zamówienia określonego w SIWZ Zamawiający będzie naliczał Wykonawcy kary umowne. </w:t>
      </w:r>
    </w:p>
    <w:p w:rsidR="0034598F" w:rsidRPr="000A21BF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W przypadku stwierdzenia przez Zamawiającego nienależytego wykonania Umowy przez Wykonawcę, zostanie sporządzony protokół podpisany przez przedstawicieli obu stron,</w:t>
      </w:r>
      <w:r w:rsidR="001E7A9B" w:rsidRPr="000A21BF">
        <w:rPr>
          <w:szCs w:val="24"/>
        </w:rPr>
        <w:br/>
      </w:r>
      <w:r w:rsidRPr="000A21BF">
        <w:rPr>
          <w:szCs w:val="24"/>
        </w:rPr>
        <w:t>z zaleceniem ich usunięcia w terminie wyznaczonym przez Zamawiającego.</w:t>
      </w:r>
    </w:p>
    <w:p w:rsidR="001E7A9B" w:rsidRPr="000A21BF" w:rsidRDefault="0034598F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 xml:space="preserve">Zamawiający nakłada na Wykonawcę karę umowną za brak estetycznej odzieży roboczej, oznaczonej wg postanowień </w:t>
      </w:r>
      <w:r w:rsidR="001E7A9B" w:rsidRPr="000A21BF">
        <w:rPr>
          <w:szCs w:val="24"/>
        </w:rPr>
        <w:t>SIWZ</w:t>
      </w:r>
      <w:r w:rsidRPr="000A21BF">
        <w:rPr>
          <w:szCs w:val="24"/>
        </w:rPr>
        <w:t xml:space="preserve"> w wysokości 50 zł za każde zdarzenie.</w:t>
      </w:r>
    </w:p>
    <w:p w:rsidR="001E7A9B" w:rsidRPr="000A21BF" w:rsidRDefault="001E7A9B" w:rsidP="00C3780C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Wykonawca zobowiązuje się do zapłaty na rzecz zamawiającego kary umownej</w:t>
      </w:r>
      <w:r w:rsidR="000A5C06" w:rsidRPr="000A21BF">
        <w:rPr>
          <w:szCs w:val="24"/>
        </w:rPr>
        <w:br/>
      </w:r>
      <w:r w:rsidRPr="000A21BF">
        <w:rPr>
          <w:szCs w:val="24"/>
        </w:rPr>
        <w:t>w przypadku niewykonania usługi dotyczącej:</w:t>
      </w:r>
    </w:p>
    <w:p w:rsidR="001E7A9B" w:rsidRPr="000A21BF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21BF">
        <w:rPr>
          <w:szCs w:val="24"/>
        </w:rPr>
        <w:t>zamiatani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oraz usuwani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wszelkich nieczystości z terenu Targowiska (również pod stołami) </w:t>
      </w:r>
      <w:r w:rsidR="00755884" w:rsidRPr="000A21BF">
        <w:rPr>
          <w:szCs w:val="24"/>
        </w:rPr>
        <w:t>i</w:t>
      </w:r>
      <w:r w:rsidR="005C15B5" w:rsidRPr="000A21BF">
        <w:rPr>
          <w:szCs w:val="24"/>
        </w:rPr>
        <w:t xml:space="preserve"> terenów przyległych – </w:t>
      </w:r>
      <w:r w:rsidR="007A0EEB" w:rsidRPr="000A21BF">
        <w:rPr>
          <w:szCs w:val="24"/>
        </w:rPr>
        <w:t>150</w:t>
      </w:r>
      <w:r w:rsidR="005C15B5" w:rsidRPr="000A21BF">
        <w:rPr>
          <w:szCs w:val="24"/>
        </w:rPr>
        <w:t xml:space="preserve"> zł za każde zdarzenie;</w:t>
      </w:r>
    </w:p>
    <w:p w:rsidR="001E7A9B" w:rsidRPr="000A21BF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21BF">
        <w:rPr>
          <w:szCs w:val="24"/>
        </w:rPr>
        <w:t>usuwani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z terenu Targowiska oraz terenów przyległych chwastów, traw, liści, gałęzi, piasku, błota </w:t>
      </w:r>
      <w:r w:rsidR="005C15B5" w:rsidRPr="000A21BF">
        <w:rPr>
          <w:szCs w:val="24"/>
        </w:rPr>
        <w:t>oraz</w:t>
      </w:r>
      <w:r w:rsidRPr="000A21BF">
        <w:rPr>
          <w:szCs w:val="24"/>
        </w:rPr>
        <w:t xml:space="preserve"> innych odpadów i przeszkód zagraż</w:t>
      </w:r>
      <w:r w:rsidR="005C15B5" w:rsidRPr="000A21BF">
        <w:rPr>
          <w:szCs w:val="24"/>
        </w:rPr>
        <w:t xml:space="preserve">ających bezpieczeństwu pieszych – </w:t>
      </w:r>
      <w:r w:rsidR="007A0EEB" w:rsidRPr="000A21BF">
        <w:rPr>
          <w:szCs w:val="24"/>
        </w:rPr>
        <w:t>150</w:t>
      </w:r>
      <w:r w:rsidR="005C15B5" w:rsidRPr="000A21BF">
        <w:rPr>
          <w:szCs w:val="24"/>
        </w:rPr>
        <w:t xml:space="preserve"> zł za każde zdarzenie;</w:t>
      </w:r>
    </w:p>
    <w:p w:rsidR="005C15B5" w:rsidRPr="000A21BF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21BF">
        <w:rPr>
          <w:szCs w:val="24"/>
        </w:rPr>
        <w:t>regularne</w:t>
      </w:r>
      <w:r w:rsidR="000D23E5" w:rsidRPr="000A21BF">
        <w:rPr>
          <w:szCs w:val="24"/>
        </w:rPr>
        <w:t>go</w:t>
      </w:r>
      <w:r w:rsidRPr="000A21BF">
        <w:rPr>
          <w:szCs w:val="24"/>
        </w:rPr>
        <w:t xml:space="preserve"> wycierani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skrzynek licznikowych energetycznych zewnętrznych oraz </w:t>
      </w:r>
      <w:r w:rsidR="005C15B5" w:rsidRPr="000A21BF">
        <w:rPr>
          <w:szCs w:val="24"/>
        </w:rPr>
        <w:t xml:space="preserve">hydrantów – </w:t>
      </w:r>
      <w:r w:rsidR="007A0EEB" w:rsidRPr="000A21BF">
        <w:rPr>
          <w:szCs w:val="24"/>
        </w:rPr>
        <w:t>50</w:t>
      </w:r>
      <w:r w:rsidR="005C15B5" w:rsidRPr="000A21BF">
        <w:rPr>
          <w:szCs w:val="24"/>
        </w:rPr>
        <w:t xml:space="preserve">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oczyszczani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kratek prz</w:t>
      </w:r>
      <w:r w:rsidR="005C15B5" w:rsidRPr="000A21BF">
        <w:rPr>
          <w:szCs w:val="24"/>
        </w:rPr>
        <w:t xml:space="preserve">y rurach spustowych deszczowych – </w:t>
      </w:r>
      <w:r w:rsidR="007A0EEB" w:rsidRPr="000A21BF">
        <w:rPr>
          <w:szCs w:val="24"/>
        </w:rPr>
        <w:t>50</w:t>
      </w:r>
      <w:r w:rsidR="005C15B5" w:rsidRPr="000A21BF">
        <w:rPr>
          <w:szCs w:val="24"/>
        </w:rPr>
        <w:t xml:space="preserve"> zł za każde zdarzenie;</w:t>
      </w:r>
    </w:p>
    <w:p w:rsidR="001E7A9B" w:rsidRPr="000A21BF" w:rsidRDefault="00337CCE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mycie nawierzchni</w:t>
      </w:r>
      <w:r w:rsidR="005C15B5" w:rsidRPr="000A21BF">
        <w:rPr>
          <w:szCs w:val="24"/>
        </w:rPr>
        <w:t xml:space="preserve">  – </w:t>
      </w:r>
      <w:r w:rsidR="007A0EEB" w:rsidRPr="000A21BF">
        <w:rPr>
          <w:szCs w:val="24"/>
        </w:rPr>
        <w:t>2</w:t>
      </w:r>
      <w:r w:rsidR="005C15B5" w:rsidRPr="000A21BF">
        <w:rPr>
          <w:szCs w:val="24"/>
        </w:rPr>
        <w:t>00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wyposażeni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Targowiska w odpowiednie co do rodzaju i wielkości pojemniki do składowania odpadów zgodnie z wymogami regulaminu utrzymania czystości</w:t>
      </w:r>
      <w:r w:rsidR="000D23E5" w:rsidRPr="000A21BF">
        <w:rPr>
          <w:szCs w:val="24"/>
        </w:rPr>
        <w:br/>
      </w:r>
      <w:r w:rsidRPr="000A21BF">
        <w:rPr>
          <w:szCs w:val="24"/>
        </w:rPr>
        <w:t>i porządk</w:t>
      </w:r>
      <w:r w:rsidR="005C15B5" w:rsidRPr="000A21BF">
        <w:rPr>
          <w:szCs w:val="24"/>
        </w:rPr>
        <w:t xml:space="preserve">u na terenie Miasta Świnoujście – </w:t>
      </w:r>
      <w:r w:rsidR="00C322FD" w:rsidRPr="000A21BF">
        <w:rPr>
          <w:szCs w:val="24"/>
        </w:rPr>
        <w:t>2</w:t>
      </w:r>
      <w:r w:rsidR="005C15B5" w:rsidRPr="000A21BF">
        <w:rPr>
          <w:szCs w:val="24"/>
        </w:rPr>
        <w:t>00 zł za każde zdarzenie;</w:t>
      </w:r>
    </w:p>
    <w:p w:rsidR="001E7A9B" w:rsidRPr="000A21BF" w:rsidRDefault="000D23E5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posiadania ważnej</w:t>
      </w:r>
      <w:r w:rsidR="001E7A9B" w:rsidRPr="000A21BF">
        <w:rPr>
          <w:szCs w:val="24"/>
        </w:rPr>
        <w:t xml:space="preserve"> umowy na wywóz odpadów komunalnych z podmiotem uprawnionym z uwzględnieniem selektywnej zbiórki odpadów obowiązujących na terenie Miasta Świnoujście lub </w:t>
      </w:r>
      <w:r w:rsidRPr="000A21BF">
        <w:rPr>
          <w:szCs w:val="24"/>
        </w:rPr>
        <w:t>posiadania</w:t>
      </w:r>
      <w:r w:rsidR="001E7A9B" w:rsidRPr="000A21BF">
        <w:rPr>
          <w:szCs w:val="24"/>
        </w:rPr>
        <w:t xml:space="preserve"> umowy z podmiotem posiadającym zezwolenie na przetwarzanie odpadów, o któr</w:t>
      </w:r>
      <w:r w:rsidRPr="000A21BF">
        <w:rPr>
          <w:szCs w:val="24"/>
        </w:rPr>
        <w:t>ych mowa w art. 41 i 232 ustawy</w:t>
      </w:r>
      <w:r w:rsidRPr="000A21BF">
        <w:rPr>
          <w:szCs w:val="24"/>
        </w:rPr>
        <w:br/>
      </w:r>
      <w:r w:rsidR="001E7A9B" w:rsidRPr="000A21BF">
        <w:rPr>
          <w:szCs w:val="24"/>
        </w:rPr>
        <w:t>z dni</w:t>
      </w:r>
      <w:r w:rsidR="005C15B5" w:rsidRPr="000A21BF">
        <w:rPr>
          <w:szCs w:val="24"/>
        </w:rPr>
        <w:t>a 14 grudnia 2012 r. o odpadach – 500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opróżniani</w:t>
      </w:r>
      <w:r w:rsidR="000D23E5" w:rsidRPr="000A21BF">
        <w:rPr>
          <w:szCs w:val="24"/>
        </w:rPr>
        <w:t>a</w:t>
      </w:r>
      <w:r w:rsidRPr="000A21BF">
        <w:rPr>
          <w:szCs w:val="24"/>
        </w:rPr>
        <w:t xml:space="preserve"> w/w pojemników według zapisów </w:t>
      </w:r>
      <w:r w:rsidR="000D23E5" w:rsidRPr="000A21BF">
        <w:rPr>
          <w:szCs w:val="24"/>
        </w:rPr>
        <w:t>regulaminu utrzymania czystości</w:t>
      </w:r>
      <w:r w:rsidR="000D23E5" w:rsidRPr="000A21BF">
        <w:rPr>
          <w:szCs w:val="24"/>
        </w:rPr>
        <w:br/>
      </w:r>
      <w:r w:rsidRPr="000A21BF">
        <w:rPr>
          <w:szCs w:val="24"/>
        </w:rPr>
        <w:t>i porządk</w:t>
      </w:r>
      <w:r w:rsidR="005C15B5" w:rsidRPr="000A21BF">
        <w:rPr>
          <w:szCs w:val="24"/>
        </w:rPr>
        <w:t>u</w:t>
      </w:r>
      <w:r w:rsidR="00C322FD" w:rsidRPr="000A21BF">
        <w:rPr>
          <w:szCs w:val="24"/>
        </w:rPr>
        <w:t xml:space="preserve"> na terenie Miasta Świnoujście</w:t>
      </w:r>
      <w:r w:rsidR="005C15B5" w:rsidRPr="000A21BF">
        <w:rPr>
          <w:szCs w:val="24"/>
        </w:rPr>
        <w:t xml:space="preserve"> – </w:t>
      </w:r>
      <w:r w:rsidR="00C322FD" w:rsidRPr="000A21BF">
        <w:rPr>
          <w:szCs w:val="24"/>
        </w:rPr>
        <w:t>1</w:t>
      </w:r>
      <w:r w:rsidR="007A0EEB" w:rsidRPr="000A21BF">
        <w:rPr>
          <w:szCs w:val="24"/>
        </w:rPr>
        <w:t>0</w:t>
      </w:r>
      <w:r w:rsidR="00C322FD" w:rsidRPr="000A21BF">
        <w:rPr>
          <w:szCs w:val="24"/>
        </w:rPr>
        <w:t>0</w:t>
      </w:r>
      <w:r w:rsidR="005C15B5" w:rsidRPr="000A21BF">
        <w:rPr>
          <w:szCs w:val="24"/>
        </w:rPr>
        <w:t xml:space="preserve">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bieżąc</w:t>
      </w:r>
      <w:r w:rsidR="00337CCE" w:rsidRPr="000A21BF">
        <w:rPr>
          <w:szCs w:val="24"/>
        </w:rPr>
        <w:t>ej</w:t>
      </w:r>
      <w:r w:rsidRPr="000A21BF">
        <w:rPr>
          <w:szCs w:val="24"/>
        </w:rPr>
        <w:t xml:space="preserve"> konserwacj</w:t>
      </w:r>
      <w:r w:rsidR="00337CCE" w:rsidRPr="000A21BF">
        <w:rPr>
          <w:szCs w:val="24"/>
        </w:rPr>
        <w:t>i</w:t>
      </w:r>
      <w:r w:rsidRPr="000A21BF">
        <w:rPr>
          <w:szCs w:val="24"/>
        </w:rPr>
        <w:t xml:space="preserve"> i dbałoś</w:t>
      </w:r>
      <w:r w:rsidR="00337CCE" w:rsidRPr="000A21BF">
        <w:rPr>
          <w:szCs w:val="24"/>
        </w:rPr>
        <w:t>ci</w:t>
      </w:r>
      <w:r w:rsidRPr="000A21BF">
        <w:rPr>
          <w:szCs w:val="24"/>
        </w:rPr>
        <w:t xml:space="preserve"> o czystość powyższych pojemników – mycie</w:t>
      </w:r>
      <w:r w:rsidR="00337CCE" w:rsidRPr="000A21BF">
        <w:rPr>
          <w:szCs w:val="24"/>
        </w:rPr>
        <w:br/>
      </w:r>
      <w:r w:rsidRPr="000A21BF">
        <w:rPr>
          <w:szCs w:val="24"/>
        </w:rPr>
        <w:t>i dezynfekcja ni</w:t>
      </w:r>
      <w:r w:rsidR="00C322FD" w:rsidRPr="000A21BF">
        <w:rPr>
          <w:szCs w:val="24"/>
        </w:rPr>
        <w:t>e rzadziej niż 1 raz w tygodniu – 1</w:t>
      </w:r>
      <w:r w:rsidR="007A0EEB" w:rsidRPr="000A21BF">
        <w:rPr>
          <w:szCs w:val="24"/>
        </w:rPr>
        <w:t>0</w:t>
      </w:r>
      <w:r w:rsidR="00C322FD" w:rsidRPr="000A21BF">
        <w:rPr>
          <w:szCs w:val="24"/>
        </w:rPr>
        <w:t>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utrzymywani</w:t>
      </w:r>
      <w:r w:rsidR="00337CCE" w:rsidRPr="000A21BF">
        <w:rPr>
          <w:szCs w:val="24"/>
        </w:rPr>
        <w:t>a</w:t>
      </w:r>
      <w:r w:rsidRPr="000A21BF">
        <w:rPr>
          <w:szCs w:val="24"/>
        </w:rPr>
        <w:t xml:space="preserve"> w nienagannej czystości pomieszczeń, w których z</w:t>
      </w:r>
      <w:r w:rsidR="00C322FD" w:rsidRPr="000A21BF">
        <w:rPr>
          <w:szCs w:val="24"/>
        </w:rPr>
        <w:t>najdują się pojemniki na odpady  – 1</w:t>
      </w:r>
      <w:r w:rsidR="003C630A" w:rsidRPr="000A21BF">
        <w:rPr>
          <w:szCs w:val="24"/>
        </w:rPr>
        <w:t>0</w:t>
      </w:r>
      <w:r w:rsidR="00C322FD" w:rsidRPr="000A21BF">
        <w:rPr>
          <w:szCs w:val="24"/>
        </w:rPr>
        <w:t>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zimowe</w:t>
      </w:r>
      <w:r w:rsidR="00337CCE" w:rsidRPr="000A21BF">
        <w:rPr>
          <w:szCs w:val="24"/>
        </w:rPr>
        <w:t>go</w:t>
      </w:r>
      <w:r w:rsidRPr="000A21BF">
        <w:rPr>
          <w:szCs w:val="24"/>
        </w:rPr>
        <w:t xml:space="preserve"> utrzymani</w:t>
      </w:r>
      <w:r w:rsidR="00A57B2D" w:rsidRPr="000A21BF">
        <w:rPr>
          <w:szCs w:val="24"/>
        </w:rPr>
        <w:t>a</w:t>
      </w:r>
      <w:r w:rsidRPr="000A21BF">
        <w:rPr>
          <w:szCs w:val="24"/>
        </w:rPr>
        <w:t xml:space="preserve"> Targ</w:t>
      </w:r>
      <w:r w:rsidR="00C322FD" w:rsidRPr="000A21BF">
        <w:rPr>
          <w:szCs w:val="24"/>
        </w:rPr>
        <w:t xml:space="preserve">owiska oraz terenów przyległych – </w:t>
      </w:r>
      <w:r w:rsidR="007A0EEB" w:rsidRPr="000A21BF">
        <w:rPr>
          <w:szCs w:val="24"/>
        </w:rPr>
        <w:t>4</w:t>
      </w:r>
      <w:r w:rsidR="00C322FD" w:rsidRPr="000A21BF">
        <w:rPr>
          <w:szCs w:val="24"/>
        </w:rPr>
        <w:t>00 zł za każde zdarzenie;</w:t>
      </w:r>
    </w:p>
    <w:p w:rsidR="001E7A9B" w:rsidRPr="000A21BF" w:rsidRDefault="001E7A9B" w:rsidP="00C3780C">
      <w:pPr>
        <w:pStyle w:val="Akapitzlist"/>
        <w:numPr>
          <w:ilvl w:val="0"/>
          <w:numId w:val="17"/>
        </w:numPr>
        <w:rPr>
          <w:szCs w:val="24"/>
        </w:rPr>
      </w:pPr>
      <w:r w:rsidRPr="000A21BF">
        <w:rPr>
          <w:szCs w:val="24"/>
        </w:rPr>
        <w:t>zapewnieni</w:t>
      </w:r>
      <w:r w:rsidR="00337CCE" w:rsidRPr="000A21BF">
        <w:rPr>
          <w:szCs w:val="24"/>
        </w:rPr>
        <w:t>a</w:t>
      </w:r>
      <w:r w:rsidRPr="000A21BF">
        <w:rPr>
          <w:szCs w:val="24"/>
        </w:rPr>
        <w:t xml:space="preserve"> m</w:t>
      </w:r>
      <w:r w:rsidR="00C322FD" w:rsidRPr="000A21BF">
        <w:rPr>
          <w:szCs w:val="24"/>
        </w:rPr>
        <w:t xml:space="preserve">ateriałów do usuwania śliskości </w:t>
      </w:r>
      <w:r w:rsidR="007A0EEB" w:rsidRPr="000A21BF">
        <w:rPr>
          <w:szCs w:val="24"/>
        </w:rPr>
        <w:t>– 4</w:t>
      </w:r>
      <w:r w:rsidR="00C322FD" w:rsidRPr="000A21BF">
        <w:rPr>
          <w:szCs w:val="24"/>
        </w:rPr>
        <w:t>00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17"/>
        </w:numPr>
        <w:spacing w:after="0"/>
        <w:jc w:val="both"/>
        <w:rPr>
          <w:szCs w:val="24"/>
        </w:rPr>
      </w:pPr>
      <w:r w:rsidRPr="000A21BF">
        <w:rPr>
          <w:szCs w:val="24"/>
        </w:rPr>
        <w:t>składowan</w:t>
      </w:r>
      <w:r w:rsidR="00337CCE" w:rsidRPr="000A21BF">
        <w:rPr>
          <w:szCs w:val="24"/>
        </w:rPr>
        <w:t>ia</w:t>
      </w:r>
      <w:r w:rsidRPr="000A21BF">
        <w:rPr>
          <w:szCs w:val="24"/>
        </w:rPr>
        <w:t xml:space="preserve"> materiałów do likwidacji śliskości w łatwo dostępnym miejscu,</w:t>
      </w:r>
      <w:r w:rsidR="00337CCE" w:rsidRPr="000A21BF">
        <w:rPr>
          <w:szCs w:val="24"/>
        </w:rPr>
        <w:br/>
      </w:r>
      <w:r w:rsidR="00C322FD" w:rsidRPr="000A21BF">
        <w:rPr>
          <w:szCs w:val="24"/>
        </w:rPr>
        <w:lastRenderedPageBreak/>
        <w:t>w odpowiednich pojemnikach – 150 zł za każde zdarzenie;</w:t>
      </w:r>
    </w:p>
    <w:p w:rsidR="001E7A9B" w:rsidRPr="000A21BF" w:rsidRDefault="001E7A9B" w:rsidP="00C3780C">
      <w:pPr>
        <w:pStyle w:val="Tekstpodstawowy"/>
        <w:numPr>
          <w:ilvl w:val="0"/>
          <w:numId w:val="20"/>
        </w:numPr>
        <w:spacing w:after="0"/>
        <w:jc w:val="both"/>
        <w:rPr>
          <w:szCs w:val="24"/>
        </w:rPr>
      </w:pPr>
      <w:r w:rsidRPr="000A21BF">
        <w:rPr>
          <w:szCs w:val="24"/>
        </w:rPr>
        <w:t>Naliczenie kar nie zwalnia Wykonawcy z obowiązku wykonania robót, ani z innych zobowiązań.</w:t>
      </w:r>
    </w:p>
    <w:p w:rsidR="003A59F1" w:rsidRDefault="003A59F1" w:rsidP="00C3780C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szCs w:val="24"/>
        </w:rPr>
      </w:pPr>
      <w:r w:rsidRPr="000A21BF">
        <w:rPr>
          <w:szCs w:val="24"/>
        </w:rPr>
        <w:t>Nalicz</w:t>
      </w:r>
      <w:r w:rsidR="00E45E33" w:rsidRPr="000A21BF">
        <w:rPr>
          <w:szCs w:val="24"/>
        </w:rPr>
        <w:t>o</w:t>
      </w:r>
      <w:r w:rsidRPr="000A21BF">
        <w:rPr>
          <w:szCs w:val="24"/>
        </w:rPr>
        <w:t>na kara umowna podlega potrąceniu z wynagrodzenia ryczałtowego Wykonawcy, na podstawie noty obciążeniowej.</w:t>
      </w:r>
    </w:p>
    <w:p w:rsidR="000A21BF" w:rsidRPr="000A21BF" w:rsidRDefault="000A21BF" w:rsidP="000A21BF">
      <w:pPr>
        <w:pStyle w:val="Tekstpodstawowy"/>
        <w:spacing w:after="0"/>
        <w:ind w:left="284"/>
        <w:jc w:val="both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7</w:t>
      </w: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ROZWIĄZANIE UMOWY</w:t>
      </w:r>
    </w:p>
    <w:p w:rsidR="003A59F1" w:rsidRPr="000A21BF" w:rsidRDefault="003A59F1" w:rsidP="00C3780C">
      <w:pPr>
        <w:pStyle w:val="Tekstpodstawowy"/>
        <w:numPr>
          <w:ilvl w:val="0"/>
          <w:numId w:val="7"/>
        </w:numPr>
        <w:spacing w:after="0"/>
        <w:jc w:val="both"/>
        <w:rPr>
          <w:szCs w:val="24"/>
        </w:rPr>
      </w:pPr>
      <w:r w:rsidRPr="000A21BF">
        <w:rPr>
          <w:szCs w:val="24"/>
        </w:rPr>
        <w:t>Umowa może zostać rozwiązana w drodze porozumi</w:t>
      </w:r>
      <w:r w:rsidR="007F00AD" w:rsidRPr="000A21BF">
        <w:rPr>
          <w:szCs w:val="24"/>
        </w:rPr>
        <w:t>enia</w:t>
      </w:r>
      <w:r w:rsidRPr="000A21BF">
        <w:rPr>
          <w:szCs w:val="24"/>
        </w:rPr>
        <w:t xml:space="preserve"> stron w dowolnym czasie.</w:t>
      </w:r>
    </w:p>
    <w:p w:rsidR="003A59F1" w:rsidRPr="000A21BF" w:rsidRDefault="003A59F1" w:rsidP="00C3780C">
      <w:pPr>
        <w:pStyle w:val="Tekstpodstawowy"/>
        <w:numPr>
          <w:ilvl w:val="0"/>
          <w:numId w:val="7"/>
        </w:numPr>
        <w:spacing w:after="0"/>
        <w:ind w:left="340"/>
        <w:jc w:val="both"/>
        <w:rPr>
          <w:szCs w:val="24"/>
        </w:rPr>
      </w:pPr>
      <w:r w:rsidRPr="000A21BF">
        <w:rPr>
          <w:szCs w:val="24"/>
        </w:rPr>
        <w:t>Umowa może zostać rozwiązana z zastosowaniem 1 miesięcznego okresu wypowiedzenia w przypadku:</w:t>
      </w:r>
    </w:p>
    <w:p w:rsidR="003A59F1" w:rsidRPr="000A21BF" w:rsidRDefault="003A59F1" w:rsidP="00C3780C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0A21BF">
        <w:rPr>
          <w:szCs w:val="24"/>
        </w:rPr>
        <w:t xml:space="preserve">przeznaczenia terenu Targowiska na inne cele nie związane z prowadzeniem Targowiska, </w:t>
      </w:r>
    </w:p>
    <w:p w:rsidR="003A59F1" w:rsidRPr="000A21BF" w:rsidRDefault="003A59F1" w:rsidP="00C3780C">
      <w:pPr>
        <w:pStyle w:val="Tekstpodstawowy"/>
        <w:numPr>
          <w:ilvl w:val="0"/>
          <w:numId w:val="8"/>
        </w:numPr>
        <w:tabs>
          <w:tab w:val="left" w:pos="780"/>
        </w:tabs>
        <w:spacing w:after="0"/>
        <w:jc w:val="both"/>
        <w:rPr>
          <w:szCs w:val="24"/>
        </w:rPr>
      </w:pPr>
      <w:r w:rsidRPr="000A21BF">
        <w:rPr>
          <w:szCs w:val="24"/>
        </w:rPr>
        <w:t>likwidacji lub przeniesienia Targowiska.</w:t>
      </w:r>
    </w:p>
    <w:p w:rsidR="003A59F1" w:rsidRPr="000A21BF" w:rsidRDefault="003A59F1" w:rsidP="00C3780C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340"/>
        <w:jc w:val="both"/>
        <w:rPr>
          <w:szCs w:val="24"/>
        </w:rPr>
      </w:pPr>
      <w:r w:rsidRPr="000A21BF">
        <w:rPr>
          <w:szCs w:val="24"/>
        </w:rPr>
        <w:t xml:space="preserve">Zamawiającemu przysługuje prawo rozwiązania niniejszej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 xml:space="preserve">mowy ze skutkiem natychmiastowym w przypadku stwierdzenia, iż Wykonawca w rażący sposób narusza warunki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>mowy, a w szczególności:</w:t>
      </w:r>
    </w:p>
    <w:p w:rsidR="003A59F1" w:rsidRPr="000A21BF" w:rsidRDefault="0043206E" w:rsidP="00C3780C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0A21BF">
        <w:rPr>
          <w:szCs w:val="24"/>
        </w:rPr>
        <w:t>nie</w:t>
      </w:r>
      <w:r w:rsidR="003A59F1" w:rsidRPr="000A21BF">
        <w:rPr>
          <w:szCs w:val="24"/>
        </w:rPr>
        <w:t>rozpoczęcia prac bez uzasadniony</w:t>
      </w:r>
      <w:r w:rsidRPr="000A21BF">
        <w:rPr>
          <w:szCs w:val="24"/>
        </w:rPr>
        <w:t>ch przyczyn oraz nie</w:t>
      </w:r>
      <w:r w:rsidR="003A59F1" w:rsidRPr="000A21BF">
        <w:rPr>
          <w:szCs w:val="24"/>
        </w:rPr>
        <w:t>kontynuowania ich pomimo wezwania Zamawiającego lub przerwania realizacji prac, a przerwa trwa dłużej niż 2 dni,</w:t>
      </w:r>
    </w:p>
    <w:p w:rsidR="003A59F1" w:rsidRPr="000A21BF" w:rsidRDefault="003A59F1" w:rsidP="00C3780C">
      <w:pPr>
        <w:pStyle w:val="Tekstpodstawowy"/>
        <w:numPr>
          <w:ilvl w:val="0"/>
          <w:numId w:val="9"/>
        </w:numPr>
        <w:tabs>
          <w:tab w:val="left" w:pos="851"/>
        </w:tabs>
        <w:spacing w:after="0"/>
        <w:jc w:val="both"/>
        <w:rPr>
          <w:szCs w:val="24"/>
        </w:rPr>
      </w:pPr>
      <w:r w:rsidRPr="000A21BF">
        <w:rPr>
          <w:szCs w:val="24"/>
        </w:rPr>
        <w:t xml:space="preserve">powtarzającego się minimum </w:t>
      </w:r>
      <w:r w:rsidR="00D24963" w:rsidRPr="000A21BF">
        <w:rPr>
          <w:szCs w:val="24"/>
        </w:rPr>
        <w:t>5</w:t>
      </w:r>
      <w:r w:rsidRPr="000A21BF">
        <w:rPr>
          <w:szCs w:val="24"/>
        </w:rPr>
        <w:t xml:space="preserve">- krotnie stwierdzonego komisyjnie braku porządku i czystości  na terenie objętym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>mową.</w:t>
      </w:r>
    </w:p>
    <w:p w:rsidR="00503461" w:rsidRPr="005E4CB6" w:rsidRDefault="003A59F1" w:rsidP="005E4CB6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jc w:val="both"/>
        <w:rPr>
          <w:szCs w:val="24"/>
        </w:rPr>
      </w:pPr>
      <w:r w:rsidRPr="000A21BF">
        <w:rPr>
          <w:szCs w:val="24"/>
        </w:rPr>
        <w:t>Zamawiającemu</w:t>
      </w:r>
      <w:r w:rsidRPr="000A21BF">
        <w:rPr>
          <w:rStyle w:val="Pogrubienie"/>
          <w:szCs w:val="24"/>
        </w:rPr>
        <w:t xml:space="preserve"> </w:t>
      </w:r>
      <w:r w:rsidRPr="000A21BF">
        <w:rPr>
          <w:szCs w:val="24"/>
        </w:rPr>
        <w:t xml:space="preserve">przysługuje prawo </w:t>
      </w:r>
      <w:r w:rsidR="005E4CB6">
        <w:rPr>
          <w:szCs w:val="24"/>
        </w:rPr>
        <w:t xml:space="preserve">rozwiązania </w:t>
      </w:r>
      <w:r w:rsidR="0043206E" w:rsidRPr="005E4CB6">
        <w:rPr>
          <w:szCs w:val="24"/>
        </w:rPr>
        <w:t>U</w:t>
      </w:r>
      <w:r w:rsidRPr="005E4CB6">
        <w:rPr>
          <w:szCs w:val="24"/>
        </w:rPr>
        <w:t>m</w:t>
      </w:r>
      <w:r w:rsidR="001121C8">
        <w:rPr>
          <w:szCs w:val="24"/>
        </w:rPr>
        <w:t>owy ze skutkiem natychmiastowym</w:t>
      </w:r>
      <w:r w:rsidR="001121C8">
        <w:rPr>
          <w:szCs w:val="24"/>
        </w:rPr>
        <w:br/>
      </w:r>
      <w:bookmarkStart w:id="0" w:name="_GoBack"/>
      <w:bookmarkEnd w:id="0"/>
      <w:r w:rsidRPr="005E4CB6">
        <w:rPr>
          <w:szCs w:val="24"/>
        </w:rPr>
        <w:t xml:space="preserve">w sytuacji gdy zostanie </w:t>
      </w:r>
      <w:r w:rsidR="005E4CB6">
        <w:rPr>
          <w:szCs w:val="24"/>
        </w:rPr>
        <w:t>wszczęte postępowanie upadłościowe lub likwidacyjne wobec Wykonawcy lub</w:t>
      </w:r>
      <w:r w:rsidR="00755884" w:rsidRPr="005E4CB6">
        <w:rPr>
          <w:szCs w:val="24"/>
        </w:rPr>
        <w:t xml:space="preserve"> </w:t>
      </w:r>
      <w:r w:rsidRPr="005E4CB6">
        <w:rPr>
          <w:szCs w:val="24"/>
        </w:rPr>
        <w:t>zostanie wydany nakaz zajęcia majątku Wykonawcy</w:t>
      </w:r>
      <w:r w:rsidRPr="005E4CB6">
        <w:rPr>
          <w:rStyle w:val="Pogrubienie"/>
          <w:szCs w:val="24"/>
        </w:rPr>
        <w:t xml:space="preserve"> </w:t>
      </w:r>
      <w:r w:rsidRPr="005E4CB6">
        <w:rPr>
          <w:szCs w:val="24"/>
        </w:rPr>
        <w:t>usługi.</w:t>
      </w:r>
    </w:p>
    <w:p w:rsidR="00755884" w:rsidRPr="000A21BF" w:rsidRDefault="00755884" w:rsidP="00C3780C">
      <w:pPr>
        <w:pStyle w:val="Tekstpodstawowy"/>
        <w:tabs>
          <w:tab w:val="left" w:pos="284"/>
        </w:tabs>
        <w:spacing w:after="0"/>
        <w:ind w:left="360"/>
        <w:jc w:val="both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8</w:t>
      </w:r>
    </w:p>
    <w:p w:rsidR="00F74719" w:rsidRPr="000A21BF" w:rsidRDefault="00F74719" w:rsidP="00C3780C">
      <w:pPr>
        <w:autoSpaceDE w:val="0"/>
        <w:autoSpaceDN w:val="0"/>
        <w:adjustRightInd w:val="0"/>
        <w:jc w:val="center"/>
        <w:rPr>
          <w:b/>
          <w:bCs/>
        </w:rPr>
      </w:pPr>
      <w:r w:rsidRPr="000A21BF">
        <w:rPr>
          <w:b/>
          <w:bCs/>
        </w:rPr>
        <w:t>ZMIANA POSTANOWIEŃ UMOWY</w:t>
      </w:r>
    </w:p>
    <w:p w:rsidR="00F74719" w:rsidRPr="000A21BF" w:rsidRDefault="00F74719" w:rsidP="00C3780C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21BF">
        <w:t>Wszelkie</w:t>
      </w:r>
      <w:r w:rsidRPr="000A21BF">
        <w:rPr>
          <w:kern w:val="1"/>
        </w:rPr>
        <w:t xml:space="preserve"> zmiany niniejszej Umowy wymagają dla swej ważności formy pisemnej pod rygorem nieważności i będą dopuszczalne w granicach unormowania art. 144 ustawy Prawo zamówień publicznych.</w:t>
      </w:r>
    </w:p>
    <w:p w:rsidR="00F74719" w:rsidRPr="000A21BF" w:rsidRDefault="00F74719" w:rsidP="00C3780C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21BF">
        <w:rPr>
          <w:kern w:val="1"/>
        </w:rPr>
        <w:t>Zmiana postanowień niniejszej Umowy jest dopuszczalna w przypadku:</w:t>
      </w:r>
    </w:p>
    <w:p w:rsidR="00F74719" w:rsidRPr="000A21BF" w:rsidRDefault="00F74719" w:rsidP="00C3780C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21BF">
        <w:rPr>
          <w:kern w:val="1"/>
        </w:rPr>
        <w:t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</w:t>
      </w:r>
      <w:r w:rsidRPr="000A21BF">
        <w:rPr>
          <w:kern w:val="1"/>
        </w:rPr>
        <w:br/>
        <w:t>i usług, jednakże wyłącznie za okres po wejściu w życie zmiany jego wysokości;</w:t>
      </w:r>
    </w:p>
    <w:p w:rsidR="00D72CE6" w:rsidRPr="000A21BF" w:rsidRDefault="00F74719" w:rsidP="00C3780C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kern w:val="1"/>
        </w:rPr>
      </w:pPr>
      <w:r w:rsidRPr="000A21BF">
        <w:rPr>
          <w:kern w:val="1"/>
        </w:rPr>
        <w:t>zmiany przepisów prawa, wpływającej na sposób lub zakres wykonywania usług. Zmiany przepisów prawa wychodzące poza zakres opisany w zdaniu pierwszym, nie stanowią podstawy do zmiany postanowień Umowy.</w:t>
      </w:r>
    </w:p>
    <w:p w:rsidR="00F74719" w:rsidRPr="000A21BF" w:rsidRDefault="00F74719" w:rsidP="00C3780C">
      <w:pPr>
        <w:suppressAutoHyphens/>
        <w:autoSpaceDE w:val="0"/>
        <w:autoSpaceDN w:val="0"/>
        <w:adjustRightInd w:val="0"/>
        <w:ind w:left="1080"/>
        <w:contextualSpacing/>
        <w:jc w:val="both"/>
        <w:rPr>
          <w:kern w:val="1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9</w:t>
      </w:r>
    </w:p>
    <w:p w:rsidR="003A59F1" w:rsidRPr="000A21BF" w:rsidRDefault="003A59F1" w:rsidP="00C3780C">
      <w:pPr>
        <w:pStyle w:val="Tekstpodstawowy"/>
        <w:spacing w:after="0"/>
        <w:jc w:val="both"/>
        <w:rPr>
          <w:szCs w:val="24"/>
        </w:rPr>
      </w:pPr>
      <w:r w:rsidRPr="000A21BF">
        <w:rPr>
          <w:szCs w:val="24"/>
        </w:rPr>
        <w:t xml:space="preserve">Wszelkie sprawy sporne wynikające z warunków niniejszej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>mowy strony zobowiązują się załatwić polubownie. W przypadku nie dojścia do porozumienia między stronami, właściwym do rozstrzygnięcia sporów będzie sąd powszechny właściwy dla siedziby Zamawiającego.</w:t>
      </w:r>
    </w:p>
    <w:p w:rsidR="00966F14" w:rsidRPr="000A21BF" w:rsidRDefault="00966F14" w:rsidP="00C3780C">
      <w:pPr>
        <w:pStyle w:val="Tekstpodstawowy"/>
        <w:spacing w:after="0"/>
        <w:jc w:val="center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t>§ 10</w:t>
      </w:r>
    </w:p>
    <w:p w:rsidR="003A59F1" w:rsidRPr="000A21BF" w:rsidRDefault="003A59F1" w:rsidP="00C3780C">
      <w:pPr>
        <w:pStyle w:val="Tekstpodstawowy"/>
        <w:spacing w:after="0"/>
        <w:jc w:val="both"/>
        <w:rPr>
          <w:szCs w:val="24"/>
        </w:rPr>
      </w:pPr>
      <w:r w:rsidRPr="000A21BF">
        <w:rPr>
          <w:szCs w:val="24"/>
        </w:rPr>
        <w:t xml:space="preserve">W sprawach nie uregulowanych w treści </w:t>
      </w:r>
      <w:r w:rsidR="0043206E" w:rsidRPr="000A21BF">
        <w:rPr>
          <w:szCs w:val="24"/>
        </w:rPr>
        <w:t>U</w:t>
      </w:r>
      <w:r w:rsidRPr="000A21BF">
        <w:rPr>
          <w:szCs w:val="24"/>
        </w:rPr>
        <w:t>mowy mają zastosowanie przepisy Kodeksu Cywilnego.</w:t>
      </w:r>
    </w:p>
    <w:p w:rsidR="003A59F1" w:rsidRPr="000A21BF" w:rsidRDefault="003A59F1" w:rsidP="00C3780C">
      <w:pPr>
        <w:pStyle w:val="Tekstpodstawowy"/>
        <w:spacing w:after="0"/>
        <w:jc w:val="center"/>
        <w:rPr>
          <w:b/>
          <w:szCs w:val="24"/>
        </w:rPr>
      </w:pPr>
      <w:r w:rsidRPr="000A21BF">
        <w:rPr>
          <w:b/>
          <w:szCs w:val="24"/>
        </w:rPr>
        <w:lastRenderedPageBreak/>
        <w:t>§ 11</w:t>
      </w:r>
    </w:p>
    <w:p w:rsidR="003A59F1" w:rsidRPr="000A21BF" w:rsidRDefault="003A59F1" w:rsidP="00C3780C">
      <w:pPr>
        <w:pStyle w:val="Tekstpodstawowy"/>
        <w:spacing w:after="0"/>
        <w:jc w:val="both"/>
        <w:rPr>
          <w:szCs w:val="24"/>
        </w:rPr>
      </w:pPr>
      <w:r w:rsidRPr="000A21BF">
        <w:rPr>
          <w:szCs w:val="24"/>
        </w:rPr>
        <w:t xml:space="preserve">Umowę sporządzono w </w:t>
      </w:r>
      <w:r w:rsidR="00EA34F7" w:rsidRPr="000A21BF">
        <w:rPr>
          <w:szCs w:val="24"/>
        </w:rPr>
        <w:t>3</w:t>
      </w:r>
      <w:r w:rsidRPr="000A21BF">
        <w:rPr>
          <w:szCs w:val="24"/>
        </w:rPr>
        <w:t xml:space="preserve"> jednobrzmiących egzemplarzach – </w:t>
      </w:r>
      <w:r w:rsidR="00EA34F7" w:rsidRPr="000A21BF">
        <w:rPr>
          <w:szCs w:val="24"/>
        </w:rPr>
        <w:t>2</w:t>
      </w:r>
      <w:r w:rsidRPr="000A21BF">
        <w:rPr>
          <w:szCs w:val="24"/>
        </w:rPr>
        <w:t xml:space="preserve"> dla Zamawiającego i 1 dla Wykonawcy.</w:t>
      </w:r>
    </w:p>
    <w:p w:rsidR="003A59F1" w:rsidRPr="000A21BF" w:rsidRDefault="003A59F1" w:rsidP="00C3780C">
      <w:pPr>
        <w:pStyle w:val="Tekstpodstawowy"/>
        <w:spacing w:after="0"/>
        <w:ind w:left="360"/>
        <w:jc w:val="both"/>
        <w:rPr>
          <w:szCs w:val="24"/>
        </w:rPr>
      </w:pPr>
    </w:p>
    <w:p w:rsidR="003A59F1" w:rsidRPr="000A21BF" w:rsidRDefault="003A59F1" w:rsidP="00C3780C">
      <w:pPr>
        <w:pStyle w:val="Tekstpodstawowy"/>
        <w:spacing w:after="0"/>
        <w:ind w:left="360"/>
        <w:jc w:val="both"/>
        <w:rPr>
          <w:szCs w:val="24"/>
        </w:rPr>
      </w:pPr>
    </w:p>
    <w:p w:rsidR="00E3747C" w:rsidRPr="000A5C06" w:rsidRDefault="003A59F1" w:rsidP="00C3780C">
      <w:pPr>
        <w:pStyle w:val="Tekstpodstawowy"/>
        <w:spacing w:after="0"/>
        <w:rPr>
          <w:b/>
          <w:szCs w:val="24"/>
        </w:rPr>
      </w:pPr>
      <w:r w:rsidRPr="000A21BF">
        <w:rPr>
          <w:b/>
          <w:szCs w:val="24"/>
        </w:rPr>
        <w:t xml:space="preserve">Zamawiający: </w:t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21BF">
        <w:rPr>
          <w:b/>
          <w:szCs w:val="24"/>
        </w:rPr>
        <w:tab/>
      </w:r>
      <w:r w:rsidRPr="000A5C06">
        <w:rPr>
          <w:b/>
          <w:szCs w:val="24"/>
        </w:rPr>
        <w:t>Wykonawca:</w:t>
      </w:r>
    </w:p>
    <w:sectPr w:rsidR="00E3747C" w:rsidRPr="000A5C06" w:rsidSect="008F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59" w:rsidRDefault="006B6959" w:rsidP="00C90203">
      <w:r>
        <w:separator/>
      </w:r>
    </w:p>
  </w:endnote>
  <w:endnote w:type="continuationSeparator" w:id="0">
    <w:p w:rsidR="006B6959" w:rsidRDefault="006B6959" w:rsidP="00C9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59" w:rsidRDefault="006B6959" w:rsidP="00C90203">
      <w:r>
        <w:separator/>
      </w:r>
    </w:p>
  </w:footnote>
  <w:footnote w:type="continuationSeparator" w:id="0">
    <w:p w:rsidR="006B6959" w:rsidRDefault="006B6959" w:rsidP="00C9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03" w:rsidRDefault="003054F8" w:rsidP="003054F8">
    <w:pPr>
      <w:suppressAutoHyphens/>
      <w:jc w:val="right"/>
      <w:rPr>
        <w:b/>
        <w:sz w:val="20"/>
        <w:lang w:eastAsia="ar-SA"/>
      </w:rPr>
    </w:pPr>
    <w:r w:rsidRPr="00152A91">
      <w:rPr>
        <w:rFonts w:eastAsia="Calibri"/>
        <w:b/>
        <w:sz w:val="20"/>
        <w:lang w:eastAsia="en-US"/>
      </w:rPr>
      <w:t xml:space="preserve">Załącznik nr 9 do SIWZ - </w:t>
    </w:r>
    <w:r w:rsidR="00FB5C85">
      <w:rPr>
        <w:b/>
        <w:sz w:val="20"/>
        <w:lang w:eastAsia="ar-SA"/>
      </w:rPr>
      <w:t>SIWZ.WOS.271.39</w:t>
    </w:r>
    <w:r w:rsidRPr="00152A91">
      <w:rPr>
        <w:b/>
        <w:sz w:val="20"/>
        <w:lang w:eastAsia="ar-SA"/>
      </w:rPr>
      <w:t>.2016</w:t>
    </w:r>
    <w:r w:rsidR="00FB5C85">
      <w:rPr>
        <w:b/>
        <w:sz w:val="20"/>
        <w:lang w:eastAsia="ar-SA"/>
      </w:rPr>
      <w:t>.AG</w:t>
    </w:r>
  </w:p>
  <w:p w:rsidR="003054F8" w:rsidRPr="003054F8" w:rsidRDefault="003054F8" w:rsidP="003054F8">
    <w:pPr>
      <w:suppressAutoHyphens/>
      <w:jc w:val="right"/>
      <w:rPr>
        <w:b/>
        <w:sz w:val="20"/>
        <w:lang w:eastAsia="ar-SA"/>
      </w:rPr>
    </w:pPr>
    <w:r>
      <w:rPr>
        <w:b/>
        <w:sz w:val="20"/>
        <w:lang w:eastAsia="ar-SA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8EA172C"/>
    <w:multiLevelType w:val="hybridMultilevel"/>
    <w:tmpl w:val="F9EA1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7DD"/>
    <w:multiLevelType w:val="hybridMultilevel"/>
    <w:tmpl w:val="AB20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45331"/>
    <w:multiLevelType w:val="hybridMultilevel"/>
    <w:tmpl w:val="9B22E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BAD"/>
    <w:multiLevelType w:val="hybridMultilevel"/>
    <w:tmpl w:val="E29E7088"/>
    <w:lvl w:ilvl="0" w:tplc="9F26249E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77A04"/>
    <w:multiLevelType w:val="hybridMultilevel"/>
    <w:tmpl w:val="F9467F3E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55712532"/>
    <w:multiLevelType w:val="hybridMultilevel"/>
    <w:tmpl w:val="56FC7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CC7"/>
    <w:multiLevelType w:val="hybridMultilevel"/>
    <w:tmpl w:val="F9EA1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12E6"/>
    <w:multiLevelType w:val="hybridMultilevel"/>
    <w:tmpl w:val="5D6ED840"/>
    <w:lvl w:ilvl="0" w:tplc="27FC5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B3C33"/>
    <w:multiLevelType w:val="hybridMultilevel"/>
    <w:tmpl w:val="434ADA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934E4A"/>
    <w:multiLevelType w:val="hybridMultilevel"/>
    <w:tmpl w:val="06C4D734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001E"/>
    <w:multiLevelType w:val="hybridMultilevel"/>
    <w:tmpl w:val="FA789346"/>
    <w:lvl w:ilvl="0" w:tplc="0888C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D574D"/>
    <w:multiLevelType w:val="hybridMultilevel"/>
    <w:tmpl w:val="00DE8E5C"/>
    <w:lvl w:ilvl="0" w:tplc="6F2E9E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A66DB"/>
    <w:multiLevelType w:val="hybridMultilevel"/>
    <w:tmpl w:val="27787F9A"/>
    <w:lvl w:ilvl="0" w:tplc="CAD87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9385A"/>
    <w:multiLevelType w:val="hybridMultilevel"/>
    <w:tmpl w:val="46A230C4"/>
    <w:lvl w:ilvl="0" w:tplc="15C6B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42859"/>
    <w:multiLevelType w:val="hybridMultilevel"/>
    <w:tmpl w:val="23ACEB30"/>
    <w:lvl w:ilvl="0" w:tplc="54E684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0"/>
    <w:rsid w:val="000151A7"/>
    <w:rsid w:val="00054589"/>
    <w:rsid w:val="00057C4A"/>
    <w:rsid w:val="00065833"/>
    <w:rsid w:val="00067232"/>
    <w:rsid w:val="000A1F7C"/>
    <w:rsid w:val="000A21BF"/>
    <w:rsid w:val="000A5B0F"/>
    <w:rsid w:val="000A5C06"/>
    <w:rsid w:val="000C7835"/>
    <w:rsid w:val="000D23E5"/>
    <w:rsid w:val="000D7BA6"/>
    <w:rsid w:val="000E1509"/>
    <w:rsid w:val="00110DC2"/>
    <w:rsid w:val="001121C8"/>
    <w:rsid w:val="001327CF"/>
    <w:rsid w:val="00133F7E"/>
    <w:rsid w:val="00145FF4"/>
    <w:rsid w:val="001520F5"/>
    <w:rsid w:val="00152A91"/>
    <w:rsid w:val="00171D8B"/>
    <w:rsid w:val="001826FA"/>
    <w:rsid w:val="00193BE3"/>
    <w:rsid w:val="001B3BD0"/>
    <w:rsid w:val="001E2F52"/>
    <w:rsid w:val="001E7A9B"/>
    <w:rsid w:val="00244612"/>
    <w:rsid w:val="00253C8F"/>
    <w:rsid w:val="00263519"/>
    <w:rsid w:val="0029713D"/>
    <w:rsid w:val="00300559"/>
    <w:rsid w:val="003054F8"/>
    <w:rsid w:val="00327FF2"/>
    <w:rsid w:val="003373E7"/>
    <w:rsid w:val="00337465"/>
    <w:rsid w:val="003377AA"/>
    <w:rsid w:val="00337CCE"/>
    <w:rsid w:val="0034598F"/>
    <w:rsid w:val="00356C5B"/>
    <w:rsid w:val="00386658"/>
    <w:rsid w:val="003A59F1"/>
    <w:rsid w:val="003C630A"/>
    <w:rsid w:val="003D3FAF"/>
    <w:rsid w:val="003F2D37"/>
    <w:rsid w:val="00400E74"/>
    <w:rsid w:val="004169B4"/>
    <w:rsid w:val="00422F2A"/>
    <w:rsid w:val="004275AC"/>
    <w:rsid w:val="0043206E"/>
    <w:rsid w:val="0046585A"/>
    <w:rsid w:val="00486105"/>
    <w:rsid w:val="00496FE2"/>
    <w:rsid w:val="004B2A13"/>
    <w:rsid w:val="004D26FF"/>
    <w:rsid w:val="004E4FE2"/>
    <w:rsid w:val="004E6C96"/>
    <w:rsid w:val="00503461"/>
    <w:rsid w:val="00507376"/>
    <w:rsid w:val="00521153"/>
    <w:rsid w:val="00541CEE"/>
    <w:rsid w:val="00585F62"/>
    <w:rsid w:val="005C12E7"/>
    <w:rsid w:val="005C15B5"/>
    <w:rsid w:val="005C1A5C"/>
    <w:rsid w:val="005C2867"/>
    <w:rsid w:val="005E4CB6"/>
    <w:rsid w:val="005F3F3A"/>
    <w:rsid w:val="00604DD3"/>
    <w:rsid w:val="00617042"/>
    <w:rsid w:val="00636ACF"/>
    <w:rsid w:val="006460E6"/>
    <w:rsid w:val="0065528D"/>
    <w:rsid w:val="0067129C"/>
    <w:rsid w:val="006A4277"/>
    <w:rsid w:val="006A5BB2"/>
    <w:rsid w:val="006A6E4C"/>
    <w:rsid w:val="006B6959"/>
    <w:rsid w:val="007038C9"/>
    <w:rsid w:val="0070514C"/>
    <w:rsid w:val="007534D7"/>
    <w:rsid w:val="00755884"/>
    <w:rsid w:val="00771AD5"/>
    <w:rsid w:val="007A0EEB"/>
    <w:rsid w:val="007A557A"/>
    <w:rsid w:val="007D539D"/>
    <w:rsid w:val="007F00AD"/>
    <w:rsid w:val="007F699A"/>
    <w:rsid w:val="008009B9"/>
    <w:rsid w:val="00820B49"/>
    <w:rsid w:val="0086757C"/>
    <w:rsid w:val="008D4854"/>
    <w:rsid w:val="008D48E3"/>
    <w:rsid w:val="008D5B29"/>
    <w:rsid w:val="008F0EF2"/>
    <w:rsid w:val="008F579C"/>
    <w:rsid w:val="00904951"/>
    <w:rsid w:val="009174CD"/>
    <w:rsid w:val="0094620F"/>
    <w:rsid w:val="00954DBC"/>
    <w:rsid w:val="00966F14"/>
    <w:rsid w:val="0097404D"/>
    <w:rsid w:val="00977025"/>
    <w:rsid w:val="009C4170"/>
    <w:rsid w:val="009D1D0D"/>
    <w:rsid w:val="009E1FAE"/>
    <w:rsid w:val="00A24562"/>
    <w:rsid w:val="00A44B90"/>
    <w:rsid w:val="00A57B2D"/>
    <w:rsid w:val="00A9596F"/>
    <w:rsid w:val="00AB26EE"/>
    <w:rsid w:val="00AC16D9"/>
    <w:rsid w:val="00AC5055"/>
    <w:rsid w:val="00B412E8"/>
    <w:rsid w:val="00B6393F"/>
    <w:rsid w:val="00B95F15"/>
    <w:rsid w:val="00B96F3E"/>
    <w:rsid w:val="00BD6EAF"/>
    <w:rsid w:val="00BE22AA"/>
    <w:rsid w:val="00C201A4"/>
    <w:rsid w:val="00C2277F"/>
    <w:rsid w:val="00C322FD"/>
    <w:rsid w:val="00C3780C"/>
    <w:rsid w:val="00C90203"/>
    <w:rsid w:val="00C928CF"/>
    <w:rsid w:val="00CB0295"/>
    <w:rsid w:val="00CC556E"/>
    <w:rsid w:val="00CD024F"/>
    <w:rsid w:val="00CD6DD0"/>
    <w:rsid w:val="00D24963"/>
    <w:rsid w:val="00D72728"/>
    <w:rsid w:val="00D72CE6"/>
    <w:rsid w:val="00D72EA5"/>
    <w:rsid w:val="00D83B13"/>
    <w:rsid w:val="00D934CB"/>
    <w:rsid w:val="00D94F40"/>
    <w:rsid w:val="00DC099F"/>
    <w:rsid w:val="00DD77FE"/>
    <w:rsid w:val="00DF572F"/>
    <w:rsid w:val="00E45E33"/>
    <w:rsid w:val="00E575E5"/>
    <w:rsid w:val="00E63D07"/>
    <w:rsid w:val="00EA2478"/>
    <w:rsid w:val="00EA34F7"/>
    <w:rsid w:val="00EC61CC"/>
    <w:rsid w:val="00ED710B"/>
    <w:rsid w:val="00EE1E19"/>
    <w:rsid w:val="00EF2D84"/>
    <w:rsid w:val="00EF77B2"/>
    <w:rsid w:val="00F374DC"/>
    <w:rsid w:val="00F434C4"/>
    <w:rsid w:val="00F6201C"/>
    <w:rsid w:val="00F6440D"/>
    <w:rsid w:val="00F74719"/>
    <w:rsid w:val="00F86485"/>
    <w:rsid w:val="00F95849"/>
    <w:rsid w:val="00FB5C85"/>
    <w:rsid w:val="00FD6CB8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A59F1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3A59F1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59F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9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A59F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ogrubienie">
    <w:name w:val="Strong"/>
    <w:basedOn w:val="Domylnaczcionkaakapitu"/>
    <w:qFormat/>
    <w:rsid w:val="003A59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7432-3450-4B9E-AFE1-D7496099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agrochowska</cp:lastModifiedBy>
  <cp:revision>7</cp:revision>
  <cp:lastPrinted>2016-06-13T06:13:00Z</cp:lastPrinted>
  <dcterms:created xsi:type="dcterms:W3CDTF">2016-06-10T12:01:00Z</dcterms:created>
  <dcterms:modified xsi:type="dcterms:W3CDTF">2016-06-14T08:33:00Z</dcterms:modified>
</cp:coreProperties>
</file>