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B2" w:rsidRDefault="006A52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1A04" w:rsidRPr="00A46561" w:rsidRDefault="00CA1A04" w:rsidP="00CA1A04">
      <w:pPr>
        <w:rPr>
          <w:rFonts w:ascii="Times New Roman" w:hAnsi="Times New Roman" w:cs="Times New Roman"/>
          <w:b/>
          <w:sz w:val="28"/>
          <w:szCs w:val="28"/>
        </w:rPr>
      </w:pPr>
      <w:r w:rsidRPr="00A46561">
        <w:rPr>
          <w:rFonts w:ascii="Times New Roman" w:hAnsi="Times New Roman" w:cs="Times New Roman"/>
          <w:b/>
          <w:sz w:val="28"/>
          <w:szCs w:val="28"/>
        </w:rPr>
        <w:t>Opis  przedmiotu zamówienia.</w:t>
      </w:r>
    </w:p>
    <w:p w:rsidR="00CA1A04" w:rsidRDefault="00CA1A04" w:rsidP="00CA1A04">
      <w:pPr>
        <w:rPr>
          <w:rFonts w:ascii="Times New Roman" w:hAnsi="Times New Roman" w:cs="Times New Roman"/>
          <w:sz w:val="28"/>
          <w:szCs w:val="28"/>
        </w:rPr>
      </w:pPr>
    </w:p>
    <w:p w:rsidR="00CA1A04" w:rsidRPr="000B4C50" w:rsidRDefault="00CA1A04" w:rsidP="00CA1A04">
      <w:pPr>
        <w:jc w:val="both"/>
        <w:rPr>
          <w:rFonts w:ascii="Times New Roman" w:hAnsi="Times New Roman" w:cs="Times New Roman"/>
          <w:sz w:val="24"/>
          <w:szCs w:val="24"/>
        </w:rPr>
      </w:pPr>
      <w:r w:rsidRPr="000B4C50">
        <w:rPr>
          <w:rFonts w:ascii="Times New Roman" w:hAnsi="Times New Roman" w:cs="Times New Roman"/>
          <w:sz w:val="24"/>
          <w:szCs w:val="24"/>
        </w:rPr>
        <w:t>Przedmiotem zamówienia jest opracowanie koncepcji programowo – przestrzennej oraz programu funkcjonalno – użytkowego (wraz z opracowaniami towarzyszącymi) dla inwestycji p.n. „Wzmocnienie potencjału rozwojowego wyspy Karsibór w oparciu o cenne walory przyrodnicze i kulturowe”.</w:t>
      </w:r>
    </w:p>
    <w:p w:rsidR="00CA1A04" w:rsidRPr="00D826DC" w:rsidRDefault="00CA1A04" w:rsidP="00CA1A04">
      <w:pPr>
        <w:pStyle w:val="Akapitzlist"/>
        <w:numPr>
          <w:ilvl w:val="0"/>
          <w:numId w:val="16"/>
        </w:numPr>
        <w:ind w:left="567" w:hanging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26DC">
        <w:rPr>
          <w:rFonts w:ascii="Times New Roman" w:hAnsi="Times New Roman" w:cs="Times New Roman"/>
          <w:b/>
          <w:sz w:val="28"/>
          <w:szCs w:val="28"/>
        </w:rPr>
        <w:t>Informacje ogólne.</w:t>
      </w:r>
    </w:p>
    <w:p w:rsidR="00CA1A04" w:rsidRPr="00A46561" w:rsidRDefault="00CA1A04" w:rsidP="00CA1A04">
      <w:pPr>
        <w:rPr>
          <w:rFonts w:ascii="Times New Roman" w:hAnsi="Times New Roman" w:cs="Times New Roman"/>
          <w:b/>
          <w:sz w:val="24"/>
          <w:szCs w:val="24"/>
        </w:rPr>
      </w:pPr>
    </w:p>
    <w:p w:rsidR="00CA1A04" w:rsidRDefault="009A4EC6" w:rsidP="00CA1A0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4"/>
          <w:lang w:eastAsia="pl-PL"/>
        </w:rPr>
        <w:drawing>
          <wp:inline distT="0" distB="0" distL="0" distR="0">
            <wp:extent cx="4876800" cy="25336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A04" w:rsidRPr="00A5341B" w:rsidRDefault="00CA1A04" w:rsidP="00CA1A04">
      <w:pPr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A5341B">
        <w:rPr>
          <w:rStyle w:val="Uwydatnienie"/>
        </w:rPr>
        <w:t>Karsibór jest wyspą</w:t>
      </w:r>
      <w:r w:rsidRPr="00A5341B">
        <w:rPr>
          <w:rStyle w:val="st"/>
          <w:rFonts w:ascii="Times New Roman" w:hAnsi="Times New Roman" w:cs="Times New Roman"/>
          <w:sz w:val="24"/>
          <w:szCs w:val="24"/>
        </w:rPr>
        <w:t xml:space="preserve"> na Zalewie Szczecińskim, leżącą w granicach adminis</w:t>
      </w:r>
      <w:r>
        <w:rPr>
          <w:rStyle w:val="st"/>
          <w:rFonts w:ascii="Times New Roman" w:hAnsi="Times New Roman" w:cs="Times New Roman"/>
          <w:sz w:val="24"/>
          <w:szCs w:val="24"/>
        </w:rPr>
        <w:t>tracyjnych Gminy Miasto Świnoujś</w:t>
      </w:r>
      <w:r w:rsidRPr="00A5341B">
        <w:rPr>
          <w:rStyle w:val="st"/>
          <w:rFonts w:ascii="Times New Roman" w:hAnsi="Times New Roman" w:cs="Times New Roman"/>
          <w:sz w:val="24"/>
          <w:szCs w:val="24"/>
        </w:rPr>
        <w:t xml:space="preserve">cie. Na północy granicę </w:t>
      </w:r>
      <w:r w:rsidRPr="00A5341B">
        <w:rPr>
          <w:rStyle w:val="Uwydatnienie"/>
        </w:rPr>
        <w:t>Karsiboru</w:t>
      </w:r>
      <w:r w:rsidRPr="00A5341B">
        <w:rPr>
          <w:rStyle w:val="st"/>
          <w:rFonts w:ascii="Times New Roman" w:hAnsi="Times New Roman" w:cs="Times New Roman"/>
          <w:sz w:val="24"/>
          <w:szCs w:val="24"/>
        </w:rPr>
        <w:t xml:space="preserve"> stanowią ramiona Starej Świny – Rzecki Nurt i Młyńska Toń. Zlokalizowana jest tu dzielnica Świnoujścia – Karsibór. Teren  w całości położony jest w obszarach NATURA 2000, częściowo w obszarze morskim.</w:t>
      </w:r>
    </w:p>
    <w:p w:rsidR="00CA1A04" w:rsidRDefault="00CA1A04" w:rsidP="00CA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W celu  zagospodarowania terenu wyspy pod względem turystycznym, sportów wodnych, przyrodniczym a także w celu wyznaczenia tras do obiektów i ciekawych punktów widokowych, sporządzony został </w:t>
      </w:r>
      <w:r w:rsidRPr="00BE58E9">
        <w:rPr>
          <w:rStyle w:val="st"/>
          <w:rFonts w:ascii="Times New Roman" w:hAnsi="Times New Roman" w:cs="Times New Roman"/>
          <w:b/>
          <w:sz w:val="24"/>
          <w:szCs w:val="24"/>
        </w:rPr>
        <w:t>„Program turystycznego zagospodarowania wyspy Karsibór”, który jest załącznikiem do niniejszego opisu</w:t>
      </w:r>
      <w:r>
        <w:rPr>
          <w:rStyle w:val="st"/>
          <w:rFonts w:ascii="Times New Roman" w:hAnsi="Times New Roman" w:cs="Times New Roman"/>
          <w:b/>
          <w:sz w:val="24"/>
          <w:szCs w:val="24"/>
        </w:rPr>
        <w:t>.</w:t>
      </w:r>
      <w:r w:rsidRPr="00BE58E9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r w:rsidRPr="00A5341B">
        <w:rPr>
          <w:rStyle w:val="st"/>
          <w:rFonts w:ascii="Times New Roman" w:hAnsi="Times New Roman" w:cs="Times New Roman"/>
          <w:sz w:val="24"/>
          <w:szCs w:val="24"/>
        </w:rPr>
        <w:t>Za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wiera opis proponowanych działań wraz z ich lokalizacją oraz podaniem symboli terenu (oznaczeniem miejsc) w  miejscowym planie zagospodarowania przestrzennego miasta Świnoujście (plan zatwierdzony uchwałą </w:t>
      </w:r>
      <w:r w:rsidRPr="00BE58E9">
        <w:rPr>
          <w:rFonts w:ascii="Times New Roman" w:hAnsi="Times New Roman" w:cs="Times New Roman"/>
          <w:sz w:val="24"/>
          <w:szCs w:val="24"/>
        </w:rPr>
        <w:t>Nr XXVI/226/2007 Rady Miasta Świnoujści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E58E9">
        <w:rPr>
          <w:rFonts w:ascii="Times New Roman" w:hAnsi="Times New Roman" w:cs="Times New Roman"/>
          <w:sz w:val="24"/>
          <w:szCs w:val="24"/>
        </w:rPr>
        <w:t xml:space="preserve"> z dnia 25 października 2007 r. </w:t>
      </w:r>
      <w:r>
        <w:rPr>
          <w:rFonts w:ascii="Times New Roman" w:hAnsi="Times New Roman" w:cs="Times New Roman"/>
          <w:sz w:val="24"/>
          <w:szCs w:val="24"/>
        </w:rPr>
        <w:t xml:space="preserve"> dla  </w:t>
      </w:r>
      <w:r w:rsidRPr="00BE58E9">
        <w:rPr>
          <w:rFonts w:ascii="Times New Roman" w:hAnsi="Times New Roman" w:cs="Times New Roman"/>
          <w:sz w:val="24"/>
          <w:szCs w:val="24"/>
        </w:rPr>
        <w:t>obszaru VI – Karsibór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E5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 Urz. Wojew. Zachodniopomorskiego z dnia 17 grudnia 2007r. Nr 126, poz. 2549).</w:t>
      </w:r>
      <w:r w:rsidRPr="00C54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A04" w:rsidRDefault="00CA1A04" w:rsidP="00CA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 opisuje propozycję realizacji 13  zadań (części). W opracowywanej koncepcji programowo – przestrzennej należy uwzględnić minimum 12 zadań (z wyjątkiem przebudowy ul. 1 Maja wraz z budową ciągu pieszo – rowerowego, które to zadanie będzie przedmiotem odrębnego opracowania i konieczne będzie na późniejszym etapie ustalenie </w:t>
      </w:r>
      <w:r>
        <w:rPr>
          <w:rFonts w:ascii="Times New Roman" w:hAnsi="Times New Roman" w:cs="Times New Roman"/>
          <w:sz w:val="24"/>
          <w:szCs w:val="24"/>
        </w:rPr>
        <w:lastRenderedPageBreak/>
        <w:t>wzajemnych powiązań z zakresem przedmiotowej koncepcji). Zamawiający dopuszcza możliwość zaprezentowania pomysłów własnych autora koncepcji, które poddane zostaną ocenie. Opracowanie programu funkcjonalno – użytkowego powinno być sporządzone w taki sposób, aby umożliwić odrębną realizację poszczególnych zadań (części) w formule zaprojektuj – wybuduj. Zadania (części), które objęte są zakresem wykonania programu – funkcjonalno – użytkowego (wraz z opracowaniami towarzyszącymi):</w:t>
      </w:r>
    </w:p>
    <w:p w:rsidR="00CA1A04" w:rsidRPr="00DD3936" w:rsidRDefault="00CA1A04" w:rsidP="00CA1A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DD3936">
        <w:rPr>
          <w:rFonts w:ascii="Times New Roman" w:hAnsi="Times New Roman" w:cs="Times New Roman"/>
          <w:sz w:val="24"/>
          <w:szCs w:val="24"/>
        </w:rPr>
        <w:t>Zagospodarowanie terenu wzdłuż „Młyńskiej Toni”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A04" w:rsidRPr="00DD3936" w:rsidRDefault="00CA1A04" w:rsidP="00CA1A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DD3936">
        <w:rPr>
          <w:rFonts w:ascii="Times New Roman" w:hAnsi="Times New Roman" w:cs="Times New Roman"/>
          <w:sz w:val="24"/>
          <w:szCs w:val="24"/>
        </w:rPr>
        <w:t>Budowa centrum przyrodniczego, edukacji ekologicznej  tzw. „Domu Natury”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A04" w:rsidRDefault="00CA1A04" w:rsidP="00CA1A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 Centrum turystyczno-rekreacyjnego Karsibór.</w:t>
      </w:r>
    </w:p>
    <w:p w:rsidR="00CA1A04" w:rsidRDefault="00CA1A04" w:rsidP="00CA1A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Przekopanie kanału zapewniającego przepływ wody pomiędzy kanałem Piastowskim a Młyńską Tonią.</w:t>
      </w:r>
    </w:p>
    <w:p w:rsidR="00CA1A04" w:rsidRDefault="00CA1A04" w:rsidP="00CA1A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 terenu przy istniejących atrakcjach turystycznych ( miejsca postojowe).</w:t>
      </w:r>
    </w:p>
    <w:p w:rsidR="00CA1A04" w:rsidRDefault="00CA1A04" w:rsidP="00CA1A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 terenu za filią Miejskiego Domu Kultury.</w:t>
      </w:r>
    </w:p>
    <w:p w:rsidR="00CA1A04" w:rsidRDefault="00CA1A04" w:rsidP="00CA1A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 terenu na miejsca piknikowe, do grillowania.</w:t>
      </w:r>
    </w:p>
    <w:p w:rsidR="00CA1A04" w:rsidRPr="005907B0" w:rsidRDefault="00CA1A04" w:rsidP="00CA1A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5907B0">
        <w:rPr>
          <w:rFonts w:ascii="Times New Roman" w:hAnsi="Times New Roman" w:cs="Times New Roman"/>
          <w:sz w:val="24"/>
          <w:szCs w:val="24"/>
        </w:rPr>
        <w:t xml:space="preserve">Budowa dróg rowerowych ( ciągów pieszo-rowerowych) wzdłuż głównych ulic (bez ulicy  1 Maja), poprawa przejezdności dróg na przebiegu szlaku </w:t>
      </w:r>
      <w:r>
        <w:rPr>
          <w:rFonts w:ascii="Times New Roman" w:hAnsi="Times New Roman" w:cs="Times New Roman"/>
          <w:sz w:val="24"/>
          <w:szCs w:val="24"/>
        </w:rPr>
        <w:t>rowerowego wokół wyspy Karsibór.</w:t>
      </w:r>
    </w:p>
    <w:p w:rsidR="00CA1A04" w:rsidRDefault="00CA1A04" w:rsidP="00CA1A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systemu identyfikacji wizualnej dedykowanego wyspie Karsibór.</w:t>
      </w:r>
    </w:p>
    <w:p w:rsidR="00CA1A04" w:rsidRPr="00320D45" w:rsidRDefault="00320D45" w:rsidP="00CA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D45">
        <w:rPr>
          <w:rFonts w:ascii="Times New Roman" w:hAnsi="Times New Roman" w:cs="Times New Roman"/>
          <w:b/>
          <w:sz w:val="24"/>
          <w:szCs w:val="24"/>
        </w:rPr>
        <w:t>Oczekiwany termin opracowania  KPP – dwa miesiące od daty podpisania umowy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0D45" w:rsidRDefault="00320D45" w:rsidP="00CA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A04" w:rsidRPr="00D826DC" w:rsidRDefault="00CA1A04" w:rsidP="00CA1A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26DC">
        <w:rPr>
          <w:rFonts w:ascii="Times New Roman" w:hAnsi="Times New Roman" w:cs="Times New Roman"/>
          <w:b/>
          <w:sz w:val="28"/>
          <w:szCs w:val="28"/>
        </w:rPr>
        <w:t>Opracowanie koncepcji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programowo – przestrzennej (KPP)</w:t>
      </w:r>
      <w:r w:rsidRPr="00D826DC">
        <w:rPr>
          <w:rFonts w:ascii="Times New Roman" w:hAnsi="Times New Roman" w:cs="Times New Roman"/>
          <w:b/>
          <w:sz w:val="28"/>
          <w:szCs w:val="28"/>
        </w:rPr>
        <w:t>.</w:t>
      </w:r>
    </w:p>
    <w:p w:rsidR="00CA1A04" w:rsidRDefault="00CA1A04" w:rsidP="00CA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A04" w:rsidRDefault="00CA1A04" w:rsidP="00CA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oczekuje:</w:t>
      </w:r>
    </w:p>
    <w:p w:rsidR="00CA1A04" w:rsidRDefault="00CA1A04" w:rsidP="00CA1A0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A11">
        <w:rPr>
          <w:rFonts w:ascii="Times New Roman" w:hAnsi="Times New Roman" w:cs="Times New Roman"/>
          <w:sz w:val="24"/>
          <w:szCs w:val="24"/>
        </w:rPr>
        <w:t xml:space="preserve">opracowania </w:t>
      </w:r>
      <w:r>
        <w:rPr>
          <w:rFonts w:ascii="Times New Roman" w:hAnsi="Times New Roman" w:cs="Times New Roman"/>
          <w:sz w:val="24"/>
          <w:szCs w:val="24"/>
        </w:rPr>
        <w:t>kompleksowej KPP obejmującej wszystkie zadania wymienione w „Programie turystycznego zagospodarowania wyspy Karsibór</w:t>
      </w:r>
      <w:r w:rsidR="00952E9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 wyjątkiem przebudowy ul. 1 Maja wraz z budową ciągu pieszo – rowerowego</w:t>
      </w:r>
      <w:r w:rsidR="00952E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2E95">
        <w:rPr>
          <w:rFonts w:ascii="Times New Roman" w:hAnsi="Times New Roman" w:cs="Times New Roman"/>
          <w:sz w:val="24"/>
          <w:szCs w:val="24"/>
        </w:rPr>
        <w:t>łącznie</w:t>
      </w:r>
      <w:r>
        <w:rPr>
          <w:rFonts w:ascii="Times New Roman" w:hAnsi="Times New Roman" w:cs="Times New Roman"/>
          <w:sz w:val="24"/>
          <w:szCs w:val="24"/>
        </w:rPr>
        <w:t xml:space="preserve"> z pokazaniem wariantowych propozycji rozwiązań, </w:t>
      </w:r>
      <w:r w:rsidRPr="00037A11">
        <w:rPr>
          <w:rFonts w:ascii="Times New Roman" w:hAnsi="Times New Roman" w:cs="Times New Roman"/>
          <w:sz w:val="24"/>
          <w:szCs w:val="24"/>
        </w:rPr>
        <w:t>a następnie prezentacji wraz z wizualizacją  (4 – 8 obrazów) w siedzibie Zamawiającego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1A04" w:rsidRDefault="00EA55FF" w:rsidP="00EA55F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</w:t>
      </w:r>
      <w:r w:rsidR="00CA1A04">
        <w:rPr>
          <w:rFonts w:ascii="Times New Roman" w:hAnsi="Times New Roman" w:cs="Times New Roman"/>
          <w:sz w:val="24"/>
          <w:szCs w:val="24"/>
        </w:rPr>
        <w:t>określenia szacunkowych kosztów realizacji poszczególnych zadań (części) koncepcji.</w:t>
      </w:r>
    </w:p>
    <w:p w:rsidR="00EA55FF" w:rsidRDefault="00EA55FF" w:rsidP="00EA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A04" w:rsidRDefault="00EA55FF" w:rsidP="00EA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A04">
        <w:rPr>
          <w:rFonts w:ascii="Times New Roman" w:hAnsi="Times New Roman" w:cs="Times New Roman"/>
          <w:sz w:val="24"/>
          <w:szCs w:val="24"/>
        </w:rPr>
        <w:t xml:space="preserve">W wyznaczonym terminie należy Zamawiającemu dostarczyć wersję elektroniczną KPP,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A1A04">
        <w:rPr>
          <w:rFonts w:ascii="Times New Roman" w:hAnsi="Times New Roman" w:cs="Times New Roman"/>
          <w:sz w:val="24"/>
          <w:szCs w:val="24"/>
        </w:rPr>
        <w:t xml:space="preserve">co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1A04">
        <w:rPr>
          <w:rFonts w:ascii="Times New Roman" w:hAnsi="Times New Roman" w:cs="Times New Roman"/>
          <w:sz w:val="24"/>
          <w:szCs w:val="24"/>
        </w:rPr>
        <w:t xml:space="preserve">oznaczać będzie  gotowość do  prezentacji. Termin prezentacji, która będzie miała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A1A04">
        <w:rPr>
          <w:rFonts w:ascii="Times New Roman" w:hAnsi="Times New Roman" w:cs="Times New Roman"/>
          <w:sz w:val="24"/>
          <w:szCs w:val="24"/>
        </w:rPr>
        <w:t xml:space="preserve">miejsce  w siedzibie Zamawiającego – zostanie ustalony odrębnie. Na dzień prezentacji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A1A04">
        <w:rPr>
          <w:rFonts w:ascii="Times New Roman" w:hAnsi="Times New Roman" w:cs="Times New Roman"/>
          <w:sz w:val="24"/>
          <w:szCs w:val="24"/>
        </w:rPr>
        <w:t xml:space="preserve">Wykonawca  dostarczy Zamawiającemu  ponadto 2 egz. papierowe KPP. Po prezentacji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A1A04">
        <w:rPr>
          <w:rFonts w:ascii="Times New Roman" w:hAnsi="Times New Roman" w:cs="Times New Roman"/>
          <w:sz w:val="24"/>
          <w:szCs w:val="24"/>
        </w:rPr>
        <w:t xml:space="preserve">Zamawiający dokona wyboru i akceptacji proponowanych rozwiązań lub sformułuje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A1A04">
        <w:rPr>
          <w:rFonts w:ascii="Times New Roman" w:hAnsi="Times New Roman" w:cs="Times New Roman"/>
          <w:sz w:val="24"/>
          <w:szCs w:val="24"/>
        </w:rPr>
        <w:t xml:space="preserve">uwagi i wnioski, które Wykonawca będzie musiał uwzględnić na dalszym etapie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A1A04">
        <w:rPr>
          <w:rFonts w:ascii="Times New Roman" w:hAnsi="Times New Roman" w:cs="Times New Roman"/>
          <w:sz w:val="24"/>
          <w:szCs w:val="24"/>
        </w:rPr>
        <w:t>opracowań.</w:t>
      </w:r>
    </w:p>
    <w:p w:rsidR="00CA1A04" w:rsidRDefault="00CA1A04" w:rsidP="00CA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A04" w:rsidRPr="004A5453" w:rsidRDefault="00CA1A04" w:rsidP="00CA1A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Opracowanie p</w:t>
      </w:r>
      <w:r w:rsidRPr="004A5453">
        <w:rPr>
          <w:rFonts w:ascii="Times New Roman" w:hAnsi="Times New Roman" w:cs="Times New Roman"/>
          <w:b/>
          <w:sz w:val="28"/>
          <w:szCs w:val="28"/>
        </w:rPr>
        <w:t>rogram</w:t>
      </w:r>
      <w:r>
        <w:rPr>
          <w:rFonts w:ascii="Times New Roman" w:hAnsi="Times New Roman" w:cs="Times New Roman"/>
          <w:b/>
          <w:sz w:val="28"/>
          <w:szCs w:val="28"/>
        </w:rPr>
        <w:t>u f</w:t>
      </w:r>
      <w:r w:rsidRPr="004A5453">
        <w:rPr>
          <w:rFonts w:ascii="Times New Roman" w:hAnsi="Times New Roman" w:cs="Times New Roman"/>
          <w:b/>
          <w:sz w:val="28"/>
          <w:szCs w:val="28"/>
        </w:rPr>
        <w:t>unkcjonalno</w:t>
      </w:r>
      <w:r>
        <w:rPr>
          <w:rFonts w:ascii="Times New Roman" w:hAnsi="Times New Roman" w:cs="Times New Roman"/>
          <w:b/>
          <w:sz w:val="28"/>
          <w:szCs w:val="28"/>
        </w:rPr>
        <w:t xml:space="preserve"> – u</w:t>
      </w:r>
      <w:r w:rsidRPr="004A5453">
        <w:rPr>
          <w:rFonts w:ascii="Times New Roman" w:hAnsi="Times New Roman" w:cs="Times New Roman"/>
          <w:b/>
          <w:sz w:val="28"/>
          <w:szCs w:val="28"/>
        </w:rPr>
        <w:t>żytkow</w:t>
      </w:r>
      <w:r>
        <w:rPr>
          <w:rFonts w:ascii="Times New Roman" w:hAnsi="Times New Roman" w:cs="Times New Roman"/>
          <w:b/>
          <w:sz w:val="28"/>
          <w:szCs w:val="28"/>
        </w:rPr>
        <w:t>ego (PFU)</w:t>
      </w:r>
      <w:r w:rsidRPr="004A5453">
        <w:rPr>
          <w:rFonts w:ascii="Times New Roman" w:hAnsi="Times New Roman" w:cs="Times New Roman"/>
          <w:b/>
          <w:sz w:val="28"/>
          <w:szCs w:val="28"/>
        </w:rPr>
        <w:t>.</w:t>
      </w:r>
    </w:p>
    <w:p w:rsidR="00CA1A04" w:rsidRDefault="00CA1A04" w:rsidP="00CA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A04" w:rsidRDefault="00CA1A04" w:rsidP="00CA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PFU powinien być opracowany z podziałem na części lub dla każdego zadania (części) odrębnie, tak aby umożliwić odrębną realizację każdego z nich. Podstawą do rozpoczęcia prac nad PFU będzie wybrany i pisemnie zatwierdzony przez Zamawiającego wariant KPP. PFU ma umożliwić Zamawiającemu realizację każdego zadania (części) w formule „za</w:t>
      </w:r>
      <w:r w:rsidRPr="00EF6D0E">
        <w:rPr>
          <w:rFonts w:ascii="Times New Roman" w:eastAsia="Calibri" w:hAnsi="Times New Roman" w:cs="Times New Roman"/>
        </w:rPr>
        <w:t>projektuj-</w:t>
      </w:r>
      <w:r>
        <w:rPr>
          <w:rFonts w:ascii="Times New Roman" w:eastAsia="Calibri" w:hAnsi="Times New Roman" w:cs="Times New Roman"/>
        </w:rPr>
        <w:t>wy</w:t>
      </w:r>
      <w:r w:rsidRPr="00EF6D0E">
        <w:rPr>
          <w:rFonts w:ascii="Times New Roman" w:eastAsia="Calibri" w:hAnsi="Times New Roman" w:cs="Times New Roman"/>
        </w:rPr>
        <w:t>buduj”</w:t>
      </w:r>
      <w:r>
        <w:rPr>
          <w:rFonts w:ascii="Times New Roman" w:hAnsi="Times New Roman"/>
        </w:rPr>
        <w:t>.</w:t>
      </w:r>
    </w:p>
    <w:p w:rsidR="00CA1A04" w:rsidRDefault="00CA1A04" w:rsidP="00CA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PFU</w:t>
      </w:r>
      <w:r w:rsidRPr="004A5453">
        <w:rPr>
          <w:rFonts w:ascii="Times New Roman" w:eastAsia="Calibri" w:hAnsi="Times New Roman" w:cs="Times New Roman"/>
          <w:sz w:val="24"/>
          <w:szCs w:val="24"/>
        </w:rPr>
        <w:t xml:space="preserve"> wymagany ustawą Prawo zamówień publicznych ( art. 31 w/w ustawy – tekst jedn. </w:t>
      </w:r>
      <w:proofErr w:type="spellStart"/>
      <w:r w:rsidRPr="004A5453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4A5453">
        <w:rPr>
          <w:rFonts w:ascii="Times New Roman" w:eastAsia="Calibri" w:hAnsi="Times New Roman" w:cs="Times New Roman"/>
          <w:sz w:val="24"/>
          <w:szCs w:val="24"/>
        </w:rPr>
        <w:t>. z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5453">
        <w:rPr>
          <w:rFonts w:ascii="Times New Roman" w:eastAsia="Calibri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 xml:space="preserve">2164 </w:t>
      </w:r>
      <w:r w:rsidRPr="004A5453">
        <w:rPr>
          <w:rFonts w:ascii="Times New Roman" w:eastAsia="Calibri" w:hAnsi="Times New Roman" w:cs="Times New Roman"/>
          <w:sz w:val="24"/>
          <w:szCs w:val="24"/>
        </w:rPr>
        <w:t xml:space="preserve">), powinien być opracowany zgodnie z rozporządzeniem Ministra Infrastruktury z dnia 2 września 2004r. w sprawie szczegółowego zakresu i formy </w:t>
      </w:r>
      <w:r w:rsidRPr="004A54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dokumentacji projektowej, specyfikacji technicznych wykonania i odbioru robót budowlanych oraz programu funkcjonalno-użytkowego – Dz. U. nr 202  z 2004r. poz. 2072 (rozdz. 4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tego </w:t>
      </w:r>
      <w:r w:rsidRPr="004A5453">
        <w:rPr>
          <w:rFonts w:ascii="Times New Roman" w:eastAsia="Calibri" w:hAnsi="Times New Roman" w:cs="Times New Roman"/>
          <w:sz w:val="24"/>
          <w:szCs w:val="24"/>
        </w:rPr>
        <w:t xml:space="preserve">rozporządzenia).  </w:t>
      </w:r>
    </w:p>
    <w:p w:rsidR="00CA1A04" w:rsidRDefault="00CA1A04" w:rsidP="00CA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wymaga, by razem z PFU dla każdego zadania (części) opracowane zostały Specyfikacje Techniczne Wykonania i Odbioru Robót (STWIOR), zgodnie z w/w rozporządzeniem, a także zbiorcze zestawienie kosztów (ZZK). PFU, </w:t>
      </w:r>
      <w:proofErr w:type="spellStart"/>
      <w:r>
        <w:rPr>
          <w:rFonts w:ascii="Times New Roman" w:hAnsi="Times New Roman" w:cs="Times New Roman"/>
          <w:sz w:val="24"/>
          <w:szCs w:val="24"/>
        </w:rPr>
        <w:t>STWiOR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ZZK mogą dla każdego zadania (części) stanowić odrębne opracowania. </w:t>
      </w:r>
    </w:p>
    <w:p w:rsidR="00CA1A04" w:rsidRDefault="00CA1A04" w:rsidP="00CA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Wymagana ilość  egzemplarzy: po 2 komplety drukowane + wersja elektroniczna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tożsama z wydrukiem + wersja elektroniczna edytowalna (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A1A04" w:rsidRDefault="00CA1A04" w:rsidP="00CA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realizacji PFU, STWIOR i ZZK:</w:t>
      </w:r>
    </w:p>
    <w:p w:rsidR="00CA1A04" w:rsidRPr="00397F09" w:rsidRDefault="00EA55FF" w:rsidP="00CA1A0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1A04">
        <w:rPr>
          <w:rFonts w:ascii="Times New Roman" w:hAnsi="Times New Roman" w:cs="Times New Roman"/>
          <w:sz w:val="24"/>
          <w:szCs w:val="24"/>
        </w:rPr>
        <w:t>d</w:t>
      </w:r>
      <w:r w:rsidR="00CA1A04" w:rsidRPr="00397F09">
        <w:rPr>
          <w:rFonts w:ascii="Times New Roman" w:hAnsi="Times New Roman" w:cs="Times New Roman"/>
          <w:sz w:val="24"/>
          <w:szCs w:val="24"/>
        </w:rPr>
        <w:t xml:space="preserve">la zadań wymienionych w </w:t>
      </w:r>
      <w:r w:rsidR="00CA1A04">
        <w:rPr>
          <w:rFonts w:ascii="Times New Roman" w:hAnsi="Times New Roman" w:cs="Times New Roman"/>
          <w:sz w:val="24"/>
          <w:szCs w:val="24"/>
        </w:rPr>
        <w:t xml:space="preserve">części IV Programu turystycznego zagospodarowania wyspy Karsibór w </w:t>
      </w:r>
      <w:r w:rsidR="00CA1A04" w:rsidRPr="00397F09">
        <w:rPr>
          <w:rFonts w:ascii="Times New Roman" w:hAnsi="Times New Roman" w:cs="Times New Roman"/>
          <w:sz w:val="24"/>
          <w:szCs w:val="24"/>
        </w:rPr>
        <w:t xml:space="preserve">punktach  </w:t>
      </w:r>
      <w:r w:rsidR="00CA1A04">
        <w:rPr>
          <w:rFonts w:ascii="Times New Roman" w:hAnsi="Times New Roman" w:cs="Times New Roman"/>
          <w:b/>
          <w:sz w:val="24"/>
          <w:szCs w:val="24"/>
        </w:rPr>
        <w:t>2, 3, 10 i</w:t>
      </w:r>
      <w:r w:rsidR="00CA1A04" w:rsidRPr="00397F09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CA1A04" w:rsidRPr="00397F09">
        <w:rPr>
          <w:rFonts w:ascii="Times New Roman" w:hAnsi="Times New Roman" w:cs="Times New Roman"/>
          <w:sz w:val="24"/>
          <w:szCs w:val="24"/>
        </w:rPr>
        <w:t xml:space="preserve"> – </w:t>
      </w:r>
      <w:r w:rsidR="00CA1A04">
        <w:rPr>
          <w:rFonts w:ascii="Times New Roman" w:hAnsi="Times New Roman" w:cs="Times New Roman"/>
          <w:sz w:val="24"/>
          <w:szCs w:val="24"/>
        </w:rPr>
        <w:t>w</w:t>
      </w:r>
      <w:r w:rsidR="00CA1A04" w:rsidRPr="00397F09">
        <w:rPr>
          <w:rFonts w:ascii="Times New Roman" w:hAnsi="Times New Roman" w:cs="Times New Roman"/>
          <w:sz w:val="24"/>
          <w:szCs w:val="24"/>
        </w:rPr>
        <w:t xml:space="preserve">yznacza się </w:t>
      </w:r>
      <w:r w:rsidR="00CA1A04" w:rsidRPr="00397F09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CF182A">
        <w:rPr>
          <w:rFonts w:ascii="Times New Roman" w:hAnsi="Times New Roman" w:cs="Times New Roman"/>
          <w:b/>
          <w:sz w:val="24"/>
          <w:szCs w:val="24"/>
        </w:rPr>
        <w:t>do 10 tygodni</w:t>
      </w:r>
      <w:r w:rsidR="00CA1A04" w:rsidRPr="00397F09">
        <w:rPr>
          <w:rFonts w:ascii="Times New Roman" w:hAnsi="Times New Roman" w:cs="Times New Roman"/>
          <w:b/>
          <w:sz w:val="24"/>
          <w:szCs w:val="24"/>
        </w:rPr>
        <w:t xml:space="preserve"> od daty </w:t>
      </w:r>
      <w:r w:rsidR="00CA1A04">
        <w:rPr>
          <w:rFonts w:ascii="Times New Roman" w:hAnsi="Times New Roman" w:cs="Times New Roman"/>
          <w:b/>
          <w:sz w:val="24"/>
          <w:szCs w:val="24"/>
        </w:rPr>
        <w:t>pisemnego zatwierdzenia KPP</w:t>
      </w:r>
      <w:r w:rsidR="00CA1A04" w:rsidRPr="00397F09">
        <w:rPr>
          <w:rFonts w:ascii="Times New Roman" w:hAnsi="Times New Roman" w:cs="Times New Roman"/>
          <w:b/>
          <w:sz w:val="24"/>
          <w:szCs w:val="24"/>
        </w:rPr>
        <w:t>,</w:t>
      </w:r>
    </w:p>
    <w:p w:rsidR="00CA1A04" w:rsidRDefault="00EA55FF" w:rsidP="00CA1A0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1A04">
        <w:rPr>
          <w:rFonts w:ascii="Times New Roman" w:hAnsi="Times New Roman" w:cs="Times New Roman"/>
          <w:sz w:val="24"/>
          <w:szCs w:val="24"/>
        </w:rPr>
        <w:t xml:space="preserve">dla  zadań </w:t>
      </w:r>
      <w:r w:rsidR="00CA1A04" w:rsidRPr="00397F09">
        <w:rPr>
          <w:rFonts w:ascii="Times New Roman" w:hAnsi="Times New Roman" w:cs="Times New Roman"/>
          <w:sz w:val="24"/>
          <w:szCs w:val="24"/>
        </w:rPr>
        <w:t xml:space="preserve">wymienionych w </w:t>
      </w:r>
      <w:r w:rsidR="00CA1A04">
        <w:rPr>
          <w:rFonts w:ascii="Times New Roman" w:hAnsi="Times New Roman" w:cs="Times New Roman"/>
          <w:sz w:val="24"/>
          <w:szCs w:val="24"/>
        </w:rPr>
        <w:t xml:space="preserve">części IV Programu turystycznego zagospodarowania wyspy Karsibór w punktach </w:t>
      </w:r>
      <w:r w:rsidR="00CA1A04">
        <w:rPr>
          <w:rFonts w:ascii="Times New Roman" w:hAnsi="Times New Roman" w:cs="Times New Roman"/>
          <w:b/>
          <w:sz w:val="24"/>
          <w:szCs w:val="24"/>
        </w:rPr>
        <w:t xml:space="preserve">4, 5, 6, 8 i </w:t>
      </w:r>
      <w:r w:rsidR="00CA1A04" w:rsidRPr="00397F09">
        <w:rPr>
          <w:rFonts w:ascii="Times New Roman" w:hAnsi="Times New Roman" w:cs="Times New Roman"/>
          <w:b/>
          <w:sz w:val="24"/>
          <w:szCs w:val="24"/>
        </w:rPr>
        <w:t>9</w:t>
      </w:r>
      <w:r w:rsidR="00CA1A04">
        <w:rPr>
          <w:rFonts w:ascii="Times New Roman" w:hAnsi="Times New Roman" w:cs="Times New Roman"/>
          <w:sz w:val="24"/>
          <w:szCs w:val="24"/>
        </w:rPr>
        <w:t xml:space="preserve"> – wyznacza się </w:t>
      </w:r>
      <w:r w:rsidR="00CA1A04" w:rsidRPr="00397F09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9A4EC6">
        <w:rPr>
          <w:rFonts w:ascii="Times New Roman" w:hAnsi="Times New Roman" w:cs="Times New Roman"/>
          <w:b/>
          <w:sz w:val="24"/>
          <w:szCs w:val="24"/>
        </w:rPr>
        <w:t>1</w:t>
      </w:r>
      <w:r w:rsidR="00CA1A04" w:rsidRPr="00397F0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A4EC6">
        <w:rPr>
          <w:rFonts w:ascii="Times New Roman" w:hAnsi="Times New Roman" w:cs="Times New Roman"/>
          <w:b/>
          <w:sz w:val="24"/>
          <w:szCs w:val="24"/>
        </w:rPr>
        <w:t>tygodni</w:t>
      </w:r>
      <w:r w:rsidR="00CA1A04" w:rsidRPr="00397F09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CA1A04">
        <w:rPr>
          <w:rFonts w:ascii="Times New Roman" w:hAnsi="Times New Roman" w:cs="Times New Roman"/>
          <w:b/>
          <w:sz w:val="24"/>
          <w:szCs w:val="24"/>
        </w:rPr>
        <w:t>daty pisemnego zatwierdzenia KPP.</w:t>
      </w:r>
    </w:p>
    <w:p w:rsidR="00CA1A04" w:rsidRDefault="00CA1A04" w:rsidP="00CA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A04" w:rsidRDefault="00CA1A04" w:rsidP="00CA1A04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A1A04" w:rsidRDefault="00CA1A04" w:rsidP="00CA1A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Sporządzenie opracowań towarzyszących (OT)</w:t>
      </w:r>
    </w:p>
    <w:p w:rsidR="00CA1A04" w:rsidRPr="00822B04" w:rsidRDefault="00CA1A04" w:rsidP="00CA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A04" w:rsidRPr="00822B04" w:rsidRDefault="00CA1A04" w:rsidP="00CA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B04">
        <w:rPr>
          <w:rFonts w:ascii="Times New Roman" w:hAnsi="Times New Roman" w:cs="Times New Roman"/>
          <w:sz w:val="24"/>
          <w:szCs w:val="24"/>
        </w:rPr>
        <w:t xml:space="preserve">Dla zadań (części) dla których przewiduje się opracowanie PFU - należy wykonać </w:t>
      </w:r>
      <w:r w:rsidR="00FF78A0">
        <w:rPr>
          <w:rFonts w:ascii="Times New Roman" w:hAnsi="Times New Roman" w:cs="Times New Roman"/>
          <w:sz w:val="24"/>
          <w:szCs w:val="24"/>
        </w:rPr>
        <w:t>(</w:t>
      </w:r>
      <w:r w:rsidR="00FF78A0" w:rsidRPr="00FF78A0">
        <w:rPr>
          <w:rFonts w:ascii="Times New Roman" w:hAnsi="Times New Roman" w:cs="Times New Roman"/>
          <w:b/>
          <w:sz w:val="24"/>
          <w:szCs w:val="24"/>
        </w:rPr>
        <w:t>w terminach takich jak PFU</w:t>
      </w:r>
      <w:r w:rsidR="00FF78A0">
        <w:rPr>
          <w:rFonts w:ascii="Times New Roman" w:hAnsi="Times New Roman" w:cs="Times New Roman"/>
          <w:sz w:val="24"/>
          <w:szCs w:val="24"/>
        </w:rPr>
        <w:t xml:space="preserve">) </w:t>
      </w:r>
      <w:r w:rsidRPr="00822B04">
        <w:rPr>
          <w:rFonts w:ascii="Times New Roman" w:hAnsi="Times New Roman" w:cs="Times New Roman"/>
          <w:sz w:val="24"/>
          <w:szCs w:val="24"/>
        </w:rPr>
        <w:t>jeśli to będzie niezbędne następujące opracowania:</w:t>
      </w:r>
    </w:p>
    <w:p w:rsidR="00CA1A04" w:rsidRPr="00805C42" w:rsidRDefault="00CA1A04" w:rsidP="00CA1A0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05C42">
        <w:rPr>
          <w:rFonts w:ascii="Times New Roman" w:hAnsi="Times New Roman" w:cs="Times New Roman"/>
          <w:sz w:val="24"/>
          <w:szCs w:val="24"/>
        </w:rPr>
        <w:t xml:space="preserve">adania </w:t>
      </w:r>
      <w:r>
        <w:rPr>
          <w:rFonts w:ascii="Times New Roman" w:hAnsi="Times New Roman" w:cs="Times New Roman"/>
          <w:sz w:val="24"/>
          <w:szCs w:val="24"/>
        </w:rPr>
        <w:t>geologiczno – inżynierskie wraz z określeniem geotechnicznych warunków posadowienia obiektów budowlanych.</w:t>
      </w:r>
      <w:r w:rsidRPr="00805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A04" w:rsidRDefault="00CA1A04" w:rsidP="00CA1A0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wydanie decyzji o środowiskowych uwarunkowaniach realizacji przedsięwzięcia wraz ze wszystkimi niezbędnymi załącznikami, w tym m.in. z Kartą Informacyjną Przedsięwzięcia. </w:t>
      </w:r>
    </w:p>
    <w:p w:rsidR="00CA1A04" w:rsidRDefault="00CA1A04" w:rsidP="00CA1A0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B04">
        <w:rPr>
          <w:rFonts w:ascii="Times New Roman" w:hAnsi="Times New Roman" w:cs="Times New Roman"/>
          <w:sz w:val="24"/>
          <w:szCs w:val="24"/>
        </w:rPr>
        <w:t xml:space="preserve">Wniosek o wydanie pozwolenia wodno - prawnego </w:t>
      </w:r>
      <w:r>
        <w:rPr>
          <w:rFonts w:ascii="Times New Roman" w:hAnsi="Times New Roman" w:cs="Times New Roman"/>
          <w:sz w:val="24"/>
          <w:szCs w:val="24"/>
        </w:rPr>
        <w:t>wraz ze wszystkimi niezbędnymi załącznikami, w tym m.in. z operatem wodno – prawnym.</w:t>
      </w:r>
    </w:p>
    <w:p w:rsidR="00CA1A04" w:rsidRPr="007E2528" w:rsidRDefault="00CA1A04" w:rsidP="00CA1A0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528">
        <w:rPr>
          <w:rFonts w:ascii="Times New Roman" w:hAnsi="Times New Roman" w:cs="Times New Roman"/>
          <w:sz w:val="24"/>
          <w:szCs w:val="24"/>
        </w:rPr>
        <w:t>Wniosek o pozwolenie na wznoszenie lub wykorzystywanie sztucznych wysp, konstrukcji i urządzeń</w:t>
      </w:r>
      <w:r w:rsidRPr="007E2528">
        <w:rPr>
          <w:rFonts w:ascii="TimesNewRoman" w:hAnsi="TimesNewRoman" w:cs="TimesNewRoman"/>
          <w:sz w:val="24"/>
          <w:szCs w:val="24"/>
        </w:rPr>
        <w:t xml:space="preserve"> </w:t>
      </w:r>
      <w:r w:rsidRPr="007E2528">
        <w:rPr>
          <w:rFonts w:ascii="Times New Roman" w:hAnsi="Times New Roman" w:cs="Times New Roman"/>
          <w:sz w:val="24"/>
          <w:szCs w:val="24"/>
        </w:rPr>
        <w:t>w polskich obszarach morskich wraz ze wszystkimi załącznikami opracowany zgodnie z wymogami ustawy z dnia 21marca 1991r o obszarach morskich Rzeczpospolitej Polskiej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528">
        <w:rPr>
          <w:rFonts w:ascii="Times New Roman" w:hAnsi="Times New Roman" w:cs="Times New Roman"/>
          <w:sz w:val="24"/>
          <w:szCs w:val="24"/>
        </w:rPr>
        <w:t>administracji morskiej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25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A04" w:rsidRPr="00941829" w:rsidRDefault="00CA1A04" w:rsidP="00CA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A04" w:rsidRPr="004A5453" w:rsidRDefault="00CA1A04" w:rsidP="00CA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C42">
        <w:rPr>
          <w:rFonts w:ascii="Times New Roman" w:hAnsi="Times New Roman" w:cs="Times New Roman"/>
          <w:sz w:val="24"/>
          <w:szCs w:val="24"/>
          <w:u w:val="single"/>
        </w:rPr>
        <w:t>Załącznikiem</w:t>
      </w:r>
      <w:r>
        <w:rPr>
          <w:rFonts w:ascii="Times New Roman" w:hAnsi="Times New Roman" w:cs="Times New Roman"/>
          <w:sz w:val="24"/>
          <w:szCs w:val="24"/>
        </w:rPr>
        <w:t xml:space="preserve"> do  niniejszego opisu przedmiotu zamówienia  jest „Program turystycznego zagospodarowania wyspy Karsibór”.</w:t>
      </w:r>
      <w:bookmarkStart w:id="0" w:name="_GoBack"/>
      <w:bookmarkEnd w:id="0"/>
    </w:p>
    <w:p w:rsidR="00CA1A04" w:rsidRDefault="00CA1A0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A1A04" w:rsidSect="006A5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261" w:rsidRDefault="003E0261">
      <w:pPr>
        <w:spacing w:after="0" w:line="240" w:lineRule="auto"/>
      </w:pPr>
      <w:r>
        <w:separator/>
      </w:r>
    </w:p>
  </w:endnote>
  <w:endnote w:type="continuationSeparator" w:id="0">
    <w:p w:rsidR="003E0261" w:rsidRDefault="003E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B2" w:rsidRDefault="003F6D1C">
    <w:pPr>
      <w:pStyle w:val="Stopka"/>
      <w:jc w:val="right"/>
    </w:pPr>
    <w:fldSimple w:instr=" PAGE   \* MERGEFORMAT ">
      <w:r w:rsidR="00FF78A0">
        <w:rPr>
          <w:noProof/>
        </w:rPr>
        <w:t>3</w:t>
      </w:r>
    </w:fldSimple>
  </w:p>
  <w:p w:rsidR="006A52B2" w:rsidRDefault="006A52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261" w:rsidRDefault="003E0261">
      <w:pPr>
        <w:spacing w:after="0" w:line="240" w:lineRule="auto"/>
      </w:pPr>
      <w:r>
        <w:separator/>
      </w:r>
    </w:p>
  </w:footnote>
  <w:footnote w:type="continuationSeparator" w:id="0">
    <w:p w:rsidR="003E0261" w:rsidRDefault="003E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B2" w:rsidRDefault="006A52B2">
    <w:pPr>
      <w:pStyle w:val="Nagwek2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2.1 do SIWZ nr WIM.271.1.</w:t>
    </w:r>
    <w:r w:rsidR="00CA1A04">
      <w:rPr>
        <w:rFonts w:ascii="Times New Roman" w:hAnsi="Times New Roman" w:cs="Times New Roman"/>
        <w:sz w:val="20"/>
        <w:szCs w:val="20"/>
      </w:rPr>
      <w:t>25</w:t>
    </w:r>
    <w:r>
      <w:rPr>
        <w:rFonts w:ascii="Times New Roman" w:hAnsi="Times New Roman" w:cs="Times New Roman"/>
        <w:sz w:val="20"/>
        <w:szCs w:val="20"/>
      </w:rPr>
      <w:t>.2016</w:t>
    </w:r>
  </w:p>
  <w:p w:rsidR="006A52B2" w:rsidRDefault="006A52B2">
    <w:pPr>
      <w:jc w:val="right"/>
      <w:rPr>
        <w:sz w:val="20"/>
        <w:szCs w:val="20"/>
      </w:rPr>
    </w:pPr>
    <w:r>
      <w:rPr>
        <w:sz w:val="20"/>
        <w:szCs w:val="20"/>
      </w:rPr>
      <w:t>Załącznik nr 1 do umowy nr ..................................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092"/>
    <w:multiLevelType w:val="multilevel"/>
    <w:tmpl w:val="8AD44B4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Times New Roman" w:hAnsi="Times New Roman" w:hint="default"/>
      </w:rPr>
    </w:lvl>
  </w:abstractNum>
  <w:abstractNum w:abstractNumId="1">
    <w:nsid w:val="0B3E041B"/>
    <w:multiLevelType w:val="hybridMultilevel"/>
    <w:tmpl w:val="40C29C2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>
    <w:nsid w:val="0BC37AF4"/>
    <w:multiLevelType w:val="hybridMultilevel"/>
    <w:tmpl w:val="C5FE4B7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37284"/>
    <w:multiLevelType w:val="multilevel"/>
    <w:tmpl w:val="25768EF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">
    <w:nsid w:val="1EB53BAF"/>
    <w:multiLevelType w:val="hybridMultilevel"/>
    <w:tmpl w:val="0EFC4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6525F21"/>
    <w:multiLevelType w:val="hybridMultilevel"/>
    <w:tmpl w:val="EAB00ABC"/>
    <w:lvl w:ilvl="0" w:tplc="88F8083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8021408"/>
    <w:multiLevelType w:val="hybridMultilevel"/>
    <w:tmpl w:val="0F2C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2758F"/>
    <w:multiLevelType w:val="multilevel"/>
    <w:tmpl w:val="951E4BC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8">
    <w:nsid w:val="3C1369F7"/>
    <w:multiLevelType w:val="hybridMultilevel"/>
    <w:tmpl w:val="BE8C97B6"/>
    <w:lvl w:ilvl="0" w:tplc="07221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3E9050C6"/>
    <w:multiLevelType w:val="hybridMultilevel"/>
    <w:tmpl w:val="691CCAF6"/>
    <w:lvl w:ilvl="0" w:tplc="EE12C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D44E9"/>
    <w:multiLevelType w:val="hybridMultilevel"/>
    <w:tmpl w:val="CF2A18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6462FA9"/>
    <w:multiLevelType w:val="multilevel"/>
    <w:tmpl w:val="5B46E3A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2">
    <w:nsid w:val="4C7028F4"/>
    <w:multiLevelType w:val="hybridMultilevel"/>
    <w:tmpl w:val="5B28AA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52D208DA"/>
    <w:multiLevelType w:val="hybridMultilevel"/>
    <w:tmpl w:val="78B8C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1DA348F"/>
    <w:multiLevelType w:val="hybridMultilevel"/>
    <w:tmpl w:val="31BC46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64321CB4"/>
    <w:multiLevelType w:val="multilevel"/>
    <w:tmpl w:val="B844B2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/>
      </w:rPr>
    </w:lvl>
  </w:abstractNum>
  <w:abstractNum w:abstractNumId="16">
    <w:nsid w:val="781A4F78"/>
    <w:multiLevelType w:val="hybridMultilevel"/>
    <w:tmpl w:val="0EFC4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79451370"/>
    <w:multiLevelType w:val="hybridMultilevel"/>
    <w:tmpl w:val="B05AEF4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7B471DB9"/>
    <w:multiLevelType w:val="hybridMultilevel"/>
    <w:tmpl w:val="5F62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4"/>
  </w:num>
  <w:num w:numId="5">
    <w:abstractNumId w:val="5"/>
  </w:num>
  <w:num w:numId="6">
    <w:abstractNumId w:val="12"/>
  </w:num>
  <w:num w:numId="7">
    <w:abstractNumId w:val="1"/>
  </w:num>
  <w:num w:numId="8">
    <w:abstractNumId w:val="8"/>
  </w:num>
  <w:num w:numId="9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11"/>
  </w:num>
  <w:num w:numId="13">
    <w:abstractNumId w:val="16"/>
  </w:num>
  <w:num w:numId="14">
    <w:abstractNumId w:val="0"/>
  </w:num>
  <w:num w:numId="15">
    <w:abstractNumId w:val="3"/>
  </w:num>
  <w:num w:numId="16">
    <w:abstractNumId w:val="9"/>
  </w:num>
  <w:num w:numId="17">
    <w:abstractNumId w:val="6"/>
  </w:num>
  <w:num w:numId="18">
    <w:abstractNumId w:val="17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6A52B2"/>
    <w:rsid w:val="0014292A"/>
    <w:rsid w:val="00320D45"/>
    <w:rsid w:val="003E0261"/>
    <w:rsid w:val="003F6D1C"/>
    <w:rsid w:val="004C7799"/>
    <w:rsid w:val="006A52B2"/>
    <w:rsid w:val="00952E95"/>
    <w:rsid w:val="009A4EC6"/>
    <w:rsid w:val="00C5453B"/>
    <w:rsid w:val="00CA1A04"/>
    <w:rsid w:val="00CA35F0"/>
    <w:rsid w:val="00CF182A"/>
    <w:rsid w:val="00EA55FF"/>
    <w:rsid w:val="00FB2A93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99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7799"/>
    <w:pPr>
      <w:keepNext/>
      <w:spacing w:after="0" w:line="240" w:lineRule="auto"/>
      <w:outlineLvl w:val="1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C7799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C7799"/>
    <w:pPr>
      <w:ind w:left="720"/>
    </w:pPr>
  </w:style>
  <w:style w:type="character" w:styleId="Hipercze">
    <w:name w:val="Hyperlink"/>
    <w:basedOn w:val="Domylnaczcionkaakapitu"/>
    <w:uiPriority w:val="99"/>
    <w:rsid w:val="004C7799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4C7799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79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C77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C7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799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C7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799"/>
    <w:rPr>
      <w:rFonts w:ascii="Calibri" w:hAnsi="Calibri" w:cs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CA1A04"/>
  </w:style>
  <w:style w:type="character" w:styleId="Uwydatnienie">
    <w:name w:val="Emphasis"/>
    <w:basedOn w:val="Domylnaczcionkaakapitu"/>
    <w:uiPriority w:val="20"/>
    <w:qFormat/>
    <w:rsid w:val="00CA1A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Rafał Łysiak</cp:lastModifiedBy>
  <cp:revision>3</cp:revision>
  <cp:lastPrinted>2016-04-22T14:03:00Z</cp:lastPrinted>
  <dcterms:created xsi:type="dcterms:W3CDTF">2016-05-12T19:32:00Z</dcterms:created>
  <dcterms:modified xsi:type="dcterms:W3CDTF">2016-05-12T19:33:00Z</dcterms:modified>
</cp:coreProperties>
</file>