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85" w:rsidRDefault="00306E85" w:rsidP="00306E85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12.05.2016 r.</w:t>
      </w:r>
    </w:p>
    <w:p w:rsidR="00306E85" w:rsidRDefault="00306E85" w:rsidP="00306E85">
      <w:pPr>
        <w:jc w:val="both"/>
        <w:rPr>
          <w:sz w:val="24"/>
          <w:szCs w:val="24"/>
        </w:rPr>
      </w:pPr>
      <w:r>
        <w:rPr>
          <w:sz w:val="24"/>
          <w:szCs w:val="24"/>
        </w:rPr>
        <w:t>WOS.271.32.2016.JT</w:t>
      </w: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</w:p>
    <w:p w:rsidR="00306E85" w:rsidRDefault="00306E85" w:rsidP="00306E85">
      <w:pPr>
        <w:jc w:val="both"/>
        <w:rPr>
          <w:sz w:val="24"/>
          <w:szCs w:val="24"/>
        </w:rPr>
      </w:pPr>
    </w:p>
    <w:p w:rsidR="00306E85" w:rsidRDefault="00306E85" w:rsidP="00306E8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306E85" w:rsidRDefault="00306E85" w:rsidP="00306E85">
      <w:pPr>
        <w:jc w:val="both"/>
        <w:rPr>
          <w:sz w:val="24"/>
          <w:szCs w:val="24"/>
        </w:rPr>
      </w:pPr>
    </w:p>
    <w:p w:rsidR="00306E85" w:rsidRPr="00E47BFE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Pr="00E47BFE">
        <w:rPr>
          <w:b/>
          <w:spacing w:val="-1"/>
          <w:sz w:val="24"/>
          <w:szCs w:val="24"/>
        </w:rPr>
        <w:t>Gmina Miasto Świnoujście</w:t>
      </w:r>
    </w:p>
    <w:p w:rsidR="00306E85" w:rsidRDefault="00306E85" w:rsidP="00306E85">
      <w:pPr>
        <w:tabs>
          <w:tab w:val="left" w:pos="426"/>
          <w:tab w:val="right" w:pos="9072"/>
        </w:tabs>
        <w:spacing w:before="120" w:after="120" w:line="360" w:lineRule="exact"/>
        <w:ind w:left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Komórka organizacyjna: </w:t>
      </w:r>
      <w:r w:rsidRPr="00E47BFE">
        <w:rPr>
          <w:b/>
          <w:spacing w:val="-1"/>
          <w:sz w:val="24"/>
          <w:szCs w:val="24"/>
        </w:rPr>
        <w:t>Wydział Ochrony Środowiska i Leśnictwa (WOS)</w:t>
      </w:r>
      <w:r>
        <w:rPr>
          <w:spacing w:val="-1"/>
          <w:sz w:val="24"/>
          <w:szCs w:val="24"/>
        </w:rPr>
        <w:t>,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 Justyna Tomaszek, podinspektor WOS, tel. 91 327 81 46</w:t>
      </w:r>
      <w:r w:rsidRPr="00486CD1">
        <w:rPr>
          <w:sz w:val="24"/>
          <w:szCs w:val="24"/>
        </w:rPr>
        <w:t>,</w:t>
      </w:r>
    </w:p>
    <w:p w:rsidR="00306E85" w:rsidRDefault="00306E85" w:rsidP="00306E85">
      <w:pPr>
        <w:tabs>
          <w:tab w:val="left" w:pos="426"/>
          <w:tab w:val="right" w:pos="9072"/>
        </w:tabs>
        <w:spacing w:line="360" w:lineRule="exact"/>
        <w:ind w:left="425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</w:p>
    <w:p w:rsidR="00306E85" w:rsidRDefault="00306E85" w:rsidP="00306E85">
      <w:pPr>
        <w:tabs>
          <w:tab w:val="left" w:pos="426"/>
          <w:tab w:val="right" w:pos="9072"/>
        </w:tabs>
        <w:spacing w:line="360" w:lineRule="exact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wykonanie usługi:</w:t>
      </w:r>
      <w:r>
        <w:rPr>
          <w:sz w:val="24"/>
          <w:szCs w:val="24"/>
        </w:rPr>
        <w:tab/>
      </w:r>
    </w:p>
    <w:p w:rsidR="00306E85" w:rsidRPr="002968AC" w:rsidRDefault="00306E85" w:rsidP="00306E85">
      <w:pPr>
        <w:pStyle w:val="Akapitzlist"/>
        <w:widowControl w:val="0"/>
        <w:numPr>
          <w:ilvl w:val="0"/>
          <w:numId w:val="2"/>
        </w:numPr>
        <w:tabs>
          <w:tab w:val="left" w:pos="8647"/>
          <w:tab w:val="left" w:pos="9070"/>
        </w:tabs>
        <w:suppressAutoHyphens/>
        <w:autoSpaceDE w:val="0"/>
        <w:spacing w:before="120" w:after="120" w:line="320" w:lineRule="exact"/>
        <w:jc w:val="both"/>
        <w:rPr>
          <w:lang w:eastAsia="ar-SA"/>
        </w:rPr>
      </w:pPr>
      <w:r>
        <w:rPr>
          <w:lang w:eastAsia="ar-SA"/>
        </w:rPr>
        <w:t>demontażu</w:t>
      </w:r>
      <w:r w:rsidRPr="002968AC">
        <w:rPr>
          <w:lang w:eastAsia="ar-SA"/>
        </w:rPr>
        <w:t xml:space="preserve"> </w:t>
      </w:r>
      <w:r w:rsidRPr="00010F9E">
        <w:rPr>
          <w:color w:val="000000" w:themeColor="text1"/>
          <w:lang w:eastAsia="ar-SA"/>
        </w:rPr>
        <w:t>10</w:t>
      </w:r>
      <w:r w:rsidRPr="002968AC">
        <w:rPr>
          <w:lang w:eastAsia="ar-SA"/>
        </w:rPr>
        <w:t xml:space="preserve"> sztuk koszy ulicznych </w:t>
      </w:r>
      <w:r>
        <w:rPr>
          <w:lang w:eastAsia="ar-SA"/>
        </w:rPr>
        <w:t xml:space="preserve">z ul. </w:t>
      </w:r>
      <w:r w:rsidRPr="00010F9E">
        <w:rPr>
          <w:lang w:eastAsia="ar-SA"/>
        </w:rPr>
        <w:t xml:space="preserve">Chrobrego, ul. Matejki, ul. Moniuszki, </w:t>
      </w:r>
      <w:r>
        <w:rPr>
          <w:lang w:eastAsia="ar-SA"/>
        </w:rPr>
        <w:t xml:space="preserve">ul. </w:t>
      </w:r>
      <w:r w:rsidRPr="00010F9E">
        <w:rPr>
          <w:lang w:eastAsia="ar-SA"/>
        </w:rPr>
        <w:t xml:space="preserve">Piastowskiej oraz </w:t>
      </w:r>
      <w:r>
        <w:rPr>
          <w:lang w:eastAsia="ar-SA"/>
        </w:rPr>
        <w:t xml:space="preserve">ul. </w:t>
      </w:r>
      <w:r w:rsidRPr="00010F9E">
        <w:rPr>
          <w:lang w:eastAsia="ar-SA"/>
        </w:rPr>
        <w:t>Bałtyckiej</w:t>
      </w:r>
      <w:r>
        <w:rPr>
          <w:lang w:eastAsia="ar-SA"/>
        </w:rPr>
        <w:t>,</w:t>
      </w:r>
      <w:r w:rsidRPr="002968AC">
        <w:rPr>
          <w:lang w:eastAsia="ar-SA"/>
        </w:rPr>
        <w:t xml:space="preserve"> </w:t>
      </w:r>
    </w:p>
    <w:p w:rsidR="00306E85" w:rsidRPr="002968AC" w:rsidRDefault="00306E85" w:rsidP="00306E85">
      <w:pPr>
        <w:pStyle w:val="Akapitzlist"/>
        <w:widowControl w:val="0"/>
        <w:numPr>
          <w:ilvl w:val="0"/>
          <w:numId w:val="2"/>
        </w:numPr>
        <w:tabs>
          <w:tab w:val="left" w:pos="8647"/>
          <w:tab w:val="left" w:pos="9070"/>
        </w:tabs>
        <w:suppressAutoHyphens/>
        <w:autoSpaceDE w:val="0"/>
        <w:spacing w:before="120" w:after="120" w:line="320" w:lineRule="exact"/>
        <w:jc w:val="both"/>
        <w:rPr>
          <w:lang w:eastAsia="ar-SA"/>
        </w:rPr>
      </w:pPr>
      <w:r>
        <w:rPr>
          <w:lang w:eastAsia="ar-SA"/>
        </w:rPr>
        <w:t>zamontowania 22 koszy ulicznych przy ul. Chrobrego, ul. Matejki, ul. Moniuszki,</w:t>
      </w:r>
      <w:r>
        <w:rPr>
          <w:lang w:eastAsia="ar-SA"/>
        </w:rPr>
        <w:br/>
        <w:t>ul. Piastowskiej, ul. Bałtyckiej oraz Wybrzeża Władysława IV.</w:t>
      </w:r>
    </w:p>
    <w:p w:rsidR="00306E85" w:rsidRPr="00B238BB" w:rsidRDefault="00306E85" w:rsidP="00306E8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 Lokalizacja koszy to demontażu oraz miejsca montażu nowych koszy zaznaczono na załączniku graficznym do oferty – Załącznik nr 1.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Pr="00EE550F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19</w:t>
      </w:r>
      <w:r w:rsidRPr="00E47B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E47BF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E47BF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 do 30.05.2016 r</w:t>
      </w:r>
      <w:r w:rsidRPr="00E47BFE">
        <w:rPr>
          <w:b/>
          <w:sz w:val="24"/>
          <w:szCs w:val="24"/>
        </w:rPr>
        <w:t>.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E47BFE">
        <w:rPr>
          <w:b/>
          <w:sz w:val="24"/>
          <w:szCs w:val="24"/>
        </w:rPr>
        <w:t xml:space="preserve">Urząd Miasta Świnoujście, Stanowisko Obsługi Interesantów, ul. Wojska Polskiego 1/5, 72-600 Świnoujście, do godziny </w:t>
      </w:r>
      <w:r>
        <w:rPr>
          <w:b/>
          <w:sz w:val="24"/>
          <w:szCs w:val="24"/>
        </w:rPr>
        <w:t>08</w:t>
      </w:r>
      <w:r w:rsidRPr="00E47BFE">
        <w:rPr>
          <w:b/>
          <w:sz w:val="24"/>
          <w:szCs w:val="24"/>
        </w:rPr>
        <w:t xml:space="preserve">.00 w dniu </w:t>
      </w:r>
      <w:r>
        <w:rPr>
          <w:b/>
          <w:sz w:val="24"/>
          <w:szCs w:val="24"/>
        </w:rPr>
        <w:t>18</w:t>
      </w:r>
      <w:r w:rsidRPr="00E47B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</w:t>
      </w:r>
      <w:r w:rsidRPr="00E47BF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E47BFE">
        <w:rPr>
          <w:b/>
          <w:sz w:val="24"/>
          <w:szCs w:val="24"/>
        </w:rPr>
        <w:t xml:space="preserve"> r.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>
        <w:rPr>
          <w:b/>
          <w:sz w:val="24"/>
          <w:szCs w:val="24"/>
        </w:rPr>
        <w:t>18</w:t>
      </w:r>
      <w:r w:rsidRPr="00E47BF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E47BF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E47BFE">
        <w:rPr>
          <w:b/>
          <w:sz w:val="24"/>
          <w:szCs w:val="24"/>
        </w:rPr>
        <w:t xml:space="preserve"> r. godz. </w:t>
      </w:r>
      <w:r>
        <w:rPr>
          <w:b/>
          <w:sz w:val="24"/>
          <w:szCs w:val="24"/>
        </w:rPr>
        <w:t>08</w:t>
      </w:r>
      <w:r w:rsidRPr="00E47BFE">
        <w:rPr>
          <w:b/>
          <w:sz w:val="24"/>
          <w:szCs w:val="24"/>
        </w:rPr>
        <w:t>.30.</w:t>
      </w:r>
    </w:p>
    <w:p w:rsidR="00306E8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</w:t>
      </w:r>
      <w:r w:rsidRPr="00E47BFE">
        <w:rPr>
          <w:b/>
          <w:spacing w:val="-1"/>
          <w:sz w:val="24"/>
          <w:szCs w:val="24"/>
        </w:rPr>
        <w:t>14 dni do daty otrzymania poprawnie wystawionej faktury</w:t>
      </w:r>
      <w:r>
        <w:rPr>
          <w:spacing w:val="-1"/>
          <w:sz w:val="24"/>
          <w:szCs w:val="24"/>
        </w:rPr>
        <w:t>.</w:t>
      </w:r>
    </w:p>
    <w:p w:rsidR="00306E85" w:rsidRPr="00752C45" w:rsidRDefault="00306E85" w:rsidP="00306E8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2).</w:t>
      </w:r>
      <w:r w:rsidRPr="00B238BB">
        <w:t xml:space="preserve"> </w:t>
      </w:r>
      <w:r w:rsidRPr="00B238BB">
        <w:rPr>
          <w:sz w:val="24"/>
          <w:szCs w:val="24"/>
        </w:rPr>
        <w:t xml:space="preserve">Oferty wraz z dokumentami należy składać w zamkniętej kopercie, oznaczonej w następujący sposób: </w:t>
      </w:r>
      <w:r w:rsidRPr="00B238BB">
        <w:rPr>
          <w:b/>
          <w:bCs/>
          <w:sz w:val="24"/>
          <w:szCs w:val="24"/>
        </w:rPr>
        <w:t>"</w:t>
      </w:r>
      <w:r>
        <w:rPr>
          <w:b/>
          <w:sz w:val="24"/>
          <w:szCs w:val="24"/>
        </w:rPr>
        <w:t>Montaż koszy na śmieci</w:t>
      </w:r>
      <w:r w:rsidRPr="00B238BB">
        <w:rPr>
          <w:b/>
          <w:bCs/>
          <w:sz w:val="24"/>
          <w:szCs w:val="24"/>
        </w:rPr>
        <w:t>"</w:t>
      </w:r>
      <w:r w:rsidRPr="00B238BB">
        <w:rPr>
          <w:bCs/>
          <w:sz w:val="24"/>
          <w:szCs w:val="24"/>
        </w:rPr>
        <w:t xml:space="preserve">. </w:t>
      </w:r>
      <w:r w:rsidRPr="00B238BB">
        <w:rPr>
          <w:b/>
          <w:sz w:val="24"/>
          <w:szCs w:val="24"/>
        </w:rPr>
        <w:t>Nie otwierać przed terminem otwarcia ofert w dniu 1</w:t>
      </w:r>
      <w:r>
        <w:rPr>
          <w:b/>
          <w:sz w:val="24"/>
          <w:szCs w:val="24"/>
        </w:rPr>
        <w:t>8</w:t>
      </w:r>
      <w:r w:rsidRPr="00B238BB">
        <w:rPr>
          <w:b/>
          <w:sz w:val="24"/>
          <w:szCs w:val="24"/>
        </w:rPr>
        <w:t xml:space="preserve">.05.2016 r., godz. </w:t>
      </w:r>
      <w:r>
        <w:rPr>
          <w:b/>
          <w:bCs/>
          <w:sz w:val="24"/>
          <w:szCs w:val="24"/>
          <w:lang w:bidi="pl-PL"/>
        </w:rPr>
        <w:t>8.30</w:t>
      </w:r>
      <w:r w:rsidRPr="00B238BB">
        <w:rPr>
          <w:b/>
          <w:sz w:val="24"/>
          <w:szCs w:val="24"/>
        </w:rPr>
        <w:t>”</w:t>
      </w:r>
      <w:r w:rsidRPr="00B238BB">
        <w:rPr>
          <w:sz w:val="24"/>
          <w:szCs w:val="24"/>
        </w:rPr>
        <w:t>.</w:t>
      </w: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</w:p>
    <w:p w:rsidR="00306E85" w:rsidRDefault="00306E85" w:rsidP="00306E85">
      <w:pPr>
        <w:tabs>
          <w:tab w:val="center" w:pos="6804"/>
        </w:tabs>
        <w:jc w:val="both"/>
        <w:rPr>
          <w:sz w:val="24"/>
          <w:szCs w:val="24"/>
        </w:rPr>
      </w:pPr>
    </w:p>
    <w:p w:rsidR="00306E85" w:rsidRDefault="00306E85" w:rsidP="00306E8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06E85" w:rsidRDefault="00306E85" w:rsidP="00306E8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306E85" w:rsidRDefault="00306E85" w:rsidP="00306E85">
      <w:pPr>
        <w:tabs>
          <w:tab w:val="center" w:pos="6804"/>
        </w:tabs>
        <w:jc w:val="both"/>
        <w:rPr>
          <w:b/>
          <w:spacing w:val="-2"/>
        </w:rPr>
      </w:pPr>
    </w:p>
    <w:p w:rsidR="00664F8E" w:rsidRDefault="00664F8E" w:rsidP="00306E85">
      <w:pPr>
        <w:tabs>
          <w:tab w:val="center" w:pos="6804"/>
        </w:tabs>
        <w:jc w:val="both"/>
        <w:rPr>
          <w:b/>
          <w:spacing w:val="-2"/>
        </w:rPr>
      </w:pPr>
    </w:p>
    <w:p w:rsidR="00664F8E" w:rsidRDefault="00664F8E" w:rsidP="00306E85">
      <w:pPr>
        <w:tabs>
          <w:tab w:val="center" w:pos="6804"/>
        </w:tabs>
        <w:jc w:val="both"/>
        <w:rPr>
          <w:b/>
          <w:spacing w:val="-2"/>
        </w:rPr>
      </w:pPr>
    </w:p>
    <w:p w:rsidR="00664F8E" w:rsidRDefault="00664F8E" w:rsidP="00306E85">
      <w:pPr>
        <w:tabs>
          <w:tab w:val="center" w:pos="6804"/>
        </w:tabs>
        <w:jc w:val="both"/>
        <w:rPr>
          <w:b/>
          <w:spacing w:val="-2"/>
        </w:rPr>
      </w:pPr>
    </w:p>
    <w:p w:rsidR="00664F8E" w:rsidRDefault="00664F8E" w:rsidP="00664F8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p w:rsidR="00664F8E" w:rsidRDefault="00664F8E" w:rsidP="00664F8E">
      <w:pPr>
        <w:jc w:val="center"/>
        <w:rPr>
          <w:b/>
          <w:sz w:val="24"/>
          <w:szCs w:val="24"/>
        </w:rPr>
      </w:pPr>
    </w:p>
    <w:p w:rsidR="00664F8E" w:rsidRDefault="00664F8E" w:rsidP="00664F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664F8E" w:rsidRDefault="00664F8E" w:rsidP="00664F8E">
      <w:pPr>
        <w:jc w:val="both"/>
        <w:rPr>
          <w:sz w:val="24"/>
          <w:szCs w:val="24"/>
        </w:rPr>
      </w:pP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64F8E" w:rsidRDefault="00664F8E" w:rsidP="00664F8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664F8E" w:rsidRPr="009968DB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664F8E" w:rsidRPr="009968DB" w:rsidRDefault="00664F8E" w:rsidP="00664F8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664F8E" w:rsidRPr="009968DB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664F8E" w:rsidRPr="009968DB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664F8E" w:rsidRDefault="00664F8E" w:rsidP="00664F8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664F8E" w:rsidRDefault="00664F8E" w:rsidP="00664F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664F8E" w:rsidRDefault="00664F8E" w:rsidP="00664F8E">
      <w:pPr>
        <w:spacing w:before="120" w:after="120" w:line="360" w:lineRule="exact"/>
        <w:jc w:val="both"/>
        <w:rPr>
          <w:sz w:val="24"/>
          <w:szCs w:val="24"/>
        </w:rPr>
      </w:pPr>
    </w:p>
    <w:p w:rsidR="00664F8E" w:rsidRDefault="00664F8E" w:rsidP="00664F8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64F8E" w:rsidRDefault="00664F8E" w:rsidP="00664F8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64F8E" w:rsidRDefault="00664F8E" w:rsidP="00664F8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64F8E" w:rsidRDefault="00664F8E" w:rsidP="00664F8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64F8E" w:rsidRDefault="00664F8E" w:rsidP="00664F8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664F8E" w:rsidRDefault="00664F8E" w:rsidP="00664F8E"/>
    <w:p w:rsidR="00905864" w:rsidRDefault="00905864">
      <w:bookmarkStart w:id="0" w:name="_GoBack"/>
      <w:bookmarkEnd w:id="0"/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0A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7F01F13"/>
    <w:multiLevelType w:val="hybridMultilevel"/>
    <w:tmpl w:val="D7C659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85"/>
    <w:rsid w:val="00306E85"/>
    <w:rsid w:val="00664F8E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8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85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8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85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dcterms:created xsi:type="dcterms:W3CDTF">2016-05-12T11:33:00Z</dcterms:created>
  <dcterms:modified xsi:type="dcterms:W3CDTF">2016-05-12T11:33:00Z</dcterms:modified>
</cp:coreProperties>
</file>