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2" w:rsidRPr="000C10C2" w:rsidRDefault="00033262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262" w:rsidRPr="000C10C2" w:rsidRDefault="00033262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262" w:rsidRPr="000C10C2" w:rsidRDefault="00033262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262" w:rsidRPr="000C10C2" w:rsidRDefault="00033262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F86" w:rsidRPr="00033262" w:rsidRDefault="006F7F8A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262">
        <w:rPr>
          <w:rFonts w:ascii="Times New Roman" w:hAnsi="Times New Roman" w:cs="Times New Roman"/>
          <w:b/>
          <w:sz w:val="32"/>
          <w:szCs w:val="32"/>
        </w:rPr>
        <w:t>SZCZEGÓŁOWA SPECYFIKACJA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262">
        <w:rPr>
          <w:rFonts w:ascii="Times New Roman" w:hAnsi="Times New Roman" w:cs="Times New Roman"/>
          <w:b/>
          <w:sz w:val="32"/>
          <w:szCs w:val="32"/>
        </w:rPr>
        <w:t>TECHNICZNA</w:t>
      </w:r>
    </w:p>
    <w:p w:rsidR="00033262" w:rsidRPr="000C10C2" w:rsidRDefault="00033262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262" w:rsidRPr="000C10C2" w:rsidRDefault="00033262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262" w:rsidRPr="000C10C2" w:rsidRDefault="00033262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262" w:rsidRPr="000C10C2" w:rsidRDefault="00033262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2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2">
        <w:rPr>
          <w:rFonts w:ascii="Times New Roman" w:hAnsi="Times New Roman" w:cs="Times New Roman"/>
          <w:b/>
          <w:sz w:val="24"/>
          <w:szCs w:val="24"/>
        </w:rPr>
        <w:t>SST-00</w:t>
      </w:r>
    </w:p>
    <w:p w:rsidR="00862F86" w:rsidRPr="000C10C2" w:rsidRDefault="00862F86" w:rsidP="00B94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9BC" w:rsidRPr="000C10C2" w:rsidRDefault="00B949BC" w:rsidP="00B94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9BC" w:rsidRPr="000C10C2" w:rsidRDefault="00B949BC" w:rsidP="00B94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9BC" w:rsidRPr="000C10C2" w:rsidRDefault="00B949BC" w:rsidP="00B94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262" w:rsidRPr="000C10C2" w:rsidRDefault="00033262" w:rsidP="00B94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262" w:rsidRPr="000C10C2" w:rsidRDefault="00033262" w:rsidP="00B94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F86" w:rsidRPr="000C10C2" w:rsidRDefault="00862F86" w:rsidP="00B94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71D" w:rsidRPr="000C10C2" w:rsidRDefault="00D4271D" w:rsidP="00B94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SPIS TREŚCI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1. WSTĘP ............................................................................................................................... 2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2. MATERIAŁY ..................................................................................................................... 7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3. SPRZĘT .............................................................................................................................. 8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4. TRANSPORT ..................................................................................................................... 8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 xml:space="preserve">5. WYKONANIE ROBÓT ..................................................................................................... </w:t>
      </w:r>
      <w:r w:rsidR="00050BDB">
        <w:rPr>
          <w:rFonts w:ascii="Times New Roman" w:hAnsi="Times New Roman" w:cs="Times New Roman"/>
        </w:rPr>
        <w:t>9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6. KONTROLA JAKOŚCI ROBÓT ....................................................................................... 9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7. OBMIAR ROBÓT ............................................................................................................ 11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8. ODBIÓR ROBÓT ............................................................................................................. 12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9. PODSTAWA PŁATNOŚCI .................................................................................</w:t>
      </w:r>
      <w:r w:rsidR="00033262">
        <w:rPr>
          <w:rFonts w:ascii="Times New Roman" w:hAnsi="Times New Roman" w:cs="Times New Roman"/>
        </w:rPr>
        <w:t>.</w:t>
      </w:r>
      <w:r w:rsidRPr="00033262">
        <w:rPr>
          <w:rFonts w:ascii="Times New Roman" w:hAnsi="Times New Roman" w:cs="Times New Roman"/>
        </w:rPr>
        <w:t>............ 1</w:t>
      </w:r>
      <w:r w:rsidR="00050BDB">
        <w:rPr>
          <w:rFonts w:ascii="Times New Roman" w:hAnsi="Times New Roman" w:cs="Times New Roman"/>
        </w:rPr>
        <w:t>4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10. PRZEPISY ZWIĄZANE ...................................................................................</w:t>
      </w:r>
      <w:r w:rsidR="00033262">
        <w:rPr>
          <w:rFonts w:ascii="Times New Roman" w:hAnsi="Times New Roman" w:cs="Times New Roman"/>
        </w:rPr>
        <w:t>...</w:t>
      </w:r>
      <w:r w:rsidRPr="00033262">
        <w:rPr>
          <w:rFonts w:ascii="Times New Roman" w:hAnsi="Times New Roman" w:cs="Times New Roman"/>
        </w:rPr>
        <w:t>........... 14</w:t>
      </w:r>
    </w:p>
    <w:p w:rsidR="00862F86" w:rsidRPr="00033262" w:rsidRDefault="00862F86">
      <w:pPr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br w:type="page"/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3262">
        <w:rPr>
          <w:rFonts w:ascii="Times New Roman" w:hAnsi="Times New Roman" w:cs="Times New Roman"/>
          <w:b/>
        </w:rPr>
        <w:lastRenderedPageBreak/>
        <w:t>1. WSTĘP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1.1 Przedmiot SST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Przedmiotem niniejszej specyfikacji technicznej są wymagania dotyczące wykonania i</w:t>
      </w:r>
      <w:r w:rsid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odbioru robót związanych z wykonywaniem nawierzchni z płyt żelbetowych w ramach</w:t>
      </w:r>
      <w:r w:rsid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 xml:space="preserve">zamówienia pn.: </w:t>
      </w:r>
      <w:r w:rsidR="00862F86" w:rsidRPr="00033262">
        <w:rPr>
          <w:rFonts w:ascii="Times New Roman" w:hAnsi="Times New Roman" w:cs="Times New Roman"/>
          <w:spacing w:val="-4"/>
        </w:rPr>
        <w:t>„Przebudowa jezdni na wskazanych odcinkach dróg w Świnoujściu</w:t>
      </w:r>
      <w:r w:rsidRPr="00033262">
        <w:rPr>
          <w:rFonts w:ascii="Times New Roman" w:hAnsi="Times New Roman" w:cs="Times New Roman"/>
        </w:rPr>
        <w:t>”</w:t>
      </w:r>
      <w:r w:rsidR="00862F86" w:rsidRPr="00033262">
        <w:rPr>
          <w:rFonts w:ascii="Times New Roman" w:hAnsi="Times New Roman" w:cs="Times New Roman"/>
        </w:rPr>
        <w:t>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1.2 Zakres stosowania SST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Szczegółowa specyfikacji technicznej (SST) stosowana jest jako dokument przetargowy i</w:t>
      </w:r>
      <w:r w:rsid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kontraktowy przy zlecaniu i realizacji robót wymienionych w punkcie 1.1.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1.3 Zakres robót objętych SST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Ustalenia zawarte w niniejszej specyfikacji obejmują wymagania ogólne wspólne dla</w:t>
      </w:r>
      <w:r w:rsid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robót objętych niżej wymienionymi specyfikacjami: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SST- 01 Koryto wraz z profilowaniem i zagęszczeniem podłoża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SST- 02 Podbudowa z kruszywa łamanego stabilizowanego mechanicznie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SST- 03 Nawierzchnie z płyt żelbetowych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1.4 Określenia podstawowe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Użyte w SST wymienione poniżej określenia należy rozumieć w każdym przypadku</w:t>
      </w:r>
      <w:r w:rsid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następująco: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Budowla drogowa</w:t>
      </w:r>
      <w:r w:rsidRPr="00033262">
        <w:rPr>
          <w:rFonts w:ascii="Times New Roman" w:hAnsi="Times New Roman" w:cs="Times New Roman"/>
        </w:rPr>
        <w:t xml:space="preserve"> - obiekt budowlany, nie będący budynkiem, stanowiący całość</w:t>
      </w:r>
      <w:r w:rsidR="00862F86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techniczno-użytkową (drogę) albo jego część stanowiącą odrębny element konstrukcyjny lub</w:t>
      </w:r>
      <w:r w:rsidR="00862F86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technologiczny (obiekt mostowy, korpus ziemny, węzeł).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Chodnik</w:t>
      </w:r>
      <w:r w:rsidRPr="00033262">
        <w:rPr>
          <w:rFonts w:ascii="Times New Roman" w:hAnsi="Times New Roman" w:cs="Times New Roman"/>
        </w:rPr>
        <w:t xml:space="preserve"> - wyznaczony pas terenu przy jezdni lub odsunięty od jezdni, przeznaczony do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ruchu pieszych i odpowiednio utwardzony.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Droga</w:t>
      </w:r>
      <w:r w:rsidRPr="00033262">
        <w:rPr>
          <w:rFonts w:ascii="Times New Roman" w:hAnsi="Times New Roman" w:cs="Times New Roman"/>
        </w:rPr>
        <w:t xml:space="preserve"> - wydzielony pas terenu przeznaczony do ruchu lub postoju pojazdów oraz ruchu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pieszych wraz z wszelkimi urządzeniami technicznymi związanymi z prowadzeniem i</w:t>
      </w:r>
      <w:r w:rsid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zabezpieczeniem ruchu.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Droga tymczasowa (montażowa)</w:t>
      </w:r>
      <w:r w:rsidRPr="00033262">
        <w:rPr>
          <w:rFonts w:ascii="Times New Roman" w:hAnsi="Times New Roman" w:cs="Times New Roman"/>
        </w:rPr>
        <w:t xml:space="preserve"> - droga specjalnie przygotowana, przeznaczona do ruchu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pojazdów obsługujących zadanie budowlane na czas jego wykonania, przewidziana do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usunięcia po jego zakończeniu.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Dziennik budowy</w:t>
      </w:r>
      <w:r w:rsidRPr="00033262">
        <w:rPr>
          <w:rFonts w:ascii="Times New Roman" w:hAnsi="Times New Roman" w:cs="Times New Roman"/>
        </w:rPr>
        <w:t xml:space="preserve"> - dziennik, wydany zgodnie z obowiązującymi przepisami, stanowiący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urzędowy dokument przebiegu robót budowlanych oraz zdarzeń i okoliczności zachodzących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 toku wykonywania robót.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Jezdnia</w:t>
      </w:r>
      <w:r w:rsidRPr="00033262">
        <w:rPr>
          <w:rFonts w:ascii="Times New Roman" w:hAnsi="Times New Roman" w:cs="Times New Roman"/>
        </w:rPr>
        <w:t xml:space="preserve"> - część korony drogi przeznaczona do ruchu pojazdów.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Kierownik budowy</w:t>
      </w:r>
      <w:r w:rsidRPr="00033262">
        <w:rPr>
          <w:rFonts w:ascii="Times New Roman" w:hAnsi="Times New Roman" w:cs="Times New Roman"/>
        </w:rPr>
        <w:t xml:space="preserve"> - osoba wyznaczona przez Wykonawcę, upoważniona do kierowania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robotami i do występowania w jego imieniu w sprawach realizacji kontraktu.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lastRenderedPageBreak/>
        <w:t>Korona drogi</w:t>
      </w:r>
      <w:r w:rsidRPr="00033262">
        <w:rPr>
          <w:rFonts w:ascii="Times New Roman" w:hAnsi="Times New Roman" w:cs="Times New Roman"/>
        </w:rPr>
        <w:t xml:space="preserve"> - jezdnia z poboczami lub chodnikami, zatokami, pasami awaryjnego postoju i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pasami dzielącymi jezdnie.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Konstrukcja nawierzchni</w:t>
      </w:r>
      <w:r w:rsidRPr="00033262">
        <w:rPr>
          <w:rFonts w:ascii="Times New Roman" w:hAnsi="Times New Roman" w:cs="Times New Roman"/>
        </w:rPr>
        <w:t xml:space="preserve"> - układ warstw nawierzchni wraz ze sposobem ich połączenia.</w:t>
      </w:r>
    </w:p>
    <w:p w:rsidR="003F07C8" w:rsidRPr="00033262" w:rsidRDefault="003F07C8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Koryto</w:t>
      </w:r>
      <w:r w:rsidRPr="00033262">
        <w:rPr>
          <w:rFonts w:ascii="Times New Roman" w:hAnsi="Times New Roman" w:cs="Times New Roman"/>
        </w:rPr>
        <w:t xml:space="preserve"> - element uformowany w korpusie drogowym w celu ułożenia w nim konstrukcji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nawierzchni.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Rejestr obmiarów</w:t>
      </w:r>
      <w:r w:rsidRPr="00033262">
        <w:rPr>
          <w:rFonts w:ascii="Times New Roman" w:hAnsi="Times New Roman" w:cs="Times New Roman"/>
        </w:rPr>
        <w:t xml:space="preserve"> - akceptowany przez Zamawiającego zeszyt z ponumerowanymi stronami,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służący do wpisywania przez Wykonawcę obmiaru dokonywanych robót w formie wyliczeń,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szkiców i ew. dodatkowych załączników. Wpisy w rejestrze obmiarów podlegają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potwierdzeniu przez Zamawiającego.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Laboratorium</w:t>
      </w:r>
      <w:r w:rsidRPr="00033262">
        <w:rPr>
          <w:rFonts w:ascii="Times New Roman" w:hAnsi="Times New Roman" w:cs="Times New Roman"/>
        </w:rPr>
        <w:t xml:space="preserve"> - drogowe lub inne laboratorium badawcze, zaakceptowane przez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Zamawiającego, niezbędne do przeprowadzenia wszelkich badań i prób związanych z oceną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jakości materiałów oraz robót.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Materiały</w:t>
      </w:r>
      <w:r w:rsidRPr="00033262">
        <w:rPr>
          <w:rFonts w:ascii="Times New Roman" w:hAnsi="Times New Roman" w:cs="Times New Roman"/>
        </w:rPr>
        <w:t xml:space="preserve"> - wszelkie tworzywa niezbędne do wykonania robót, zgodne z dokumentacją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projektową i specyfikacjami technicznymi, zaakceptowane przez Zamawiającego.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07C8">
        <w:rPr>
          <w:rFonts w:ascii="Times New Roman" w:hAnsi="Times New Roman" w:cs="Times New Roman"/>
          <w:b/>
        </w:rPr>
        <w:t>Nawierzchnia</w:t>
      </w:r>
      <w:r w:rsidRPr="00033262">
        <w:rPr>
          <w:rFonts w:ascii="Times New Roman" w:hAnsi="Times New Roman" w:cs="Times New Roman"/>
        </w:rPr>
        <w:t xml:space="preserve"> - warstwa lub zespół warstw służących do przejmowania i rozkładania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obciążeń od ruchu na podłoże gruntowe i zapewniających dogodne warunki dla ruchu.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a) Podbudowa - dolna część nawierzchni służąca do przenoszenia obciążeń od ruchu na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podłoże. Podbudowa może składać się z podbudowy zasadniczej i podbudowy pomocniczej.</w:t>
      </w:r>
      <w:r w:rsidR="0045678F" w:rsidRPr="00033262">
        <w:rPr>
          <w:rFonts w:ascii="Times New Roman" w:hAnsi="Times New Roman" w:cs="Times New Roman"/>
        </w:rPr>
        <w:t xml:space="preserve"> 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b) Podbudowa zasadnicza - górna część podbudowy spełniająca funkcje nośne w konstrukcji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nawierzchni. Może ona składać się z jednej lub dwóch warstw.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c) Podbudowa pomocnicza - dolna część podbudowy spełniająca, obok funkcji nośnych,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funkcje zabezpieczenia nawierzchni przed działaniem wody, mrozu i przenikaniem cząstek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 xml:space="preserve">podłoża. Może zawierać warstwę </w:t>
      </w:r>
      <w:proofErr w:type="spellStart"/>
      <w:r w:rsidRPr="00033262">
        <w:rPr>
          <w:rFonts w:ascii="Times New Roman" w:hAnsi="Times New Roman" w:cs="Times New Roman"/>
        </w:rPr>
        <w:t>mrozoochronną</w:t>
      </w:r>
      <w:proofErr w:type="spellEnd"/>
      <w:r w:rsidRPr="00033262">
        <w:rPr>
          <w:rFonts w:ascii="Times New Roman" w:hAnsi="Times New Roman" w:cs="Times New Roman"/>
        </w:rPr>
        <w:t>, odsączającą lub odcinającą.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 xml:space="preserve">d) Warstwa </w:t>
      </w:r>
      <w:proofErr w:type="spellStart"/>
      <w:r w:rsidRPr="00033262">
        <w:rPr>
          <w:rFonts w:ascii="Times New Roman" w:hAnsi="Times New Roman" w:cs="Times New Roman"/>
        </w:rPr>
        <w:t>mrozoochronna</w:t>
      </w:r>
      <w:proofErr w:type="spellEnd"/>
      <w:r w:rsidRPr="00033262">
        <w:rPr>
          <w:rFonts w:ascii="Times New Roman" w:hAnsi="Times New Roman" w:cs="Times New Roman"/>
        </w:rPr>
        <w:t xml:space="preserve"> - warstwa, której głównym zadaniem jest ochrona nawierzchni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przed skutkami działania mrozu.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e) Warstwa odcinająca - warstwa stosowana w celu uniemożliwienia przenikania cząstek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drobnych gruntu do warstwy nawierzchni leżącej powyżej.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f) Warstwa odsączająca - warstwa służąca do odprowadzenia wody przedostającej się do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nawierzchni.</w:t>
      </w:r>
    </w:p>
    <w:p w:rsidR="00EC22BD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Niweleta</w:t>
      </w:r>
      <w:r w:rsidRPr="00033262">
        <w:rPr>
          <w:rFonts w:ascii="Times New Roman" w:hAnsi="Times New Roman" w:cs="Times New Roman"/>
        </w:rPr>
        <w:t xml:space="preserve"> - wysokościowe i geometryczne rozwinięcie na płaszczyźnie pionowego przekroju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 osi drogi lub obiektu mostowego.</w:t>
      </w:r>
    </w:p>
    <w:p w:rsidR="00EC22BD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Objazd tymczasowy</w:t>
      </w:r>
      <w:r w:rsidRPr="00033262">
        <w:rPr>
          <w:rFonts w:ascii="Times New Roman" w:hAnsi="Times New Roman" w:cs="Times New Roman"/>
        </w:rPr>
        <w:t xml:space="preserve"> - droga specjalnie przygotowana i odpowiednio utrzymana do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przeprowadzenia ruchu publicznego na okres budowy.</w:t>
      </w:r>
    </w:p>
    <w:p w:rsidR="00EC22BD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3F07C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Odpowiednia (bliska) zgodność</w:t>
      </w:r>
      <w:r w:rsidRPr="003F07C8">
        <w:rPr>
          <w:rFonts w:ascii="Times New Roman" w:hAnsi="Times New Roman" w:cs="Times New Roman"/>
        </w:rPr>
        <w:t xml:space="preserve"> - zgodność wykonywanych robót z dopuszczonymi</w:t>
      </w:r>
      <w:r w:rsidR="0045678F" w:rsidRPr="003F07C8">
        <w:rPr>
          <w:rFonts w:ascii="Times New Roman" w:hAnsi="Times New Roman" w:cs="Times New Roman"/>
        </w:rPr>
        <w:t xml:space="preserve"> </w:t>
      </w:r>
      <w:r w:rsidRPr="003F07C8">
        <w:rPr>
          <w:rFonts w:ascii="Times New Roman" w:hAnsi="Times New Roman" w:cs="Times New Roman"/>
        </w:rPr>
        <w:t>tolerancjami, a jeśli przedział tolerancji nie został określony - z przeciętnymi tolerancjami,</w:t>
      </w:r>
      <w:r w:rsidR="003F07C8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przyjmowanymi zwyczajowo dla danego rodzaju robót budowlanych.</w:t>
      </w:r>
    </w:p>
    <w:p w:rsidR="00EC22BD" w:rsidRDefault="00EC22BD" w:rsidP="003F07C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lastRenderedPageBreak/>
        <w:t>Pas drogowy</w:t>
      </w:r>
      <w:r w:rsidRPr="00033262">
        <w:rPr>
          <w:rFonts w:ascii="Times New Roman" w:hAnsi="Times New Roman" w:cs="Times New Roman"/>
        </w:rPr>
        <w:t xml:space="preserve"> - wydzielony liniami rozgraniczającymi pas terenu przeznaczony do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umieszczania w nim drogi oraz drzew i krzewów. Pas drogowy może również obejmować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teren przewidziany do rozbudowy drogi i budowy urządzeń chroniących ludzi i środowisko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przed uciążliwościami powodowanymi przez ruch na drodze.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Pobocze</w:t>
      </w:r>
      <w:r w:rsidRPr="00033262">
        <w:rPr>
          <w:rFonts w:ascii="Times New Roman" w:hAnsi="Times New Roman" w:cs="Times New Roman"/>
        </w:rPr>
        <w:t xml:space="preserve"> - część korony drogi przeznaczona do chwilowego zatrzymywania się pojazdów,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umieszczenia urządzeń bezpieczeństwa ruchu i wykorzystywana do ruchu pieszych, służąca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jednocześnie do bocznego oparcia konstrukcji nawierzchni.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Podłoże</w:t>
      </w:r>
      <w:r w:rsidRPr="00033262">
        <w:rPr>
          <w:rFonts w:ascii="Times New Roman" w:hAnsi="Times New Roman" w:cs="Times New Roman"/>
        </w:rPr>
        <w:t xml:space="preserve"> - grunt rodzimy lub nasypowy, leżący pod nawierzchnią do głębokości przemarzania.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Podłoże ulepszone</w:t>
      </w:r>
      <w:r w:rsidRPr="00033262">
        <w:rPr>
          <w:rFonts w:ascii="Times New Roman" w:hAnsi="Times New Roman" w:cs="Times New Roman"/>
        </w:rPr>
        <w:t xml:space="preserve"> - górna warstwa podłoża, leżąca bezpośrednio pod nawierzchnią,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ulepszona w celu umożliwienia przejęcia ruchu budowlanego i właściwego wykonania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nawierzchni.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Polecenie Zamawiającego</w:t>
      </w:r>
      <w:r w:rsidRPr="00033262">
        <w:rPr>
          <w:rFonts w:ascii="Times New Roman" w:hAnsi="Times New Roman" w:cs="Times New Roman"/>
        </w:rPr>
        <w:t xml:space="preserve"> - wszelkie polecenia przekazane Wykonawcy przez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przedstawiciela Zamawiającego, w formie pisemnej, dotyczące sposobu realizacji robót lub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innych spraw związanych z prowadzeniem budowy.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Przedsięwzięcie budowlane</w:t>
      </w:r>
      <w:r w:rsidRPr="00033262">
        <w:rPr>
          <w:rFonts w:ascii="Times New Roman" w:hAnsi="Times New Roman" w:cs="Times New Roman"/>
        </w:rPr>
        <w:t xml:space="preserve"> - kompleksowa realizacja nowego połączenia drogowego lub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całkowita modernizacja (zmiana parametrów geometrycznych trasy w planie i przekroju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podłużnym) istniejącego połączenia.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Przepust</w:t>
      </w:r>
      <w:r w:rsidRPr="00033262">
        <w:rPr>
          <w:rFonts w:ascii="Times New Roman" w:hAnsi="Times New Roman" w:cs="Times New Roman"/>
        </w:rPr>
        <w:t xml:space="preserve"> - obiekty wybudowane w formie zamkniętej obudowy konstrukcyjnej, służące do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przepływu małych cieków wodnych pod nasypami korpusu drogowego lub dla ruchu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kołowego, pieszego.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Przeszkoda naturalna</w:t>
      </w:r>
      <w:r w:rsidRPr="00033262">
        <w:rPr>
          <w:rFonts w:ascii="Times New Roman" w:hAnsi="Times New Roman" w:cs="Times New Roman"/>
        </w:rPr>
        <w:t xml:space="preserve"> - element środowiska naturalnego, stanowiący utrudnienie w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realizacji zadania budowlanego, na przykład dolina, bagno, rzeka itp.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P</w:t>
      </w:r>
      <w:r w:rsidR="006F7F8A" w:rsidRPr="00EC22BD">
        <w:rPr>
          <w:rFonts w:ascii="Times New Roman" w:hAnsi="Times New Roman" w:cs="Times New Roman"/>
          <w:b/>
        </w:rPr>
        <w:t>rzeszkoda sztuczna</w:t>
      </w:r>
      <w:r w:rsidR="006F7F8A" w:rsidRPr="00033262">
        <w:rPr>
          <w:rFonts w:ascii="Times New Roman" w:hAnsi="Times New Roman" w:cs="Times New Roman"/>
        </w:rPr>
        <w:t xml:space="preserve"> - dzieło ludzkie, stanowiące utrudnienie w realizacji zadania</w:t>
      </w:r>
      <w:r w:rsidR="0045678F" w:rsidRPr="00033262">
        <w:rPr>
          <w:rFonts w:ascii="Times New Roman" w:hAnsi="Times New Roman" w:cs="Times New Roman"/>
        </w:rPr>
        <w:t xml:space="preserve"> </w:t>
      </w:r>
      <w:r w:rsidR="006F7F8A" w:rsidRPr="00033262">
        <w:rPr>
          <w:rFonts w:ascii="Times New Roman" w:hAnsi="Times New Roman" w:cs="Times New Roman"/>
        </w:rPr>
        <w:t>budowlanego, na przykład droga, kolej, rurociąg itp.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Przetargowa dokumentacja</w:t>
      </w:r>
      <w:r w:rsidRPr="00033262">
        <w:rPr>
          <w:rFonts w:ascii="Times New Roman" w:hAnsi="Times New Roman" w:cs="Times New Roman"/>
        </w:rPr>
        <w:t xml:space="preserve"> - część dokumentacji, która wskazuje lokalizację,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charakterystykę, parametry i wymiary obiektu będącego przedmiotem robót.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Rekultywacja</w:t>
      </w:r>
      <w:r w:rsidRPr="00033262">
        <w:rPr>
          <w:rFonts w:ascii="Times New Roman" w:hAnsi="Times New Roman" w:cs="Times New Roman"/>
        </w:rPr>
        <w:t xml:space="preserve"> - roboty mające na celu uporządkowanie i przywrócenie pierwotnych funkcji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terenom naruszonym w czasie realizacji zadania budowlanego.</w:t>
      </w:r>
    </w:p>
    <w:p w:rsidR="00033262" w:rsidRP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22BD">
        <w:rPr>
          <w:rFonts w:ascii="Times New Roman" w:hAnsi="Times New Roman" w:cs="Times New Roman"/>
          <w:b/>
        </w:rPr>
        <w:t>Z</w:t>
      </w:r>
      <w:r w:rsidR="006F7F8A" w:rsidRPr="00EC22BD">
        <w:rPr>
          <w:rFonts w:ascii="Times New Roman" w:hAnsi="Times New Roman" w:cs="Times New Roman"/>
          <w:b/>
        </w:rPr>
        <w:t xml:space="preserve">adanie budowlane </w:t>
      </w:r>
      <w:r w:rsidR="006F7F8A" w:rsidRPr="00033262">
        <w:rPr>
          <w:rFonts w:ascii="Times New Roman" w:hAnsi="Times New Roman" w:cs="Times New Roman"/>
        </w:rPr>
        <w:t>- część przedsięwzięcia budowlanego, stanowiąca odrębną całość</w:t>
      </w:r>
      <w:r w:rsidR="0045678F" w:rsidRPr="00033262">
        <w:rPr>
          <w:rFonts w:ascii="Times New Roman" w:hAnsi="Times New Roman" w:cs="Times New Roman"/>
        </w:rPr>
        <w:t xml:space="preserve"> </w:t>
      </w:r>
      <w:r w:rsidR="006F7F8A" w:rsidRPr="00033262">
        <w:rPr>
          <w:rFonts w:ascii="Times New Roman" w:hAnsi="Times New Roman" w:cs="Times New Roman"/>
        </w:rPr>
        <w:t>konstrukcyjną lub technologiczną, zdolną do samodzielnego spełnienia przewidywanych</w:t>
      </w:r>
      <w:r w:rsidR="0045678F" w:rsidRPr="00033262">
        <w:rPr>
          <w:rFonts w:ascii="Times New Roman" w:hAnsi="Times New Roman" w:cs="Times New Roman"/>
        </w:rPr>
        <w:t xml:space="preserve"> </w:t>
      </w:r>
      <w:r w:rsidR="006F7F8A" w:rsidRPr="00033262">
        <w:rPr>
          <w:rFonts w:ascii="Times New Roman" w:hAnsi="Times New Roman" w:cs="Times New Roman"/>
        </w:rPr>
        <w:t>funkcji techniczno-użytkowych. Zadanie może polegać na wykonywaniu robót związanych z</w:t>
      </w:r>
      <w:r w:rsidR="0045678F" w:rsidRPr="00033262">
        <w:rPr>
          <w:rFonts w:ascii="Times New Roman" w:hAnsi="Times New Roman" w:cs="Times New Roman"/>
        </w:rPr>
        <w:t xml:space="preserve"> </w:t>
      </w:r>
      <w:r w:rsidR="006F7F8A" w:rsidRPr="00033262">
        <w:rPr>
          <w:rFonts w:ascii="Times New Roman" w:hAnsi="Times New Roman" w:cs="Times New Roman"/>
        </w:rPr>
        <w:t>budową, modernizacją, utrzymaniem oraz ochroną budowli drogowej lub jej elementu.</w:t>
      </w:r>
    </w:p>
    <w:p w:rsidR="00033262" w:rsidRDefault="00033262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C22BD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C22BD" w:rsidRPr="00033262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1.5 Ogólne wymagania dotyczące robót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robót jest odpowiedzialny za jakość ich wykonania oraz za ich zgodność z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SIWZ, SST i poleceniami Zamawiającego.</w:t>
      </w:r>
    </w:p>
    <w:p w:rsidR="003F07C8" w:rsidRPr="00033262" w:rsidRDefault="003F07C8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a) Przekazanie terenu budowy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Zamawiający w terminie określonym w dokumentach umowy przekaże Wykonawcy teren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budowy.</w:t>
      </w:r>
    </w:p>
    <w:p w:rsidR="003F07C8" w:rsidRPr="00033262" w:rsidRDefault="003F07C8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b) Dokumentacja projektowa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Z uwagi na charakter robót brak jest opracowania projektowego. Szczegóły (opis, zakres,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materiały, itp.) dotyczące przedmiotowej inwestycji zawiera SIWZ.</w:t>
      </w:r>
    </w:p>
    <w:p w:rsidR="003F07C8" w:rsidRPr="00033262" w:rsidRDefault="003F07C8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c) Zgodność robót z SIWZ i SST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Kompletny SIWZ wraz z załącznikami (w tym SST) oraz dodatkowe dokumenty przekazane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przez Zamawiającego stanowią część umowy, a wymagania wyszczególnione w choćby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jednym z nich są obowiązujące dla Wykonawcy tak jakby zawarte były w całej dokumentacji.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 przypadku rozbieżności w ustaleniach poszczególnych dokumentów obowiązuje kolejność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ich ważności wymieniona w par. 18 umowy.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 xml:space="preserve">Wykonawca nie może wykorzystywać błędów lub </w:t>
      </w:r>
      <w:proofErr w:type="spellStart"/>
      <w:r w:rsidRPr="00033262">
        <w:rPr>
          <w:rFonts w:ascii="Times New Roman" w:hAnsi="Times New Roman" w:cs="Times New Roman"/>
        </w:rPr>
        <w:t>opuszczeń</w:t>
      </w:r>
      <w:proofErr w:type="spellEnd"/>
      <w:r w:rsidRPr="00033262">
        <w:rPr>
          <w:rFonts w:ascii="Times New Roman" w:hAnsi="Times New Roman" w:cs="Times New Roman"/>
        </w:rPr>
        <w:t xml:space="preserve"> w dokumentach kontraktowych,</w:t>
      </w:r>
      <w:r w:rsid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a o ich wykryciu winien natychmiast powiadomić Zamawiającego, który dokona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odpowiednich zmian i poprawek.</w:t>
      </w:r>
      <w:r w:rsid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Wszystkie wykonane roboty i dostarczone materiały będą zgodne z SIWZ i SST.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Dane określone w SIWZ i w SST będą uważane za wartości docelowe, od których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dopuszczalne są odchylenia w ramach określonego przedziału tolerancji. Cechy materiałów i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elementów budowli muszą być jednorodne i wykazywać zgodność z określonymi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wymaganiami, a rozrzuty tych cech nie mogą przekraczać dopuszczalnego przedziału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tolerancji.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 przypadku, gdy materiały lub roboty nie będą w pełni zgodne z SIWZ lub SST i wpłynie to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na niezadowalającą jakość elementu budowli, to takie materiały zostaną zastąpione innymi, a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roboty rozebrane i wykonane ponownie na koszt Wykonawcy.</w:t>
      </w:r>
    </w:p>
    <w:p w:rsidR="003F07C8" w:rsidRPr="00033262" w:rsidRDefault="003F07C8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d) Zabezpieczenie terenu budowy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jest zobowiązany do utrzymania ruchu publicznego na terenie budowy, w sposób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określony w okresie trwania realizacji kontraktu, aż do zakończenia i odbioru ostatecznego</w:t>
      </w:r>
      <w:r w:rsidR="00B949BC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robót.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Przed przystąpieniem do robót Wykonawca przedstawi Zamawiającemu do zatwierdzenia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uzgodniony z odpowiednim zarządem drogi i organem zarządzającym ruchem projekt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organizacji ruchu i zabezpieczenia robót w okresie trwania budowy. W zależności od potrzeb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i postępu robót projekt organizacji ruchu powinien być aktualizowany przez Wykonawcę na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bieżąco. W czasie wykonywania robót Wykonawca dostarczy, zainstaluje i będzie obsługiwał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wszystkie tymczasowe urządzenia zabezpieczające takie jak: znaki, zapory, światła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ostrzegawcze, sygnały, itp., zapewniając w ten sposób bezpieczeństwo pojazdów i pieszych.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Wykonawca zapewni stałe warunki widoczności w dzień i w nocy tych zapór i znaków, dla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których jest to nieodzowne ze względów bezpieczeństwa.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Fakt przystąpienia do robót Wykonawca obwieści publicznie przed ich rozpoczęciem w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sposób uzgodniony z Zamawiającym.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Koszt zabezpieczenia terenu budowy nie podlega odrębnej zapłacie i przyjmuje się, że jest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włączony w cenę umowną.</w:t>
      </w:r>
    </w:p>
    <w:p w:rsidR="00EC22BD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C22BD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C22BD" w:rsidRPr="00033262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e) Ochrona środowiska w czasie wykonywania robót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ma obowiązek znać i stosować w czasie prowadzenia robót wszelkie przepisy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dotyczące ochrony środowiska naturalnego.</w:t>
      </w:r>
    </w:p>
    <w:p w:rsidR="006F7F8A" w:rsidRPr="00033262" w:rsidRDefault="006F7F8A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 okresie trwania budowy i wykańczania robót Wykonawca będzie:</w:t>
      </w:r>
    </w:p>
    <w:p w:rsidR="006F7F8A" w:rsidRDefault="006F7F8A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a) utrzymywać teren budowy i wykopy w stanie bez wody stojącej,</w:t>
      </w:r>
    </w:p>
    <w:p w:rsidR="003F07C8" w:rsidRPr="00033262" w:rsidRDefault="003F07C8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</w:p>
    <w:p w:rsidR="006F7F8A" w:rsidRPr="00033262" w:rsidRDefault="006F7F8A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b) podejmować wszelkie uzasadnione kroki mające na celu stosowanie się do przepisów i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norm dotyczących ochrony środowiska na terenie i wokół terenu budowy oraz będzie unikać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uszkodzeń lub uciążliwości dla osób lub własności społecznej i innych, a wynikających ze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skażenia, hałasu lub innych przyczyn powstałych w następstwie jego sposobu działania.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Stosując się do tych wymagań będzie miał szczególny wzgląd na:</w:t>
      </w:r>
    </w:p>
    <w:p w:rsidR="006F7F8A" w:rsidRPr="00033262" w:rsidRDefault="006F7F8A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1) lokalizację baz, warsztatów, magazynów, składowisk, ukopów i dróg dojazdowych,</w:t>
      </w:r>
    </w:p>
    <w:p w:rsidR="006F7F8A" w:rsidRPr="00033262" w:rsidRDefault="006F7F8A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2) środki ostrożności i zabezpieczenia przed:</w:t>
      </w:r>
    </w:p>
    <w:p w:rsidR="006F7F8A" w:rsidRPr="00033262" w:rsidRDefault="006F7F8A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a) zanieczyszczeniem zbiorników i cieków wodnych pyłami lub substancjami toksycznymi,</w:t>
      </w:r>
    </w:p>
    <w:p w:rsidR="006F7F8A" w:rsidRPr="00033262" w:rsidRDefault="006F7F8A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b) zanieczyszczeniem powietrza pyłami i gazami,</w:t>
      </w:r>
    </w:p>
    <w:p w:rsidR="006F7F8A" w:rsidRPr="00033262" w:rsidRDefault="006F7F8A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c) możliwością powstania pożaru.</w:t>
      </w:r>
    </w:p>
    <w:p w:rsidR="006F7F8A" w:rsidRPr="00033262" w:rsidRDefault="006F7F8A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f) Ochrona przeciwpożarowa</w:t>
      </w:r>
    </w:p>
    <w:p w:rsidR="006F7F8A" w:rsidRPr="00033262" w:rsidRDefault="006F7F8A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będzie przestrzegać przepisy ochrony przeciwpożarowej.</w:t>
      </w:r>
    </w:p>
    <w:p w:rsidR="006F7F8A" w:rsidRDefault="006F7F8A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będzie utrzymywać sprawny sprzęt przeciwpożarowy, wymagany przez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odpowiednie przepisy. Materiały łatwopalne będą składowane w sposób zgodny z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odpowiednimi przepisami i zabezpieczone przed dostępem osób trzecich. Wykonawca będzie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odpowiedzialny za wszelkie straty spowodowane pożarem wywołanym jako rezultat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realizacji robót albo przez personel Wykonawcy.</w:t>
      </w:r>
    </w:p>
    <w:p w:rsidR="00EC22BD" w:rsidRPr="00033262" w:rsidRDefault="00EC22BD" w:rsidP="00EC22B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g) Materiały szkodliwe dla otoczenia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Materiały, które w sposób trwały są szkodliwe dla otoczenia, nie będą dopuszczone do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użycia. Nie dopuszcza się użycia materiałów wywołujących szkodliwe promieniowanie 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stężeniu większym od dopuszczalnego, określonego odpowiednimi przepisami. Wszelkie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materiały odpadowe użyte do robót będą miały aprobatę techniczną wydaną przez uprawnioną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jednostkę, jednoznacznie określającą brak szkodliwego oddziaływania tych materiałów na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środowisko. Materiały, które są szkodliwe dla otoczenia tylko w czasie robót, a po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zakończeniu robót ich szkodliwość zanika (np. materiały pylaste) mogą być użyte pod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warunkiem przestrzegania wymagań technologicznych wbudowania. Jeżeli wymagają tego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odpowiednie przepisy Zamawiający powinien otrzymać zgodę na użycie tych materiałów od</w:t>
      </w:r>
      <w:r w:rsidR="0045678F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właściwych organów administracji państwowej.</w:t>
      </w:r>
    </w:p>
    <w:p w:rsidR="00EC22BD" w:rsidRPr="00033262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h) Ochrona własności publicznej i prywatnej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odpowiada za ochronę instalacji na powierzchni ziemi i za urządzenia</w:t>
      </w:r>
      <w:r w:rsidR="0001036D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podziemne, takie jak rurociągi, kable itp. oraz uzyska od odpowiednich władz będących</w:t>
      </w:r>
      <w:r w:rsidR="0001036D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właścicielami tych urządzeń potwierdzenie informacji dostarczonych mu przez</w:t>
      </w:r>
      <w:r w:rsidR="0001036D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Zamawiającego w ramach planu ich lokalizacji. Wykonawca zapewni właściwe oznaczenie i</w:t>
      </w:r>
      <w:r w:rsidR="0001036D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zabezpieczenie przed uszkodzeniem tych instalacji i urządzeń w czasie trwania budowy.</w:t>
      </w:r>
      <w:r w:rsidR="0001036D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 fakcie przypadkowego uszkodzenia tych instalacji Wykonawca bezzwłocznie powiadomi</w:t>
      </w:r>
      <w:r w:rsidR="0001036D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 xml:space="preserve">Zamawiającego i zainteresowane władze oraz będzie z nimi współpracował </w:t>
      </w:r>
      <w:r w:rsidRPr="00033262">
        <w:rPr>
          <w:rFonts w:ascii="Times New Roman" w:hAnsi="Times New Roman" w:cs="Times New Roman"/>
        </w:rPr>
        <w:lastRenderedPageBreak/>
        <w:t>dostarczając</w:t>
      </w:r>
      <w:r w:rsidR="0001036D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wszelkiej pomocy potrzebnej przy dokonywaniu napraw. Wykonawca będzie odpowiadać za</w:t>
      </w:r>
      <w:r w:rsidR="0001036D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wszelkie spowodowane przez jego działania uszkodzenia instalacji na powierzchni ziemi i</w:t>
      </w:r>
      <w:r w:rsidR="0001036D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urządzeń podziemnych wykazanych w dokumentach dostarczonych mu przez</w:t>
      </w:r>
      <w:r w:rsidR="0001036D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Zamawiającego.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i) Ograniczenie obciążeń osi pojazdów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stosować się będzie do ustawowych ograniczeń obciążenia na oś przy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transporcie materiałów i wyposażenia na i z terenu robót. Uzyska on wszelkie niezbędne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zezwolenia od władz co do przewozu nietypowych wagowo ładunków i w sposób ciągły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będzie o każdym takim przewozie powiadamiał przedstawiciela Zamawiającego. Pojazdy i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ładunki powodujące nadmierne obciążenie osiowe nie będą dopuszczone na świeżo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ukończony fragment budowy w obrębie terenu budowy i Wykonawca będzie odpowiadał za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naprawę wszelkich robót w ten sposób uszkodzonych.</w:t>
      </w:r>
    </w:p>
    <w:p w:rsidR="00EC22BD" w:rsidRPr="00033262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j) Bezpieczeństwo i higiena pracy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Podczas realizacji robót Wykonawca będzie przestrzegać przepisów dotyczących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bezpieczeństwa i higieny pracy. W szczególności Wykonawca ma obowiązek zadbać, aby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personel nie wykonywał pracy w warunkach niebezpiecznych, szkodliwych dla zdrowia oraz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nie spełniających odpowiednich wymagań sanitarnych. Wykonawca zapewni i będzie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utrzymywał wszelkie urządzenia zabezpieczające, socjalne oraz sprzęt i odpowiednią odzież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dla ochrony życia i zdrowia osób zatrudnionych na budowie oraz dla zapewnienia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bezpieczeństwa publicznego. Uznaje się, że wszelkie koszty związane z wypełnieniem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wymagań określonych powyżej nie podlegają odrębnej zapłacie i są uwzględnione w cenie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umownej.</w:t>
      </w:r>
    </w:p>
    <w:p w:rsidR="00EC22BD" w:rsidRPr="00033262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k) Ochrona i utrzymanie robót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będzie odpowiedzialny za ochronę robót i za wszelkie materiały i urządzenia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używane do robót od daty rozpoczęcia do daty zakończenia robót. Wykonawca będzie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utrzymywać roboty do czasu odbioru ostatecznego. Utrzymanie powinno być prowadzone w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taki sposób, aby budowla drogowa lub jej elementy były w zadowalającym stanie przez cały</w:t>
      </w:r>
      <w:r w:rsidR="00B949BC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czas, do momentu odbioru ostatecznego.</w:t>
      </w:r>
    </w:p>
    <w:p w:rsidR="00EC22BD" w:rsidRPr="00033262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l) Stosowanie się do prawa i innych przepisów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zobowiązany jest znać wszystkie przepisy wydane przez władze centralne i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miejscowe oraz inne przepisy i wytyczne, które są w jakikolwiek sposób związane z robotami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i będzie w pełni odpowiedzialny za przestrzeganie tych praw, przepisów i wytycznych</w:t>
      </w:r>
      <w:r w:rsidR="00B949BC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podczas prowadzenia robót.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Wykonawca będzie przestrzegać praw patentowych i będzie w pełni odpowiedzialny za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wypełnienie wszelkich wymagań prawnych odnośnie wykorzystania opatentowanych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urządzeń lub metod i w sposób ciągły będzie informować przedstawiciela Zamawiającego o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swoich działaniach, przedstawiając kopie zezwoleń i inne odnośne dokumenty.</w:t>
      </w:r>
    </w:p>
    <w:p w:rsidR="00EC22BD" w:rsidRPr="00033262" w:rsidRDefault="00EC22B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m) Wykopaliska.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Wszelkie wykopaliska, monety, przedmioty wartościowe, budowle oraz inne pozostałości o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znaczeniu geologicznym lub archeologicznym odkryte na terenie budowy będą uważane za</w:t>
      </w:r>
      <w:r w:rsidR="00B949BC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własność Zamawiającego.</w:t>
      </w:r>
    </w:p>
    <w:p w:rsidR="001A086C" w:rsidRPr="00033262" w:rsidRDefault="001A086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3262">
        <w:rPr>
          <w:rFonts w:ascii="Times New Roman" w:hAnsi="Times New Roman" w:cs="Times New Roman"/>
          <w:b/>
        </w:rPr>
        <w:t>2. MATERIAŁY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lastRenderedPageBreak/>
        <w:t>2.1 Źródła uzyskania materiałów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Co najmniej na dwa tygodnie przed zaplanowanym wykorzystaniem jakichkolwiek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materiałów przeznaczonych do robót Wykonawca przedstawi szczegółowe informacje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dotyczące proponowanego źródła wytwarzania, zamawiania lub wydobywania tych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materiałów i odpowiednie świadectwa badań laboratoryjnych oraz próbki do zatwierdzenia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przez Zamawiającego.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Zatwierdzenie partii materiałów z danego źródła nie oznacza automatycznie, że wszelkie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materiały z danego źródła uzyskają zatwierdzenie.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Wykonawca zobowiązany jest do prowadzenia badań w celu udokumentowania, że materiały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uzyskane z dopuszczonego źródła w sposób ciągły spełniają wymagania SST w czasie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postępu robót.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2.2 Pozyskiwanie materiałów miejscowych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Humus i nadkład czasowo zdjęte z terenu wykopów, ukopów i miejsc pozyskania piasku i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żwiru będą formowane w hałdy i wykorzystane przy zasypce i rekultywacji terenu po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ukończeniu robót. Wszystkie odpowiednie materiały pozyskane z wykopów na terenie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budowy lub z innych miejsc wskazanych w dokumentach umowy będą wykorzystane do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robót lub odwiezione na odkład odpowiednio do wymagań umowy lub wskazań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Zamawiającego. Z wyjątkiem uzyskania na to pisemnej zgody Zamawiającego, Wykonawca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nie będzie prowadzić żadnych wykopów w obrębie terenu budowy poza tymi, które zostały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wyszczególnione w dokumentach umowy. Eksploatacja źródeł materiałów będzie zgodna z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wszelkimi regulacjami prawnymi obowiązującymi na danym obszarze.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2.3 Inspekcja wytwórni materiałów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Wytwórnie materiałów mogą być okresowo kontrolowane przez Zamawiającego w celu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sprawdzenia zgodności stosowanych metod produkcyjnych z wymaganiami. Próbki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 xml:space="preserve">materiałów mogą być pobierane w celu sprawdzenia ich właściwości. Wynik tych </w:t>
      </w:r>
      <w:proofErr w:type="spellStart"/>
      <w:r w:rsidRPr="00033262">
        <w:rPr>
          <w:rFonts w:ascii="Times New Roman" w:hAnsi="Times New Roman" w:cs="Times New Roman"/>
        </w:rPr>
        <w:t>kontrolibędzie</w:t>
      </w:r>
      <w:proofErr w:type="spellEnd"/>
      <w:r w:rsidRPr="00033262">
        <w:rPr>
          <w:rFonts w:ascii="Times New Roman" w:hAnsi="Times New Roman" w:cs="Times New Roman"/>
        </w:rPr>
        <w:t xml:space="preserve"> podstawą akceptacji określonej partii materiałów pod względem jakości.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2.4 Materiały nie odpowiadające wymaganiom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Materiały nie odpowiadające wymaganiom zostaną przez Wykonawcę wywiezione z terenu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budowy. Każdy rodzaj robót, w którym znajdują się nie zbadane i nie zaakceptowane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materiały, Wykonawca wykonuje na własne ryzyko, licząc się z jego nieprzyjęciem i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niezapłaceniem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2.5 Przechowywanie i składowanie materiałów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zapewni, aby tymczasowo składowane materiały, do czasu gdy będą one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potrzebne do robót, były zabezpieczone przed zanieczyszczeniem, zachowały swoją jakość i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właściwość do robót i były dostępne do kontroli przez Zamawiającego.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Miejsca czasowego składowania materiałów będą zlokalizowane w obrębie terenu budowy w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miejscach uzgodnionych z Zamawiającym lub poza terenem budowy w miejscach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zorganizowanych przez Wykonawcę.</w:t>
      </w:r>
    </w:p>
    <w:p w:rsidR="001A086C" w:rsidRPr="00033262" w:rsidRDefault="001A086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3262">
        <w:rPr>
          <w:rFonts w:ascii="Times New Roman" w:hAnsi="Times New Roman" w:cs="Times New Roman"/>
          <w:b/>
        </w:rPr>
        <w:t>3. SPRZĘT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jest zobowiązany do używania jedynie takiego sprzętu, który nie spowoduje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niekorzystnego wpływu na jakość wykonywanych robót.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Sprzęt będący własnością Wykonawcy lub wynajęty do wykonania robót ma być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utrzymywany w dobrym stanie i gotowości do pracy. Będzie on zgodny z normami ochrony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środowiska i przepisami dotyczącymi jego użytkowania.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 xml:space="preserve">Wykonawca </w:t>
      </w:r>
      <w:r w:rsidRPr="00033262">
        <w:rPr>
          <w:rFonts w:ascii="Times New Roman" w:hAnsi="Times New Roman" w:cs="Times New Roman"/>
        </w:rPr>
        <w:lastRenderedPageBreak/>
        <w:t>dostarczy Zamawiającemu kopie dokumentów potwierdzających dopuszczenie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sprzętu do użytkowania, tam gdzie jest to wymagane przepisami.</w:t>
      </w:r>
    </w:p>
    <w:p w:rsidR="001A086C" w:rsidRPr="00033262" w:rsidRDefault="001A086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3262">
        <w:rPr>
          <w:rFonts w:ascii="Times New Roman" w:hAnsi="Times New Roman" w:cs="Times New Roman"/>
          <w:b/>
        </w:rPr>
        <w:t>4. TRANSPORT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jest zobowiązany do stosowania jedynie takich środków transportu, które nie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wpłyną niekorzystnie na jakość wykonywanych robót i właściwości przewożonych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materiałów.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Przy ruchu na drogach publicznych pojazdy będą spełniać wymagania dotyczące przepisów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ruchu drogowego w odniesieniu do dopuszczalnych obciążeń na osie i innych parametrów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technicznych.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Wykonawca będzie usuwać na bieżąco, na własny koszt, wszelkie zanieczyszczenia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spowodowane jego pojazdami na drogach publicznych oraz dojazdach do terenu budowy.</w:t>
      </w:r>
    </w:p>
    <w:p w:rsidR="001A086C" w:rsidRPr="00033262" w:rsidRDefault="001A086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3262">
        <w:rPr>
          <w:rFonts w:ascii="Times New Roman" w:hAnsi="Times New Roman" w:cs="Times New Roman"/>
          <w:b/>
        </w:rPr>
        <w:t>5. WYKONANIE ROBÓT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Wykonawca jest odpowiedzialny za prowadzenie robót zgodnie z umową oraz za jakość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zastosowanych materiałów i wykonywanych robót, za ich zgodność z SIWZ, wymaganiami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SST, projektu organizacji robót oraz poleceniami Zamawiającego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Wykonawca ponosi odpowiedzialność za dokładne wytyczenie w planie i wyznaczenie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wysokości wszystkich elementów robót zgodnie z wymiarami i rzędnymi ustalonymi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wspólnie Zamawiającym podczas wizji w terenie, zgodnie ze sztuką budowlaną.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Następstwa jakiegokolwiek błędu spowodowanego przez Wykonawcę w wytyczeniu i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wyznaczaniu robót zostaną poprawione przez Wykonawcę na własny koszt.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Sprawdzenie wytyczenia robót lub wyznaczenia wysokości przez Zamawiającego nie zwalnia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Wykonawcy od odpowiedzialności za ich dokładność.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Decyzje Zamawiającego dotyczące akceptacji lub odrzucenia materiałów i elementów robót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będą oparte na wymaganiach sformułowanych w dokumentach umowy, SIWZ i w SST, a</w:t>
      </w:r>
      <w:r w:rsidR="001A086C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także w normach i wytycznych.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Polecenia Zamawiającego będą wykonywane nie później niż w czasie przez niego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wyznaczonym, po ich otrzymaniu przez Wykonawcę, pod groźbą zatrzymania robót. Skutki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finansowe z tego tytułu ponosi Wykonawca.</w:t>
      </w:r>
    </w:p>
    <w:p w:rsidR="00BC7C1E" w:rsidRPr="00033262" w:rsidRDefault="00BC7C1E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3262">
        <w:rPr>
          <w:rFonts w:ascii="Times New Roman" w:hAnsi="Times New Roman" w:cs="Times New Roman"/>
          <w:b/>
        </w:rPr>
        <w:t>6. KONTROLA JAKOŚCI ROBÓT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6.1 Zasady kontroli jakości robót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Celem kontroli robót będzie takie sterowanie ich przygotowaniem i wykonaniem, aby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osiągnąć założoną jakość robót.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Wykonawca jest odpowiedzialny za pełną kontrolę robót i jakości materiałów.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Minimalne wymagania co do zakresu badań i ich częstotliwość są określone w SST, normach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i wytycznych. Wykonawca dostarczy świadectwa, że wszystkie stosowane urządzenia i sprzęt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badawczy posiadają ważną legalizację, zostały prawidłowo wykalibrowane i odpowiadają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wymaganiom norm określających procedury badań.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Wszystkie koszty związane z organizowaniem i prowadzeniem badań materiałów ponosi</w:t>
      </w:r>
      <w:r w:rsidR="00B949BC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Wykonawca.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6.2 Badania i pomiary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Wszystkie badania i pomiary będą przeprowadzone zgodnie z wymaganiami norm. W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przypadku, gdy normy nie obejmują jakiegokolwiek badania wymaganego w SST, stosować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można wytyczne krajowe, albo inne procedury, zaakceptowane przez Zamawiającego.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Przed przystąpieniem do pomiarów lub badań, Wykonawca powiadomi Zamawiającego o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rodzaju, miejscu i terminie pomiaru lub badania. Po wykonaniu pomiaru lub badania,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Wykonawca przedstawi na piśmie ich wyniki.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6.3 Badania prowadzone przez Zamawiającego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lastRenderedPageBreak/>
        <w:t>Dla celów kontroli jakości i zatwierdzenia, Zamawiającego uprawniony jest do dokonywania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kontroli, pobierania próbek i badania materiałów u źródła ich wytwarzania i zapewniona mu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będzie wszelka potrzebna do tego pomoc ze strony Wykonawcy i producenta materiałów.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Zamawiający, po uprzedniej weryfikacji systemu kontroli robót prowadzonego przez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Wykonawcę, będzie oceniać zgodność materiałów i robót z wymaganiami SST na podstawie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wyników badań dostarczonych przez Wykonawcę.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Zamawiającego może pobierać próbki materiałów i prowadzić badania niezależnie od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Wykonawcy, na swój koszt. Jeżeli wyniki tych badań wykażą, że raporty Wykonawcy są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niewiarygodne, to Zamawiający poleci Wykonawcy lub zleci niezależnemu laboratorium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przeprowadzenie powtórnych lub dodatkowych badań, albo oprze się wyłącznie na własnych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badaniach przy ocenie zgodności materiałów i robót z SIWZ i SST. W takim przypadku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całkowite koszty powtórnych lub dodatkowych badań i pobierania próbek poniesione zostaną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przez Wykonawcę.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6.4 Certyfikaty i deklaracje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Zamawiający może dopuścić do użycia tylko te materiały, które posiadają: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1. certyfikat na znak bezpieczeństwa wykazujący, że zapewniono zgodność z kryteriami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technicznymi określonymi na podstawie Polskich Norm, aprobat technicznych oraz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właściwych przepisów i dokumentów technicznych,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2. deklarację zgodności lub certyfikat zgodności z: Polską Normą lub aprobatą techniczną, w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przypadku wyrobów, dla których nie ustanowiono Polskiej Normy, jeżeli nie są objęte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certyfikacją określoną w pkt 1 i które spełniają wymogi SST.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 przypadku materiałów, dla których ww. dokumenty są wymagane przez SST, każda partia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dostarczona do robót będzie posiadać te dokumenty, określające w sposób jednoznaczny jej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cechy.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Jakiekolwiek materiały, które nie spełniają tych wymagań będą odrzucone.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6.5 Dokumenty budowy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(1) Dziennik budowy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Dziennik budowy jest wymaganym dokumentem prawnym obowiązującym Zamawiającego i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Wykonawcę w okresie od przekazania Wykonawcy terenu budowy do końca okresu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gwarancyjnego.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Odpowiedzialność za prowadzenie dziennika budowy zgodnie z obowiązującymi przepisami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spoczywa na Wykonawcy.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Zapisy w dzienniku budowy będą dokonywane na bieżąco i będą dotyczyć przebiegu robót,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stanu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bezpieczeństwa ludzi i mienia oraz technicznej i gospodarczej strony budowy.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Każdy zapis w dzienniku budowy będzie opatrzony datą jego dokonania, podpisem osoby,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która dokonała zapisu, z podaniem jej imienia i nazwiska oraz stanowiska służbowego.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Zapisy będą czytelne, dokonane trwałą techniką, w porządku chronologicznym, bezpośrednio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jeden pod drugim, bez przerw.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Załączone do dziennika budowy protokoły i inne dokumenty będą oznaczone kolejnym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numerem załącznika i opatrzone datą i podpisem Wykonawcy i Zamawiającego.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Do dziennika budowy należy wpisywać w szczególności: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datę przekazania Wykonawcy terenu budowy,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terminy rozpoczęcia i zakończenia poszczególnych elementów robót,</w:t>
      </w:r>
    </w:p>
    <w:p w:rsidR="006F7F8A" w:rsidRPr="00033262" w:rsidRDefault="006F7F8A" w:rsidP="00BC7C1E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przebieg robót, trudności i przeszkody w ich prowadzeniu, okresy i przyczyny przerw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 robotach,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uwagi i polecenia Zamawiającego,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daty zarządzenia wstrzymania robót, z podaniem powodu,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zgłoszenia i daty odbiorów robót zanikających i ulegających zakryciu, częściowych i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ostatecznych odbiorów robót,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lastRenderedPageBreak/>
        <w:t>− wyjaśnienia, uwagi i propozycje Wykonawcy,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stan pogody i temperaturę powietrza w okresie wykonywania robót podlegających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ograniczeniom lub wymaganiom szczególnym w związku z warunkami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klimatycznymi,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dane dotyczące czynności geodezyjnych (pomiarowych) dokonywanych przed i w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trakcie wykonywani robót,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dane dotyczące sposobu wykonywania zabezpieczenia robót,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dane dotyczące jakości materiałów, pobierania próbek oraz wyniki przeprowadzonych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badań z podaniem, kto je przeprowadzał,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wyniki prób poszczególnych elementów budowli z podaniem, kto je przeprowadzał,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inne istotne informacje o przebiegu robót.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Propozycje, uwagi i wyjaśnienia Wykonawcy, wpisane do dziennika budowy będą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przedłożone Zamawiającemu do ustosunkowania się. Decyzje Zamawiającego wpisane do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dziennika budowy Wykonawca podpisuje z zaznaczeniem ich przyjęcia lub zajęciem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stanowiska.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(2) Rejestr obmiarów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Rejestr obmiarów stanowi dokument pozwalający na rozliczenie faktycznego postępu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każdego z elementów robót. Obmiary wykonanych robót przeprowadza się w sposób ciągły w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jednostkach przyjętych w tabeli elementów rozliczeniowych i wpisuje do rejestru obmiarów.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Forma w jakiej Wykonawca będzie prowadził obmiary do uzgodnienia z Zamawiającym (np.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zeszyt, czy też karty obmiarów).</w:t>
      </w:r>
    </w:p>
    <w:p w:rsidR="006F7F8A" w:rsidRPr="00033262" w:rsidRDefault="00BC7C1E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 xml:space="preserve"> </w:t>
      </w:r>
      <w:r w:rsidR="006F7F8A" w:rsidRPr="00033262">
        <w:rPr>
          <w:rFonts w:ascii="Times New Roman" w:hAnsi="Times New Roman" w:cs="Times New Roman"/>
        </w:rPr>
        <w:t>(3) Dokumenty laboratoryjne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Dzienniki laboratoryjne, deklaracje zgodności lub certyfikaty zgodności materiałów,</w:t>
      </w:r>
      <w:r w:rsidR="00BC7C1E" w:rsidRPr="00033262">
        <w:rPr>
          <w:rFonts w:ascii="Times New Roman" w:hAnsi="Times New Roman" w:cs="Times New Roman"/>
        </w:rPr>
        <w:t xml:space="preserve"> 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orzeczenia o jakości materiałów, recepty robocze i kontrolne wyniki badań Wykonawcy będą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gromadzone w formie uzgodnionej. Dokumenty te stanowią załączniki do odbioru robót.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Winny być udostępnione na każde życzenie Zamawiającego.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(4) Pozostałe dokumenty budowy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Do dokumentów budowy zalicza się, oprócz wymienionych w punktach (1) - (3) następujące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dokumenty: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a) zgłoszenie robót niewymagających pozwolenia na budowę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b) protokoły przekazania terenu budowy,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c) umowy cywilno-prawne z osobami trzecimi i inne umowy cywilno-prawne,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d) protokoły odbioru robót,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e) protokoły z narad i ustaleń,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f) korespondencję na budowie.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(5) Przechowywanie dokumentów budowy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Dokumenty budowy będą przechowywane na terenie budowy w miejscu odpowiednio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zabezpieczonym. Zaginięcie któregokolwiek z dokumentów budowy spowoduje jego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natychmiastowe odtworzenie w formie przewidzianej prawem. Wszelkie dokumenty budowy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będą zawsze dostępne na życzenie Zamawiającego.</w:t>
      </w:r>
    </w:p>
    <w:p w:rsidR="00BC7C1E" w:rsidRPr="00033262" w:rsidRDefault="00BC7C1E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3262">
        <w:rPr>
          <w:rFonts w:ascii="Times New Roman" w:hAnsi="Times New Roman" w:cs="Times New Roman"/>
          <w:b/>
        </w:rPr>
        <w:t>7. OBMIAR ROBÓT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7.1 Ogólne zasady obmiaru robót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Obmiar robót będzie określać faktyczny zakres wykonywanych robót zgodnie z SIWZ i SST,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 jednostkach ustalonych w tabeli elementów rozliczeniowych. Obmiaru robót dokonuje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 xml:space="preserve">Wykonawca po </w:t>
      </w:r>
      <w:r w:rsidRPr="00033262">
        <w:rPr>
          <w:rFonts w:ascii="Times New Roman" w:hAnsi="Times New Roman" w:cs="Times New Roman"/>
        </w:rPr>
        <w:lastRenderedPageBreak/>
        <w:t>powiadomieniu Zamawiającego o zakresie obmierzanych robót i terminie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obmiaru, co najmniej na 3 dni przed tym terminem. Wyniki obmiaru będą wpisane do rejestru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obmiarów.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Obmiar gotowych robót będzie przeprowadzony z częstością wymaganą do celu częściowych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płatności na rzecz Wykonawcy.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7.2 Zasady określania ilości robót i materiałów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Długości i odległości pomiędzy wyszczególnionymi punktami skrajnymi będą obmierzone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poziomo wzdłuż linii osiowej.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Jeśli SST właściwe dla danych robót nie wymagają tego inaczej, objętości będą wyliczone w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m3 jako długość pomnożona przez średni przekrój.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Ilości, które mają być obmierzone wagowo, będą ważone w tonach lub kilogramach zgodnie z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wymaganiami SST.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7.3 Urządzenia i sprzęt pomiarowy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Urządzenia i sprzęt pomiarowy zostaną dostarczone przez Wykonawcę. Jeżeli urządzenia te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lub sprzęt wymagają badań atestujących to Wykonawca będzie posiadać ważne świadectwa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legalizacji.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Wszystkie urządzenia pomiarowe będą przez Wykonawcę utrzymywane w dobrym stanie, w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całym okresie trwania robót.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7.4 Czas przeprowadzenia obmiaru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Obmiary będą przeprowadzone przed częściowym lub ostatecznym odbiorem odcinków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robót, a także w przypadku występowania dłuższej przerwy w robotach. Obmiar robót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zanikających przeprowadza się w czasie ich wykonywania. Obmiar robót podlegających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zakryciu przeprowadza się przed ich zakryciem. Roboty pomiarowe do obmiaru oraz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nieodzowne obliczenia będą wykonane w sposób zrozumiały i jednoznaczny.</w:t>
      </w:r>
      <w:r w:rsidR="00BC7C1E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Wymiary skomplikowanych powierzchni lub objętości będą uzupełnione odpowiednimi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szkicami umieszczonymi na karcie rejestru obmiarów. W razie braku miejsca szkice mogą</w:t>
      </w:r>
      <w:r w:rsidR="00731925" w:rsidRPr="00033262">
        <w:rPr>
          <w:rFonts w:ascii="Times New Roman" w:hAnsi="Times New Roman" w:cs="Times New Roman"/>
        </w:rPr>
        <w:t xml:space="preserve"> b</w:t>
      </w:r>
      <w:r w:rsidRPr="00033262">
        <w:rPr>
          <w:rFonts w:ascii="Times New Roman" w:hAnsi="Times New Roman" w:cs="Times New Roman"/>
        </w:rPr>
        <w:t>yć dołączone w formie oddzielnego załącznika do rejestru obmiarów, którego wzór zostanie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uzgodniony z Zamawiającym.</w:t>
      </w:r>
    </w:p>
    <w:p w:rsidR="00731925" w:rsidRPr="00033262" w:rsidRDefault="00731925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3262">
        <w:rPr>
          <w:rFonts w:ascii="Times New Roman" w:hAnsi="Times New Roman" w:cs="Times New Roman"/>
          <w:b/>
        </w:rPr>
        <w:t>8. ODBIÓR ROBÓT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8.1 Rodzaje odbiorów robót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 zależności od ustaleń odpowiednich SST, roboty podlegają następującym etapom odbioru: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a) odbiorowi robót zanikających i ulegających zakryciu,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b) odbiorowi częściowemu,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c) odbiorowi ostatecznemu,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d) odbiorowi pogwarancyjnemu.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8.2 Odbiór robót zanikających i ulegających zakryciu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Odbiór robót zanikających i ulegających zakryciu polega na finalnej ocenie ilości i jakości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wykonywanych robót, które w dalszym procesie realizacji ulegną zakryciu.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Odbiór robót zanikających i ulegających zakryciu będzie dokonany w czasie umożliwiającym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wykonanie ewentualnych korekt i poprawek bez hamowania ogólnego postępu robót.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Odbioru robót dokonuje Zamawiający.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Gotowość danej części robót do odbioru zgłasza Wykonawca wpisem do dziennika budowy i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jednoczesnym powiadomieniem Zamawiającego. Odbiór będzie przeprowadzony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niezwłocznie, nie później jednak niż w ciągu 3 dni od daty zgłoszenia wpisem do dziennika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budowy i powiadomienia o tym fakcie Zamawiającego.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 xml:space="preserve">Jakość i ilość robót ulegających zakryciu ocenia Zamawiający na podstawie </w:t>
      </w:r>
      <w:r w:rsidRPr="00033262">
        <w:rPr>
          <w:rFonts w:ascii="Times New Roman" w:hAnsi="Times New Roman" w:cs="Times New Roman"/>
        </w:rPr>
        <w:lastRenderedPageBreak/>
        <w:t>dokumentów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zawierających komplet wyników badań laboratoryjnych i w oparciu o przeprowadzone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pomiary, w konfrontacji z SIWZ, SST i uprzednimi ustaleniami.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8.3 Odbiór częściowy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Odbiór częściowy polega na ocenie ilości i jakości wykonanych części robót. Odbioru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częściowego robót dokonuje się wg zasad jak przy odbiorze ostatecznym robót. Odbioru robót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dokonuje Zamawiający.</w:t>
      </w:r>
    </w:p>
    <w:p w:rsidR="00B949BC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7FDB" w:rsidRPr="00033262" w:rsidRDefault="00BD7FDB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8.4 Odbiór ostateczny robót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Odbiór ostateczny polega na finalnej ocenie rzeczywistego wykonania robót w odniesieniu do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ich ilości, jakości i wartości. Całkowite zakończenie robót oraz gotowość do odbioru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ostatecznego będzie stwierdzona przez Wykonawcę wpisem do dziennika budowy z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bezzwłocznym powiadomieniem na piśmie o tym fakcie Zamawiającego.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Odbiór ostateczny robót nastąpi w terminie ustalonym w dokumentach umowy, licząc od dnia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potwierdzenia przez Zamawiającego zakończenia robót i przyjęcia dokumentów, o których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mowa w niniejszym punkcie.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Odbioru ostatecznego robót dokona komisja wyznaczona przez Zamawiającego w obecności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Wykonawcy. Komisja odbierająca roboty dokona ich oceny jakościowej na podstawie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przedłożonych dokumentów, wyników badań i pomiarów, ocenie wizualnej oraz zgodności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wykonania robót z SIWZ i SST.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 toku odbioru ostatecznego robót komisja zapozna się z realizacją ustaleń przyjętych w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trakcie odbiorów robót zanikających i ulegających zakryciu, zwłaszcza w zakresie wykonania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robót uzupełniających i robót poprawkowych.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 przypadkach niewykonania wyznaczonych robót poprawkowych lub robót uzupełniających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 warstwie ścieralnej lub robotach wykończeniowych, komisja przerwie swoje czynności i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ustali nowy termin odbioru ostatecznego.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 przypadku stwierdzenia przez komisję, że jakość wykonywanych robót w poszczególnych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asortymentach nieznacznie odbiega od wymaganej w SIWZ i SST z uwzględnieniem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tolerancji i nie ma większego wpływu na cechy eksploatacyjne obiektu i bezpieczeństwo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ruchu, komisja dokona potrąceń, oceniając pomniejszoną wartość wykonywanych robót w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stosunku do wymagań przyjętych w dokumentach umowy</w:t>
      </w:r>
      <w:r w:rsidR="00731925" w:rsidRPr="00033262">
        <w:rPr>
          <w:rFonts w:ascii="Times New Roman" w:hAnsi="Times New Roman" w:cs="Times New Roman"/>
        </w:rPr>
        <w:t xml:space="preserve">. </w:t>
      </w:r>
      <w:r w:rsidRPr="00033262">
        <w:rPr>
          <w:rFonts w:ascii="Times New Roman" w:hAnsi="Times New Roman" w:cs="Times New Roman"/>
        </w:rPr>
        <w:t>Podstawowym dokumentem do dokonania odbioru ostatecznego robót jest protokół odbioru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ostatecznego robót sporządzony wg wzoru ustalonego przez Zamawiającego.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Do odbioru ostatecznego Wykonawca jest zobowiązany przygotować następujące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dokumenty: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1. szczegółowe specyfikacje techniczne (podstawowe z dokumentów umowy i ew.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uzupełniające lub zamienne),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2. recepty i ustalenia technologiczne,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3. dzienniki budowy i rejestry obmiarów (oryginały),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4. wyniki pomiarów kontrolnych oraz badań i oznaczeń laboratoryjnych, zgodne z SST,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5. deklaracje zgodności lub certyfikaty zgodności, aprobaty techniczne wbudowanych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materiałów zgodnie z SST,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6. rysunki (dokumentacje) które powstały w toku prowadzenia prac (zgodnie z zapisami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umowy)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7. geodezyjną inwentaryzację powykonawczą robót,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8. kopię mapy zasadniczej powstałej w wyniku geodezyjnej inwentaryzacji powykonawczej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wraz z potwierdzeniem aktualizacji w ewidencji geodezyjnej,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lastRenderedPageBreak/>
        <w:t>9. dokumentację geodezyjną aktualizującą metrykę drogową.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 przypadku, gdy wg komisji, roboty pod względem przygotowania dokumentacyjnego nie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będą gotowe do odbioru ostatecznego, komisja w porozumieniu z Wykonawcą wyznaczy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ponowny termin odbioru ostatecznego robót.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Wszystkie zarządzone przez komisję roboty poprawkowe lub uzupełniające będą zestawione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wg wzoru ustalonego przez Zamawiającego.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Termin wykonania robót poprawkowych i robót uzupełniających wyznaczy komisja.</w:t>
      </w:r>
    </w:p>
    <w:p w:rsidR="00B949BC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7FDB" w:rsidRDefault="00BD7FDB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D7FDB" w:rsidRPr="00033262" w:rsidRDefault="00BD7FDB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8.5 Odbiór pogwarancyjny</w:t>
      </w: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Odbiór pogwarancyjny polega na ocenie wykonanych robót związanych z usunięciem wad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stwierdzonych przy odbiorze ostatecznym i zaistniałych w okresie gwarancyjnym.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Odbiór pogwarancyjny będzie dokonany na podstawie oceny wizualnej obiektu z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uwzględnieniem zasad opisanych w punkcie 8.4 „Odbiór ostateczny robót”.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3262">
        <w:rPr>
          <w:rFonts w:ascii="Times New Roman" w:hAnsi="Times New Roman" w:cs="Times New Roman"/>
          <w:b/>
        </w:rPr>
        <w:t>9. PODSTAWA PŁATNOŚCI</w:t>
      </w:r>
    </w:p>
    <w:p w:rsidR="00B949BC" w:rsidRPr="00033262" w:rsidRDefault="00B949BC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9.1 Ustalenia ogólne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Podstawą płatności jest cena jednostkowa skalkulowana przez Wykonawcę za jednostkę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obmiarową ustaloną dla danej pozycji tabeli elementów rozliczeniowych.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Dla pozycji kosztorysowych wycenionych ryczałtowo podstawą płatności jest wartość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(kwota) podana przez Wykonawcę w danej pozycji kosztorysu.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Cena jednostkowa lub kwota ryczałtowa pozycji kosztorysowej będzie uwzględniać wszystkie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czynności, wymagania i badania składające się na jej wykonanie, określone dla tej roboty w</w:t>
      </w:r>
      <w:r w:rsidR="00731925" w:rsidRPr="00033262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>SIWZ i SST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Ceny jednostkowe lub kwoty ryczałtowe robót będą obejmować: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robociznę bezpośrednią wraz z towarzyszącymi kosztami,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wartość zużytych materiałów wraz z kosztami zakupu, magazynowania, ewentualnych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ubytków i transportu na teren budowy,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wartość pracy sprzętu wraz z towarzyszącymi kosztami,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koszty pośrednie, zysk kalkulacyjny i ryzyko,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− podatki obliczone zgodnie z obowiązującymi przepisami.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Do cen jednostkowych nie należy wliczać podatku VAT.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Cena zawiera również inne koszty wymienione w pkt. 17 SIWZ</w:t>
      </w:r>
    </w:p>
    <w:p w:rsidR="000F2B0D" w:rsidRPr="00033262" w:rsidRDefault="000F2B0D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33262">
        <w:rPr>
          <w:rFonts w:ascii="Times New Roman" w:hAnsi="Times New Roman" w:cs="Times New Roman"/>
          <w:b/>
        </w:rPr>
        <w:t>10. PRZEPISY ZWIĄZANE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1. Ustawa z dnia 7 lipca 1994 - Prawo budowlane (tekst jednolity:</w:t>
      </w:r>
      <w:r w:rsidR="00EF7543">
        <w:rPr>
          <w:rFonts w:ascii="Times New Roman" w:hAnsi="Times New Roman" w:cs="Times New Roman"/>
        </w:rPr>
        <w:t xml:space="preserve"> </w:t>
      </w:r>
      <w:r w:rsidRPr="00033262">
        <w:rPr>
          <w:rFonts w:ascii="Times New Roman" w:hAnsi="Times New Roman" w:cs="Times New Roman"/>
        </w:rPr>
        <w:t xml:space="preserve">Dz.U. z </w:t>
      </w:r>
      <w:r w:rsidR="00EF7543">
        <w:rPr>
          <w:rFonts w:ascii="Times New Roman" w:hAnsi="Times New Roman" w:cs="Times New Roman"/>
        </w:rPr>
        <w:t>2013 r. nr 1409</w:t>
      </w:r>
      <w:r w:rsidRPr="00033262">
        <w:rPr>
          <w:rFonts w:ascii="Times New Roman" w:hAnsi="Times New Roman" w:cs="Times New Roman"/>
        </w:rPr>
        <w:t>, z późniejszymi zmianami).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2. Rozporządzenie MSWiA z dnia 11 sierpnia 2004r o systemie oceny zgodności 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wymagania, jakie powinny spełniać notyfikowane jednostki uczestniczące w ocenie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zgodności oraz sposób oznaczania wyrobów budowlanych oznakowaniem CE (Dz.U. Nr 195,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poz. 2011) 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 xml:space="preserve">3. Rozporządzenie </w:t>
      </w:r>
      <w:proofErr w:type="spellStart"/>
      <w:r w:rsidRPr="00033262">
        <w:rPr>
          <w:rFonts w:ascii="Times New Roman" w:hAnsi="Times New Roman" w:cs="Times New Roman"/>
        </w:rPr>
        <w:t>MTiGM</w:t>
      </w:r>
      <w:proofErr w:type="spellEnd"/>
      <w:r w:rsidRPr="00033262">
        <w:rPr>
          <w:rFonts w:ascii="Times New Roman" w:hAnsi="Times New Roman" w:cs="Times New Roman"/>
        </w:rPr>
        <w:t xml:space="preserve"> z dnia 2 marca 1999r. w sprawie warunków technicznych, jakim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powinny odpowiadać drogi publiczne i ich usytuowanie (Dz.U. Nr 43, poz. 430 z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lastRenderedPageBreak/>
        <w:t>późniejszymi zmianami).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 xml:space="preserve">4. Rozporządzenie </w:t>
      </w:r>
      <w:proofErr w:type="spellStart"/>
      <w:r w:rsidRPr="00033262">
        <w:rPr>
          <w:rFonts w:ascii="Times New Roman" w:hAnsi="Times New Roman" w:cs="Times New Roman"/>
        </w:rPr>
        <w:t>MTiGM</w:t>
      </w:r>
      <w:proofErr w:type="spellEnd"/>
      <w:r w:rsidRPr="00033262">
        <w:rPr>
          <w:rFonts w:ascii="Times New Roman" w:hAnsi="Times New Roman" w:cs="Times New Roman"/>
        </w:rPr>
        <w:t xml:space="preserve"> z dnia 30 maja 2000r. w sprawie warunków technicznych, jakim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powinny odpowiadać drogowe obiekty inżynierskie i ich usytuowanie (Dz.U. Nr 63, poz. 735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z późniejszymi zmianami).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5. Ustawa z dnia 17 maja 1989 – Prawo geodezyjne i kartograficzne (Tekst jednolity Dz.U. z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2000r., Nr 100, poz. 1086 z późniejszymi zamianami).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6. Ustawa z dnia 27 kwietnia 2001r. – Prawo ochrony środowiska (Dz.U. z 2001r, Nr. 62,</w:t>
      </w:r>
    </w:p>
    <w:p w:rsidR="006F7F8A" w:rsidRPr="00033262" w:rsidRDefault="006F7F8A" w:rsidP="00862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poz. 627 z późniejszymi zmianami).</w:t>
      </w:r>
    </w:p>
    <w:p w:rsidR="00C768C7" w:rsidRPr="00033262" w:rsidRDefault="006F7F8A" w:rsidP="00862F86">
      <w:pPr>
        <w:jc w:val="both"/>
        <w:rPr>
          <w:rFonts w:ascii="Times New Roman" w:hAnsi="Times New Roman" w:cs="Times New Roman"/>
        </w:rPr>
      </w:pPr>
      <w:r w:rsidRPr="00033262">
        <w:rPr>
          <w:rFonts w:ascii="Times New Roman" w:hAnsi="Times New Roman" w:cs="Times New Roman"/>
        </w:rPr>
        <w:t>7. Warunki Kontraktowe.</w:t>
      </w:r>
    </w:p>
    <w:sectPr w:rsidR="00C768C7" w:rsidRPr="00033262" w:rsidSect="00B94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86" w:rsidRDefault="00862F86" w:rsidP="00862F86">
      <w:pPr>
        <w:spacing w:after="0" w:line="240" w:lineRule="auto"/>
      </w:pPr>
      <w:r>
        <w:separator/>
      </w:r>
    </w:p>
  </w:endnote>
  <w:endnote w:type="continuationSeparator" w:id="0">
    <w:p w:rsidR="00862F86" w:rsidRDefault="00862F86" w:rsidP="0086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6B" w:rsidRDefault="00B869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75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49BC" w:rsidRDefault="00B949BC" w:rsidP="003F07C8">
        <w:pPr>
          <w:spacing w:after="0" w:line="240" w:lineRule="auto"/>
          <w:jc w:val="center"/>
        </w:pPr>
      </w:p>
      <w:p w:rsidR="00B949BC" w:rsidRPr="002C4CF4" w:rsidRDefault="00B8696B" w:rsidP="003F07C8">
        <w:pPr>
          <w:jc w:val="center"/>
          <w:rPr>
            <w:rFonts w:ascii="Times New Roman" w:hAnsi="Times New Roman" w:cs="Times New Roman"/>
            <w:spacing w:val="-4"/>
          </w:rPr>
        </w:pPr>
        <w:r>
          <w:rPr>
            <w:rFonts w:ascii="Times New Roman" w:hAnsi="Times New Roman" w:cs="Times New Roman"/>
            <w:spacing w:val="-4"/>
            <w:sz w:val="24"/>
            <w:szCs w:val="24"/>
          </w:rPr>
          <w:t>„Przebudowa chodników i jezdni w drogach gminnych – ułożenie płyt drogowych na wskazanych odcinkach dróg w Świnoujściu”</w:t>
        </w:r>
        <w:r>
          <w:rPr>
            <w:rFonts w:ascii="Times New Roman" w:hAnsi="Times New Roman" w:cs="Times New Roman"/>
            <w:spacing w:val="-4"/>
            <w:sz w:val="24"/>
          </w:rPr>
          <w:t>.</w:t>
        </w:r>
      </w:p>
      <w:p w:rsidR="00B949BC" w:rsidRPr="00B949BC" w:rsidRDefault="00B949BC" w:rsidP="00B949BC">
        <w:pPr>
          <w:pStyle w:val="Stopka"/>
          <w:jc w:val="right"/>
          <w:rPr>
            <w:rFonts w:ascii="Times New Roman" w:hAnsi="Times New Roman" w:cs="Times New Roman"/>
          </w:rPr>
        </w:pPr>
        <w:r w:rsidRPr="00B949BC">
          <w:rPr>
            <w:rFonts w:ascii="Times New Roman" w:hAnsi="Times New Roman" w:cs="Times New Roman"/>
          </w:rPr>
          <w:fldChar w:fldCharType="begin"/>
        </w:r>
        <w:r w:rsidRPr="00B949BC">
          <w:rPr>
            <w:rFonts w:ascii="Times New Roman" w:hAnsi="Times New Roman" w:cs="Times New Roman"/>
          </w:rPr>
          <w:instrText>PAGE   \* MERGEFORMAT</w:instrText>
        </w:r>
        <w:r w:rsidRPr="00B949BC">
          <w:rPr>
            <w:rFonts w:ascii="Times New Roman" w:hAnsi="Times New Roman" w:cs="Times New Roman"/>
          </w:rPr>
          <w:fldChar w:fldCharType="separate"/>
        </w:r>
        <w:r w:rsidR="000B1CD1">
          <w:rPr>
            <w:rFonts w:ascii="Times New Roman" w:hAnsi="Times New Roman" w:cs="Times New Roman"/>
            <w:noProof/>
          </w:rPr>
          <w:t>1</w:t>
        </w:r>
        <w:r w:rsidRPr="00B949B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/14</w:t>
        </w:r>
      </w:p>
    </w:sdtContent>
  </w:sdt>
  <w:p w:rsidR="00B949BC" w:rsidRDefault="00B949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6B" w:rsidRDefault="00B86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86" w:rsidRDefault="00862F86" w:rsidP="00862F86">
      <w:pPr>
        <w:spacing w:after="0" w:line="240" w:lineRule="auto"/>
      </w:pPr>
      <w:r>
        <w:separator/>
      </w:r>
    </w:p>
  </w:footnote>
  <w:footnote w:type="continuationSeparator" w:id="0">
    <w:p w:rsidR="00862F86" w:rsidRDefault="00862F86" w:rsidP="0086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6B" w:rsidRDefault="00B86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6" w:rsidRDefault="00862F86" w:rsidP="000B1CD1">
    <w:pPr>
      <w:autoSpaceDE w:val="0"/>
      <w:autoSpaceDN w:val="0"/>
      <w:adjustRightInd w:val="0"/>
      <w:spacing w:after="0" w:line="240" w:lineRule="auto"/>
    </w:pPr>
    <w:r w:rsidRPr="00033262">
      <w:rPr>
        <w:rFonts w:ascii="Times New Roman" w:hAnsi="Times New Roman" w:cs="Times New Roman"/>
      </w:rPr>
      <w:t xml:space="preserve">SST-00 Szczegółowa Specyfikacja Techniczna SST – Wymagania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6B" w:rsidRDefault="00B86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353"/>
    <w:multiLevelType w:val="hybridMultilevel"/>
    <w:tmpl w:val="CDF6D512"/>
    <w:lvl w:ilvl="0" w:tplc="A1F827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079"/>
    <w:multiLevelType w:val="hybridMultilevel"/>
    <w:tmpl w:val="C2FE34B8"/>
    <w:lvl w:ilvl="0" w:tplc="7C6EFD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59AB"/>
    <w:multiLevelType w:val="hybridMultilevel"/>
    <w:tmpl w:val="3B7EB994"/>
    <w:lvl w:ilvl="0" w:tplc="08D8C7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8A"/>
    <w:rsid w:val="0001036D"/>
    <w:rsid w:val="00033262"/>
    <w:rsid w:val="00034585"/>
    <w:rsid w:val="00050BDB"/>
    <w:rsid w:val="000534FC"/>
    <w:rsid w:val="000B1CD1"/>
    <w:rsid w:val="000C10C2"/>
    <w:rsid w:val="000F2B0D"/>
    <w:rsid w:val="001A086C"/>
    <w:rsid w:val="003F07C8"/>
    <w:rsid w:val="0045678F"/>
    <w:rsid w:val="004A393C"/>
    <w:rsid w:val="006F7F8A"/>
    <w:rsid w:val="00731925"/>
    <w:rsid w:val="00862F86"/>
    <w:rsid w:val="00B8696B"/>
    <w:rsid w:val="00B949BC"/>
    <w:rsid w:val="00BC7C1E"/>
    <w:rsid w:val="00BD7FDB"/>
    <w:rsid w:val="00C768C7"/>
    <w:rsid w:val="00D4271D"/>
    <w:rsid w:val="00D92A5C"/>
    <w:rsid w:val="00EC22BD"/>
    <w:rsid w:val="00E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F86"/>
  </w:style>
  <w:style w:type="paragraph" w:styleId="Stopka">
    <w:name w:val="footer"/>
    <w:basedOn w:val="Normalny"/>
    <w:link w:val="StopkaZnak"/>
    <w:uiPriority w:val="99"/>
    <w:unhideWhenUsed/>
    <w:rsid w:val="0086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F86"/>
  </w:style>
  <w:style w:type="paragraph" w:styleId="Akapitzlist">
    <w:name w:val="List Paragraph"/>
    <w:basedOn w:val="Normalny"/>
    <w:uiPriority w:val="34"/>
    <w:qFormat/>
    <w:rsid w:val="00862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F86"/>
  </w:style>
  <w:style w:type="paragraph" w:styleId="Stopka">
    <w:name w:val="footer"/>
    <w:basedOn w:val="Normalny"/>
    <w:link w:val="StopkaZnak"/>
    <w:uiPriority w:val="99"/>
    <w:unhideWhenUsed/>
    <w:rsid w:val="0086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F86"/>
  </w:style>
  <w:style w:type="paragraph" w:styleId="Akapitzlist">
    <w:name w:val="List Paragraph"/>
    <w:basedOn w:val="Normalny"/>
    <w:uiPriority w:val="34"/>
    <w:qFormat/>
    <w:rsid w:val="00862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5329</Words>
  <Characters>31974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17</cp:revision>
  <cp:lastPrinted>2015-09-23T06:09:00Z</cp:lastPrinted>
  <dcterms:created xsi:type="dcterms:W3CDTF">2015-09-22T07:08:00Z</dcterms:created>
  <dcterms:modified xsi:type="dcterms:W3CDTF">2016-03-22T14:17:00Z</dcterms:modified>
</cp:coreProperties>
</file>