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D" w:rsidRPr="006F5FED" w:rsidRDefault="006F5FED" w:rsidP="006F5FED">
      <w:pPr>
        <w:jc w:val="right"/>
        <w:rPr>
          <w:szCs w:val="24"/>
        </w:rPr>
      </w:pPr>
      <w:r w:rsidRPr="006F5FED">
        <w:rPr>
          <w:szCs w:val="24"/>
        </w:rPr>
        <w:t>WIM.271.</w:t>
      </w:r>
      <w:r w:rsidR="0092035E">
        <w:rPr>
          <w:szCs w:val="24"/>
        </w:rPr>
        <w:t>1.</w:t>
      </w:r>
      <w:r w:rsidR="00AA77D1">
        <w:rPr>
          <w:szCs w:val="24"/>
        </w:rPr>
        <w:t>1</w:t>
      </w:r>
      <w:r w:rsidR="007A1180">
        <w:rPr>
          <w:szCs w:val="24"/>
        </w:rPr>
        <w:t>0</w:t>
      </w:r>
      <w:r w:rsidR="00AA77D1">
        <w:rPr>
          <w:szCs w:val="24"/>
        </w:rPr>
        <w:t>.2016</w:t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  <w:t xml:space="preserve">      Świnoujście, dn</w:t>
      </w:r>
      <w:r w:rsidR="001E1A1C">
        <w:rPr>
          <w:szCs w:val="24"/>
        </w:rPr>
        <w:t xml:space="preserve">. </w:t>
      </w:r>
      <w:r w:rsidR="00AC0CE7">
        <w:rPr>
          <w:szCs w:val="24"/>
        </w:rPr>
        <w:t>21</w:t>
      </w:r>
      <w:r w:rsidR="001E1A1C">
        <w:rPr>
          <w:szCs w:val="24"/>
        </w:rPr>
        <w:t>.04</w:t>
      </w:r>
      <w:r w:rsidR="00A05B45">
        <w:rPr>
          <w:szCs w:val="24"/>
        </w:rPr>
        <w:t>.2016</w:t>
      </w:r>
      <w:r w:rsidRPr="006F5FED">
        <w:rPr>
          <w:szCs w:val="24"/>
        </w:rPr>
        <w:t xml:space="preserve"> r.</w:t>
      </w:r>
    </w:p>
    <w:p w:rsidR="00AC0CE7" w:rsidRDefault="00AC0CE7" w:rsidP="006F5FED">
      <w:pPr>
        <w:rPr>
          <w:szCs w:val="24"/>
        </w:rPr>
      </w:pPr>
      <w:r>
        <w:rPr>
          <w:szCs w:val="24"/>
        </w:rPr>
        <w:t xml:space="preserve">  </w:t>
      </w:r>
    </w:p>
    <w:p w:rsidR="006F5FED" w:rsidRPr="006F5FED" w:rsidRDefault="006F5FED" w:rsidP="006F5FED">
      <w:pPr>
        <w:rPr>
          <w:szCs w:val="24"/>
        </w:rPr>
      </w:pPr>
      <w:r w:rsidRPr="006F5FED">
        <w:rPr>
          <w:szCs w:val="24"/>
        </w:rPr>
        <w:t>Znak pisma ……………..</w:t>
      </w:r>
    </w:p>
    <w:p w:rsidR="000664AC" w:rsidRPr="00043230" w:rsidRDefault="000664AC" w:rsidP="000664AC">
      <w:pPr>
        <w:spacing w:before="100" w:beforeAutospacing="1" w:after="100" w:afterAutospacing="1"/>
        <w:ind w:left="3686"/>
        <w:rPr>
          <w:b/>
        </w:rPr>
      </w:pPr>
      <w:bookmarkStart w:id="0" w:name="_GoBack"/>
      <w:bookmarkEnd w:id="0"/>
      <w:r>
        <w:rPr>
          <w:b/>
        </w:rPr>
        <w:t>Strona internetowa, na której zamieszczono SIWZ</w:t>
      </w:r>
      <w:r w:rsidRPr="00043230">
        <w:rPr>
          <w:b/>
        </w:rPr>
        <w:t xml:space="preserve"> </w:t>
      </w:r>
      <w:r w:rsidRPr="00043230">
        <w:rPr>
          <w:b/>
        </w:rPr>
        <w:br/>
      </w:r>
      <w:r>
        <w:rPr>
          <w:b/>
        </w:rPr>
        <w:t>nr WIM.271.1.10.2016</w:t>
      </w:r>
      <w:r w:rsidRPr="00043230">
        <w:rPr>
          <w:b/>
          <w:spacing w:val="-4"/>
        </w:rPr>
        <w:t xml:space="preserve"> </w:t>
      </w:r>
    </w:p>
    <w:p w:rsidR="00086FF5" w:rsidRPr="00086FF5" w:rsidRDefault="0092035E" w:rsidP="00086FF5">
      <w:pPr>
        <w:pStyle w:val="Tekstpodstawowy2"/>
        <w:spacing w:before="100" w:beforeAutospacing="1" w:after="100" w:afterAutospacing="1"/>
        <w:ind w:left="993" w:hanging="993"/>
        <w:rPr>
          <w:b/>
          <w:spacing w:val="-4"/>
        </w:rPr>
      </w:pPr>
      <w:r w:rsidRPr="004E4F2C">
        <w:rPr>
          <w:b/>
          <w:spacing w:val="-4"/>
        </w:rPr>
        <w:t xml:space="preserve">Dotyczy: postępowania na udzielenie zamówienia publicznego </w:t>
      </w:r>
      <w:r w:rsidR="004E4F2C">
        <w:rPr>
          <w:b/>
          <w:spacing w:val="-4"/>
        </w:rPr>
        <w:t>pn.:</w:t>
      </w:r>
      <w:r w:rsidR="00086FF5" w:rsidRPr="002B4DE5">
        <w:rPr>
          <w:b/>
          <w:bCs/>
        </w:rPr>
        <w:t> „Bieżące utrzymanie i drobne remonty instalacji i urządzeń odwodnienia dróg publicznych znajdujących się na obszarze Gminy Miasto Świnoujście w latach 2016 - 2020”</w:t>
      </w:r>
    </w:p>
    <w:p w:rsidR="00BB54A3" w:rsidRDefault="00BB54A3" w:rsidP="00BB54A3">
      <w:pPr>
        <w:pStyle w:val="Tekstpodstawowy"/>
        <w:spacing w:line="276" w:lineRule="auto"/>
        <w:rPr>
          <w:sz w:val="24"/>
          <w:szCs w:val="24"/>
        </w:rPr>
      </w:pPr>
      <w:r w:rsidRPr="00BB54A3">
        <w:rPr>
          <w:sz w:val="24"/>
          <w:szCs w:val="24"/>
        </w:rPr>
        <w:t>Działając na podstawie art. 92 ust. 1 ustawy z dnia 29 stycznia 2004 roku Prawo zamówień publicznych (</w:t>
      </w:r>
      <w:r w:rsidRPr="00BB54A3">
        <w:rPr>
          <w:bCs/>
          <w:sz w:val="24"/>
          <w:szCs w:val="24"/>
        </w:rPr>
        <w:t>Dz. U. z 2</w:t>
      </w:r>
      <w:r w:rsidR="00A05B45">
        <w:rPr>
          <w:bCs/>
          <w:sz w:val="24"/>
          <w:szCs w:val="24"/>
        </w:rPr>
        <w:t>015</w:t>
      </w:r>
      <w:r w:rsidRPr="00BB54A3">
        <w:rPr>
          <w:bCs/>
          <w:sz w:val="24"/>
          <w:szCs w:val="24"/>
        </w:rPr>
        <w:t xml:space="preserve"> roku, poz. </w:t>
      </w:r>
      <w:r w:rsidR="00A05B45">
        <w:rPr>
          <w:bCs/>
          <w:sz w:val="24"/>
          <w:szCs w:val="24"/>
        </w:rPr>
        <w:t>2164.</w:t>
      </w:r>
      <w:r w:rsidRPr="00BB54A3">
        <w:rPr>
          <w:sz w:val="24"/>
          <w:szCs w:val="24"/>
        </w:rPr>
        <w:t>) przekazuję w załączeniu informację o:</w:t>
      </w:r>
      <w:r w:rsidR="004C2444">
        <w:rPr>
          <w:sz w:val="24"/>
          <w:szCs w:val="24"/>
        </w:rPr>
        <w:t xml:space="preserve"> </w:t>
      </w:r>
    </w:p>
    <w:p w:rsidR="00BB54A3" w:rsidRPr="00BB54A3" w:rsidRDefault="00BB54A3" w:rsidP="004C244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B54A3">
        <w:rPr>
          <w:color w:val="000000"/>
          <w:szCs w:val="24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porównania złożonych ofert zawierającym punktację przyznaną ofertom w każdym kryterium oceny ofert i łączną punktację;</w:t>
      </w:r>
    </w:p>
    <w:p w:rsidR="00086FF5" w:rsidRPr="00086FF5" w:rsidRDefault="00642B8D" w:rsidP="00086FF5">
      <w:pPr>
        <w:pStyle w:val="Tekstpodstawowy2"/>
        <w:spacing w:before="100" w:beforeAutospacing="1" w:after="100" w:afterAutospacing="1"/>
        <w:rPr>
          <w:b/>
          <w:szCs w:val="24"/>
        </w:rPr>
      </w:pPr>
      <w:r w:rsidRPr="00457E56">
        <w:rPr>
          <w:b/>
          <w:szCs w:val="24"/>
        </w:rPr>
        <w:t>I.</w:t>
      </w:r>
      <w:r w:rsidR="00A57A4F" w:rsidRPr="00457E56">
        <w:rPr>
          <w:b/>
          <w:szCs w:val="24"/>
        </w:rPr>
        <w:tab/>
        <w:t xml:space="preserve">Jako ofertę najkorzystniejszą wybrano ofertę złożoną przez: </w:t>
      </w:r>
      <w:r w:rsidR="00086FF5" w:rsidRPr="00086FF5">
        <w:rPr>
          <w:b/>
          <w:szCs w:val="24"/>
        </w:rPr>
        <w:t>Konsorcjum firm</w:t>
      </w:r>
      <w:r w:rsidR="00086FF5">
        <w:rPr>
          <w:b/>
          <w:szCs w:val="24"/>
        </w:rPr>
        <w:t>:</w:t>
      </w:r>
      <w:r w:rsidR="00086FF5" w:rsidRPr="00086FF5">
        <w:rPr>
          <w:b/>
          <w:szCs w:val="24"/>
        </w:rPr>
        <w:t xml:space="preserve"> MAX-BRUK Krzysztof Orzoł - Lider konsorcjum, BUDPOL Paweł Kaszyński ; </w:t>
      </w:r>
      <w:r w:rsidR="00086FF5">
        <w:rPr>
          <w:b/>
          <w:szCs w:val="24"/>
        </w:rPr>
        <w:t xml:space="preserve">          </w:t>
      </w:r>
      <w:r w:rsidR="00086FF5" w:rsidRPr="00086FF5">
        <w:rPr>
          <w:b/>
          <w:szCs w:val="24"/>
        </w:rPr>
        <w:t>ul. Paderewskiego 23/3, 72-600  Świnoujście o cenie oferty brutto – 1</w:t>
      </w:r>
      <w:r w:rsidR="003B5C06">
        <w:rPr>
          <w:b/>
          <w:szCs w:val="24"/>
        </w:rPr>
        <w:t> </w:t>
      </w:r>
      <w:r w:rsidR="00086FF5" w:rsidRPr="00086FF5">
        <w:rPr>
          <w:b/>
          <w:szCs w:val="24"/>
        </w:rPr>
        <w:t>695</w:t>
      </w:r>
      <w:r w:rsidR="003B5C06">
        <w:rPr>
          <w:b/>
          <w:szCs w:val="24"/>
        </w:rPr>
        <w:t xml:space="preserve"> </w:t>
      </w:r>
      <w:r w:rsidR="00086FF5" w:rsidRPr="00086FF5">
        <w:rPr>
          <w:b/>
          <w:szCs w:val="24"/>
        </w:rPr>
        <w:t>481,20 zł (słownie: jeden milion sześćset dziewięćdziesiąt pięć tysięcy czterysta osiemdziesiąt jeden złotych i 20/100).</w:t>
      </w:r>
    </w:p>
    <w:p w:rsidR="00694C40" w:rsidRPr="00694C40" w:rsidRDefault="00817AC6" w:rsidP="00694C40">
      <w:pPr>
        <w:pStyle w:val="Tekstpodstawowy"/>
        <w:spacing w:line="276" w:lineRule="auto"/>
        <w:rPr>
          <w:szCs w:val="24"/>
        </w:rPr>
      </w:pPr>
      <w:r w:rsidRPr="00694C40">
        <w:rPr>
          <w:sz w:val="24"/>
          <w:szCs w:val="24"/>
        </w:rPr>
        <w:t>Uzasadnienie wyboru: Wykonawca złożył najkorzystniejszą ofertę w świetle warunków i</w:t>
      </w:r>
      <w:r w:rsidR="00694C40">
        <w:rPr>
          <w:sz w:val="24"/>
          <w:szCs w:val="24"/>
        </w:rPr>
        <w:t xml:space="preserve"> </w:t>
      </w:r>
      <w:r w:rsidRPr="00694C40">
        <w:rPr>
          <w:sz w:val="24"/>
          <w:szCs w:val="24"/>
        </w:rPr>
        <w:t>kryteriów określonych w SIWZ</w:t>
      </w:r>
      <w:r w:rsidR="00694C40">
        <w:rPr>
          <w:sz w:val="24"/>
          <w:szCs w:val="24"/>
        </w:rPr>
        <w:t xml:space="preserve"> , </w:t>
      </w:r>
      <w:r w:rsidR="00694C40" w:rsidRPr="00694C40">
        <w:rPr>
          <w:sz w:val="24"/>
          <w:szCs w:val="24"/>
        </w:rPr>
        <w:t>łącznie oferta nr 3 uzyskała 100 pkt.</w:t>
      </w:r>
    </w:p>
    <w:p w:rsidR="008C1502" w:rsidRDefault="00642B8D" w:rsidP="00835D78">
      <w:pPr>
        <w:pStyle w:val="Tekstpodstawowy2"/>
        <w:spacing w:before="100" w:beforeAutospacing="1" w:after="120"/>
        <w:rPr>
          <w:b/>
          <w:szCs w:val="24"/>
        </w:rPr>
      </w:pPr>
      <w:r w:rsidRPr="00457E56">
        <w:rPr>
          <w:b/>
          <w:szCs w:val="24"/>
        </w:rPr>
        <w:t>II.</w:t>
      </w:r>
      <w:r w:rsidR="008C1502" w:rsidRPr="00457E56">
        <w:rPr>
          <w:b/>
          <w:szCs w:val="24"/>
        </w:rPr>
        <w:t xml:space="preserve"> </w:t>
      </w:r>
      <w:r w:rsidR="008C1502" w:rsidRPr="00457E56">
        <w:rPr>
          <w:b/>
          <w:szCs w:val="24"/>
        </w:rPr>
        <w:tab/>
        <w:t xml:space="preserve">w niniejszym postępowaniu oferty złożyli następujący wykonawcy: </w:t>
      </w:r>
    </w:p>
    <w:p w:rsidR="00086FF5" w:rsidRPr="003C585E" w:rsidRDefault="00086FF5" w:rsidP="00086FF5">
      <w:pPr>
        <w:pStyle w:val="Tekstpodstawowy2"/>
        <w:rPr>
          <w:sz w:val="16"/>
          <w:szCs w:val="16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119"/>
        <w:gridCol w:w="1559"/>
        <w:gridCol w:w="1275"/>
        <w:gridCol w:w="1559"/>
        <w:gridCol w:w="1187"/>
      </w:tblGrid>
      <w:tr w:rsidR="00086FF5" w:rsidRPr="00082806" w:rsidTr="00AC0CE7">
        <w:trPr>
          <w:cantSplit/>
          <w:trHeight w:val="661"/>
          <w:jc w:val="center"/>
        </w:trPr>
        <w:tc>
          <w:tcPr>
            <w:tcW w:w="762" w:type="dxa"/>
            <w:vAlign w:val="center"/>
          </w:tcPr>
          <w:p w:rsidR="00086FF5" w:rsidRPr="00082806" w:rsidRDefault="00086FF5" w:rsidP="00D149B0">
            <w:pPr>
              <w:jc w:val="center"/>
              <w:rPr>
                <w:sz w:val="22"/>
                <w:szCs w:val="22"/>
              </w:rPr>
            </w:pPr>
            <w:r w:rsidRPr="00082806">
              <w:rPr>
                <w:sz w:val="22"/>
                <w:szCs w:val="22"/>
              </w:rPr>
              <w:t>Nr oferty</w:t>
            </w:r>
          </w:p>
        </w:tc>
        <w:tc>
          <w:tcPr>
            <w:tcW w:w="3119" w:type="dxa"/>
            <w:vAlign w:val="center"/>
          </w:tcPr>
          <w:p w:rsidR="00086FF5" w:rsidRPr="00082806" w:rsidRDefault="00086FF5" w:rsidP="00D149B0">
            <w:pPr>
              <w:jc w:val="center"/>
              <w:rPr>
                <w:sz w:val="22"/>
                <w:szCs w:val="22"/>
              </w:rPr>
            </w:pPr>
            <w:r w:rsidRPr="0008280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bottom"/>
          </w:tcPr>
          <w:p w:rsidR="00086FF5" w:rsidRPr="00082806" w:rsidRDefault="00086FF5" w:rsidP="00D149B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82806">
              <w:rPr>
                <w:i/>
                <w:i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275" w:type="dxa"/>
            <w:vAlign w:val="bottom"/>
          </w:tcPr>
          <w:p w:rsidR="00086FF5" w:rsidRPr="00082806" w:rsidRDefault="00086FF5" w:rsidP="00D149B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82806">
              <w:rPr>
                <w:i/>
                <w:i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559" w:type="dxa"/>
            <w:vAlign w:val="bottom"/>
          </w:tcPr>
          <w:p w:rsidR="00086FF5" w:rsidRPr="00082806" w:rsidRDefault="00086FF5" w:rsidP="00D149B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2806">
              <w:rPr>
                <w:b/>
                <w:bCs/>
                <w:i/>
                <w:i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187" w:type="dxa"/>
            <w:vAlign w:val="center"/>
          </w:tcPr>
          <w:p w:rsidR="00086FF5" w:rsidRPr="00082806" w:rsidRDefault="00086FF5" w:rsidP="00D14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</w:tr>
      <w:tr w:rsidR="00086FF5" w:rsidRPr="00082806" w:rsidTr="00AC0CE7">
        <w:trPr>
          <w:cantSplit/>
          <w:trHeight w:val="1106"/>
          <w:jc w:val="center"/>
        </w:trPr>
        <w:tc>
          <w:tcPr>
            <w:tcW w:w="762" w:type="dxa"/>
            <w:vAlign w:val="center"/>
          </w:tcPr>
          <w:p w:rsidR="00086FF5" w:rsidRPr="00082806" w:rsidRDefault="00086FF5" w:rsidP="00D149B0">
            <w:pPr>
              <w:jc w:val="center"/>
              <w:rPr>
                <w:sz w:val="22"/>
                <w:szCs w:val="22"/>
              </w:rPr>
            </w:pPr>
          </w:p>
          <w:p w:rsidR="00086FF5" w:rsidRPr="00082806" w:rsidRDefault="00086FF5" w:rsidP="00D149B0">
            <w:pPr>
              <w:jc w:val="center"/>
              <w:rPr>
                <w:sz w:val="22"/>
                <w:szCs w:val="22"/>
              </w:rPr>
            </w:pPr>
            <w:r w:rsidRPr="000828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086FF5" w:rsidRPr="00082806" w:rsidRDefault="00086FF5" w:rsidP="00D14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86FF5" w:rsidRPr="00082806" w:rsidRDefault="00086FF5" w:rsidP="00D149B0">
            <w:pPr>
              <w:rPr>
                <w:sz w:val="22"/>
                <w:szCs w:val="22"/>
              </w:rPr>
            </w:pPr>
            <w:r w:rsidRPr="00926FE8">
              <w:rPr>
                <w:rFonts w:eastAsia="Calibri"/>
                <w:bCs/>
                <w:szCs w:val="24"/>
                <w:lang w:eastAsia="en-US"/>
              </w:rPr>
              <w:t>SPECTARE  Sp. z o. o.                                                           ul. Obrońców Tobruku 25 lok. 144,  01-494  Warszawa</w:t>
            </w:r>
          </w:p>
        </w:tc>
        <w:tc>
          <w:tcPr>
            <w:tcW w:w="1559" w:type="dxa"/>
            <w:vAlign w:val="center"/>
          </w:tcPr>
          <w:p w:rsidR="00086FF5" w:rsidRPr="006F7D36" w:rsidRDefault="00086FF5" w:rsidP="00D149B0">
            <w:pPr>
              <w:jc w:val="center"/>
              <w:rPr>
                <w:szCs w:val="24"/>
              </w:rPr>
            </w:pPr>
            <w:r w:rsidRPr="006F7D36">
              <w:rPr>
                <w:szCs w:val="24"/>
              </w:rPr>
              <w:t>1.812.180,00</w:t>
            </w:r>
          </w:p>
        </w:tc>
        <w:tc>
          <w:tcPr>
            <w:tcW w:w="1275" w:type="dxa"/>
            <w:vAlign w:val="center"/>
          </w:tcPr>
          <w:p w:rsidR="00086FF5" w:rsidRPr="00082806" w:rsidRDefault="00086FF5" w:rsidP="00D149B0">
            <w:pPr>
              <w:jc w:val="center"/>
              <w:rPr>
                <w:color w:val="000000"/>
                <w:sz w:val="22"/>
                <w:szCs w:val="22"/>
              </w:rPr>
            </w:pPr>
            <w:r w:rsidRPr="00926FE8">
              <w:rPr>
                <w:rFonts w:eastAsia="Calibri"/>
                <w:bCs/>
                <w:szCs w:val="24"/>
                <w:lang w:eastAsia="en-US"/>
              </w:rPr>
              <w:t>308 774,40</w:t>
            </w:r>
          </w:p>
        </w:tc>
        <w:tc>
          <w:tcPr>
            <w:tcW w:w="1559" w:type="dxa"/>
            <w:vAlign w:val="center"/>
          </w:tcPr>
          <w:p w:rsidR="00086FF5" w:rsidRPr="00926FE8" w:rsidRDefault="00086FF5" w:rsidP="00D149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6FE8">
              <w:rPr>
                <w:rFonts w:eastAsia="Calibri"/>
                <w:b/>
                <w:bCs/>
                <w:szCs w:val="24"/>
              </w:rPr>
              <w:t>2 120 954,40</w:t>
            </w:r>
          </w:p>
        </w:tc>
        <w:tc>
          <w:tcPr>
            <w:tcW w:w="1187" w:type="dxa"/>
            <w:vAlign w:val="center"/>
          </w:tcPr>
          <w:p w:rsidR="00086FF5" w:rsidRPr="00082806" w:rsidRDefault="00086FF5" w:rsidP="00D14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  <w:tr w:rsidR="00086FF5" w:rsidRPr="00082806" w:rsidTr="00AC0CE7">
        <w:trPr>
          <w:cantSplit/>
          <w:trHeight w:val="1106"/>
          <w:jc w:val="center"/>
        </w:trPr>
        <w:tc>
          <w:tcPr>
            <w:tcW w:w="762" w:type="dxa"/>
            <w:vAlign w:val="center"/>
          </w:tcPr>
          <w:p w:rsidR="00086FF5" w:rsidRPr="00082806" w:rsidRDefault="00086FF5" w:rsidP="00D14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086FF5" w:rsidRDefault="00086FF5" w:rsidP="00D149B0">
            <w:pPr>
              <w:rPr>
                <w:sz w:val="22"/>
                <w:szCs w:val="22"/>
              </w:rPr>
            </w:pPr>
            <w:r w:rsidRPr="002E50C1">
              <w:rPr>
                <w:rFonts w:eastAsia="Calibri"/>
                <w:bCs/>
                <w:szCs w:val="24"/>
              </w:rPr>
              <w:t xml:space="preserve">HYDROWODKAN </w:t>
            </w:r>
            <w:r>
              <w:rPr>
                <w:rFonts w:eastAsia="Calibri"/>
                <w:bCs/>
                <w:szCs w:val="24"/>
              </w:rPr>
              <w:t>S</w:t>
            </w:r>
            <w:r w:rsidRPr="002E50C1">
              <w:rPr>
                <w:rFonts w:eastAsia="Calibri"/>
                <w:bCs/>
                <w:szCs w:val="24"/>
              </w:rPr>
              <w:t xml:space="preserve">p. z o. o. </w:t>
            </w:r>
            <w:r>
              <w:rPr>
                <w:rFonts w:eastAsia="Calibri"/>
                <w:bCs/>
                <w:szCs w:val="24"/>
              </w:rPr>
              <w:t xml:space="preserve">      </w:t>
            </w:r>
            <w:r w:rsidRPr="002E50C1">
              <w:rPr>
                <w:rFonts w:eastAsia="Calibri"/>
                <w:bCs/>
                <w:szCs w:val="24"/>
              </w:rPr>
              <w:t xml:space="preserve">ul. Zodiakowa 15, </w:t>
            </w:r>
            <w:r>
              <w:rPr>
                <w:rFonts w:eastAsia="Calibri"/>
                <w:bCs/>
                <w:szCs w:val="24"/>
              </w:rPr>
              <w:t xml:space="preserve">                         </w:t>
            </w:r>
            <w:r w:rsidRPr="002E50C1">
              <w:rPr>
                <w:rFonts w:eastAsia="Calibri"/>
                <w:bCs/>
                <w:szCs w:val="24"/>
              </w:rPr>
              <w:t>61-244 Poznań</w:t>
            </w:r>
          </w:p>
        </w:tc>
        <w:tc>
          <w:tcPr>
            <w:tcW w:w="1559" w:type="dxa"/>
            <w:vAlign w:val="center"/>
          </w:tcPr>
          <w:p w:rsidR="00086FF5" w:rsidRDefault="00086FF5" w:rsidP="00D149B0">
            <w:pPr>
              <w:jc w:val="center"/>
              <w:rPr>
                <w:color w:val="000000"/>
                <w:sz w:val="22"/>
                <w:szCs w:val="22"/>
              </w:rPr>
            </w:pPr>
            <w:r w:rsidRPr="00047E67">
              <w:rPr>
                <w:szCs w:val="24"/>
              </w:rPr>
              <w:t>2 </w:t>
            </w:r>
            <w:r>
              <w:rPr>
                <w:szCs w:val="24"/>
              </w:rPr>
              <w:t>798</w:t>
            </w:r>
            <w:r w:rsidRPr="00047E67">
              <w:rPr>
                <w:szCs w:val="24"/>
              </w:rPr>
              <w:t> 6</w:t>
            </w:r>
            <w:r>
              <w:rPr>
                <w:szCs w:val="24"/>
              </w:rPr>
              <w:t>8</w:t>
            </w:r>
            <w:r w:rsidRPr="00047E67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086FF5" w:rsidRDefault="00086FF5" w:rsidP="00D14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643</w:t>
            </w:r>
            <w:r w:rsidRPr="00047E67">
              <w:rPr>
                <w:szCs w:val="24"/>
              </w:rPr>
              <w:t> </w:t>
            </w:r>
            <w:r>
              <w:rPr>
                <w:szCs w:val="24"/>
              </w:rPr>
              <w:t>696</w:t>
            </w:r>
            <w:r w:rsidRPr="00047E67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047E67">
              <w:rPr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86FF5" w:rsidRDefault="00086FF5" w:rsidP="00D149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5968">
              <w:rPr>
                <w:rFonts w:eastAsia="Calibri"/>
                <w:b/>
                <w:bCs/>
                <w:szCs w:val="24"/>
              </w:rPr>
              <w:t>3</w:t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Pr="00235968">
              <w:rPr>
                <w:rFonts w:eastAsia="Calibri"/>
                <w:b/>
                <w:bCs/>
                <w:szCs w:val="24"/>
              </w:rPr>
              <w:t>442 376,40</w:t>
            </w:r>
          </w:p>
        </w:tc>
        <w:tc>
          <w:tcPr>
            <w:tcW w:w="1187" w:type="dxa"/>
            <w:vAlign w:val="center"/>
          </w:tcPr>
          <w:p w:rsidR="00086FF5" w:rsidRDefault="00086FF5" w:rsidP="00D14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</w:tr>
      <w:tr w:rsidR="00086FF5" w:rsidRPr="00082806" w:rsidTr="00AC0CE7">
        <w:trPr>
          <w:cantSplit/>
          <w:trHeight w:val="1106"/>
          <w:jc w:val="center"/>
        </w:trPr>
        <w:tc>
          <w:tcPr>
            <w:tcW w:w="762" w:type="dxa"/>
            <w:vAlign w:val="center"/>
          </w:tcPr>
          <w:p w:rsidR="00086FF5" w:rsidRPr="00082806" w:rsidRDefault="00086FF5" w:rsidP="00D14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vAlign w:val="center"/>
          </w:tcPr>
          <w:p w:rsidR="00086FF5" w:rsidRDefault="00086FF5" w:rsidP="00D149B0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Cs w:val="24"/>
              </w:rPr>
              <w:t xml:space="preserve">Konsorcjum firm </w:t>
            </w:r>
            <w:r w:rsidRPr="002E50C1">
              <w:rPr>
                <w:rFonts w:eastAsia="Calibri"/>
                <w:bCs/>
                <w:szCs w:val="24"/>
              </w:rPr>
              <w:t>MAX-BRUK  Krzysztof Orzoł</w:t>
            </w:r>
            <w:r>
              <w:rPr>
                <w:rFonts w:eastAsia="Calibri"/>
                <w:bCs/>
                <w:szCs w:val="24"/>
              </w:rPr>
              <w:t xml:space="preserve"> - Lider konsorcjum,     </w:t>
            </w:r>
            <w:r w:rsidRPr="002E50C1">
              <w:rPr>
                <w:rFonts w:eastAsia="Calibri"/>
                <w:bCs/>
                <w:szCs w:val="24"/>
              </w:rPr>
              <w:t xml:space="preserve">BUDPOL Paweł Kaszyński </w:t>
            </w:r>
            <w:r>
              <w:rPr>
                <w:rFonts w:eastAsia="Calibri"/>
                <w:bCs/>
                <w:szCs w:val="24"/>
              </w:rPr>
              <w:t xml:space="preserve">                  </w:t>
            </w:r>
            <w:r w:rsidRPr="002E50C1">
              <w:rPr>
                <w:rFonts w:eastAsia="Calibri"/>
                <w:bCs/>
                <w:szCs w:val="24"/>
              </w:rPr>
              <w:t>ul. Paderewskiego 23/3 ,</w:t>
            </w:r>
            <w:r>
              <w:rPr>
                <w:rFonts w:eastAsia="Calibri"/>
                <w:bCs/>
                <w:szCs w:val="24"/>
              </w:rPr>
              <w:t xml:space="preserve">                 </w:t>
            </w:r>
            <w:r w:rsidRPr="002E50C1">
              <w:rPr>
                <w:rFonts w:eastAsia="Calibri"/>
                <w:bCs/>
                <w:szCs w:val="24"/>
              </w:rPr>
              <w:t>72-600  Świnoujście</w:t>
            </w:r>
          </w:p>
        </w:tc>
        <w:tc>
          <w:tcPr>
            <w:tcW w:w="1559" w:type="dxa"/>
            <w:vAlign w:val="center"/>
          </w:tcPr>
          <w:p w:rsidR="00086FF5" w:rsidRDefault="00086FF5" w:rsidP="00D14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1</w:t>
            </w:r>
            <w:r w:rsidRPr="00D94382">
              <w:rPr>
                <w:szCs w:val="24"/>
              </w:rPr>
              <w:t> </w:t>
            </w:r>
            <w:r>
              <w:rPr>
                <w:szCs w:val="24"/>
              </w:rPr>
              <w:t>378</w:t>
            </w:r>
            <w:r w:rsidRPr="00D94382">
              <w:rPr>
                <w:szCs w:val="24"/>
              </w:rPr>
              <w:t> </w:t>
            </w:r>
            <w:r>
              <w:rPr>
                <w:szCs w:val="24"/>
              </w:rPr>
              <w:t>440</w:t>
            </w:r>
            <w:r w:rsidRPr="00D94382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86FF5" w:rsidRDefault="00086FF5" w:rsidP="00D14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317</w:t>
            </w:r>
            <w:r w:rsidRPr="00D94382">
              <w:rPr>
                <w:szCs w:val="24"/>
              </w:rPr>
              <w:t> </w:t>
            </w:r>
            <w:r>
              <w:rPr>
                <w:szCs w:val="24"/>
              </w:rPr>
              <w:t>041</w:t>
            </w:r>
            <w:r w:rsidRPr="00D94382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D94382">
              <w:rPr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86FF5" w:rsidRPr="00AC0CE7" w:rsidRDefault="00AC0CE7" w:rsidP="00AC0CE7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1 </w:t>
            </w:r>
            <w:r w:rsidR="00086FF5" w:rsidRPr="00AC0CE7">
              <w:rPr>
                <w:rFonts w:eastAsia="Calibri"/>
                <w:b/>
                <w:bCs/>
                <w:szCs w:val="24"/>
              </w:rPr>
              <w:t>695 481,20</w:t>
            </w:r>
          </w:p>
        </w:tc>
        <w:tc>
          <w:tcPr>
            <w:tcW w:w="1187" w:type="dxa"/>
            <w:vAlign w:val="center"/>
          </w:tcPr>
          <w:p w:rsidR="00086FF5" w:rsidRPr="00AC0CE7" w:rsidRDefault="00AC0CE7" w:rsidP="00AC0CE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</w:t>
            </w:r>
            <w:r w:rsidR="00086FF5" w:rsidRPr="00AC0CE7">
              <w:rPr>
                <w:sz w:val="22"/>
                <w:szCs w:val="22"/>
              </w:rPr>
              <w:t>ni</w:t>
            </w:r>
          </w:p>
        </w:tc>
      </w:tr>
    </w:tbl>
    <w:p w:rsidR="00086FF5" w:rsidRDefault="00086FF5" w:rsidP="00086FF5">
      <w:pPr>
        <w:pStyle w:val="Tekstpodstawowy2"/>
        <w:spacing w:after="120"/>
      </w:pPr>
    </w:p>
    <w:p w:rsidR="00AC0CE7" w:rsidRDefault="00B30B65" w:rsidP="00AC0CE7">
      <w:pPr>
        <w:pStyle w:val="Tekstpodstawowy2"/>
        <w:spacing w:before="120" w:after="120"/>
        <w:ind w:left="709" w:hanging="709"/>
        <w:rPr>
          <w:b/>
          <w:szCs w:val="24"/>
        </w:rPr>
      </w:pPr>
      <w:r>
        <w:rPr>
          <w:b/>
          <w:szCs w:val="24"/>
        </w:rPr>
        <w:lastRenderedPageBreak/>
        <w:t xml:space="preserve">III. </w:t>
      </w:r>
      <w:r>
        <w:rPr>
          <w:b/>
          <w:szCs w:val="24"/>
        </w:rPr>
        <w:tab/>
      </w:r>
      <w:r w:rsidR="005C644A" w:rsidRPr="00457E56">
        <w:rPr>
          <w:b/>
          <w:szCs w:val="24"/>
        </w:rPr>
        <w:t xml:space="preserve">Ocenie, w ramach kryteriów oceny ofert poddano następujące oferty, przyznając im następujące ilości punktów: </w:t>
      </w:r>
    </w:p>
    <w:p w:rsidR="00AC0CE7" w:rsidRDefault="00AC0CE7" w:rsidP="003B5C06">
      <w:pPr>
        <w:pStyle w:val="Tekstpodstawowy2"/>
        <w:spacing w:before="120" w:after="120"/>
      </w:pPr>
      <w:r>
        <w:t>O wyborze najkorzystniejszej oferty zgodnie z pkt. 19.3 SIWZ nr WIM.271.1.10.2016</w:t>
      </w:r>
      <w:r w:rsidR="003B5C06">
        <w:t xml:space="preserve"> </w:t>
      </w:r>
      <w:r>
        <w:t xml:space="preserve">decyduje największa ilość punktów ( suma ∑ = </w:t>
      </w:r>
      <w:proofErr w:type="spellStart"/>
      <w:r>
        <w:t>Pc</w:t>
      </w:r>
      <w:proofErr w:type="spellEnd"/>
      <w:r>
        <w:t xml:space="preserve"> + T, gdzie </w:t>
      </w:r>
      <w:proofErr w:type="spellStart"/>
      <w:r>
        <w:t>Pc</w:t>
      </w:r>
      <w:proofErr w:type="spellEnd"/>
      <w:r>
        <w:t xml:space="preserve"> – pkt za cenę, T pkt za termin płatności) uzyskanych przez ofertę, obliczona przez komisję przetargową wg poniższego schematu.</w:t>
      </w:r>
    </w:p>
    <w:p w:rsidR="00AC0CE7" w:rsidRPr="002246F9" w:rsidRDefault="00AC0CE7" w:rsidP="003B5C06">
      <w:pPr>
        <w:ind w:left="567"/>
        <w:jc w:val="both"/>
        <w:rPr>
          <w:b/>
        </w:rPr>
      </w:pPr>
      <w:r w:rsidRPr="002246F9">
        <w:rPr>
          <w:b/>
        </w:rPr>
        <w:t>Punktacja:</w:t>
      </w:r>
      <w:r w:rsidRPr="002246F9">
        <w:rPr>
          <w:b/>
        </w:rPr>
        <w:tab/>
      </w:r>
    </w:p>
    <w:p w:rsidR="00AC0CE7" w:rsidRDefault="00AC0CE7" w:rsidP="003B5C06">
      <w:pPr>
        <w:numPr>
          <w:ilvl w:val="3"/>
          <w:numId w:val="8"/>
        </w:numPr>
        <w:tabs>
          <w:tab w:val="clear" w:pos="2880"/>
          <w:tab w:val="num" w:pos="142"/>
        </w:tabs>
        <w:ind w:left="142" w:firstLine="0"/>
        <w:jc w:val="both"/>
      </w:pPr>
      <w:r w:rsidRPr="003B5C06">
        <w:rPr>
          <w:b/>
        </w:rPr>
        <w:t>punkty za cenę</w:t>
      </w:r>
      <w:r>
        <w:t xml:space="preserve"> obliczane są według wzoru:</w:t>
      </w:r>
      <w:r w:rsidR="003B5C06">
        <w:t xml:space="preserve">   </w:t>
      </w:r>
      <w:proofErr w:type="spellStart"/>
      <w:r w:rsidRPr="003B5C06">
        <w:rPr>
          <w:b/>
        </w:rPr>
        <w:t>Pc</w:t>
      </w:r>
      <w:proofErr w:type="spellEnd"/>
      <w:r>
        <w:t xml:space="preserve"> = 0,95x (</w:t>
      </w:r>
      <w:proofErr w:type="spellStart"/>
      <w:r>
        <w:t>Cmin</w:t>
      </w:r>
      <w:proofErr w:type="spellEnd"/>
      <w:r>
        <w:t xml:space="preserve"> / </w:t>
      </w:r>
      <w:proofErr w:type="spellStart"/>
      <w:r>
        <w:t>Cp</w:t>
      </w:r>
      <w:proofErr w:type="spellEnd"/>
      <w:r>
        <w:t>) x 100 pkt</w:t>
      </w:r>
    </w:p>
    <w:p w:rsidR="00AC0CE7" w:rsidRDefault="003B5C06" w:rsidP="003B5C06">
      <w:pPr>
        <w:ind w:left="142"/>
        <w:jc w:val="both"/>
      </w:pPr>
      <w:r>
        <w:t xml:space="preserve">         </w:t>
      </w:r>
      <w:r w:rsidR="00AC0CE7">
        <w:t>gdzie:</w:t>
      </w:r>
      <w:r w:rsidR="00AC0CE7">
        <w:tab/>
      </w:r>
      <w:proofErr w:type="spellStart"/>
      <w:r w:rsidR="00AC0CE7">
        <w:t>Cmin</w:t>
      </w:r>
      <w:proofErr w:type="spellEnd"/>
      <w:r w:rsidR="00AC0CE7">
        <w:tab/>
        <w:t xml:space="preserve">- cena ryczałtowa brutto najniższa, </w:t>
      </w:r>
    </w:p>
    <w:p w:rsidR="00AC0CE7" w:rsidRDefault="00AC0CE7" w:rsidP="003B5C06">
      <w:pPr>
        <w:ind w:left="142"/>
        <w:jc w:val="both"/>
      </w:pPr>
      <w:r>
        <w:tab/>
      </w:r>
      <w:r>
        <w:tab/>
      </w:r>
      <w:proofErr w:type="spellStart"/>
      <w:r>
        <w:t>Cp</w:t>
      </w:r>
      <w:proofErr w:type="spellEnd"/>
      <w:r>
        <w:tab/>
        <w:t>- cena ryczałtowa brutto rozpatrywana.</w:t>
      </w:r>
    </w:p>
    <w:p w:rsidR="00AC0CE7" w:rsidRDefault="00AC0CE7" w:rsidP="003B5C06">
      <w:pPr>
        <w:ind w:left="142"/>
        <w:jc w:val="both"/>
      </w:pPr>
      <w:r>
        <w:t>b)</w:t>
      </w:r>
      <w:r>
        <w:tab/>
      </w:r>
      <w:r w:rsidRPr="002246F9">
        <w:rPr>
          <w:b/>
        </w:rPr>
        <w:t xml:space="preserve">punkty za </w:t>
      </w:r>
      <w:r>
        <w:rPr>
          <w:b/>
        </w:rPr>
        <w:t>termin płatności</w:t>
      </w:r>
      <w:r>
        <w:t>:</w:t>
      </w:r>
    </w:p>
    <w:p w:rsidR="00AC0CE7" w:rsidRDefault="00AC0CE7" w:rsidP="00AC0CE7">
      <w:pPr>
        <w:ind w:left="2835" w:hanging="1419"/>
        <w:jc w:val="both"/>
      </w:pPr>
      <w:r w:rsidRPr="005223D8">
        <w:rPr>
          <w:b/>
        </w:rPr>
        <w:t xml:space="preserve">T </w:t>
      </w:r>
      <w:r>
        <w:t>=   5 pkt. – gdy termin płatności to 30 dni.</w:t>
      </w:r>
    </w:p>
    <w:p w:rsidR="00AC0CE7" w:rsidRDefault="00AC0CE7" w:rsidP="00AC0CE7">
      <w:pPr>
        <w:ind w:left="2835" w:hanging="1419"/>
        <w:jc w:val="both"/>
      </w:pPr>
      <w:r w:rsidRPr="005223D8">
        <w:rPr>
          <w:b/>
        </w:rPr>
        <w:t xml:space="preserve">T </w:t>
      </w:r>
      <w:r>
        <w:t>=   3 pkt. – gdy termin płatności to 21 dni.</w:t>
      </w:r>
    </w:p>
    <w:p w:rsidR="00AC0CE7" w:rsidRPr="007331AC" w:rsidRDefault="00AC0CE7" w:rsidP="00AC0CE7">
      <w:pPr>
        <w:ind w:left="2835" w:hanging="1419"/>
        <w:jc w:val="both"/>
      </w:pPr>
      <w:r w:rsidRPr="00A106EF">
        <w:rPr>
          <w:b/>
        </w:rPr>
        <w:t>T</w:t>
      </w:r>
      <w:r w:rsidRPr="00A106EF">
        <w:t xml:space="preserve"> = </w:t>
      </w:r>
      <w:r>
        <w:t xml:space="preserve">  </w:t>
      </w:r>
      <w:r w:rsidRPr="00A106EF">
        <w:t>0 pkt. – gdy termin płatności to 14 dni.</w:t>
      </w:r>
    </w:p>
    <w:p w:rsidR="00AC0CE7" w:rsidRDefault="00AC0CE7" w:rsidP="00AC0CE7">
      <w:pPr>
        <w:ind w:left="425"/>
        <w:jc w:val="both"/>
        <w:rPr>
          <w:b/>
        </w:rPr>
      </w:pPr>
    </w:p>
    <w:p w:rsidR="00AC0CE7" w:rsidRDefault="00AC0CE7" w:rsidP="00AC0CE7">
      <w:pPr>
        <w:pStyle w:val="Tekstpodstawowy2"/>
        <w:spacing w:after="100" w:afterAutospacing="1"/>
      </w:pPr>
      <w:r>
        <w:t>Oferty uzyskały następującą punktację:</w:t>
      </w:r>
    </w:p>
    <w:p w:rsidR="00AC0CE7" w:rsidRDefault="00AC0CE7" w:rsidP="00975A90">
      <w:pPr>
        <w:pStyle w:val="Tekstpodstawowy2"/>
        <w:spacing w:line="276" w:lineRule="auto"/>
      </w:pPr>
      <w:r w:rsidRPr="00C75992">
        <w:rPr>
          <w:b/>
        </w:rPr>
        <w:t>Oferta nr 1</w:t>
      </w:r>
      <w:r w:rsidRPr="00C6499E">
        <w:t xml:space="preserve"> –</w:t>
      </w:r>
      <w:r>
        <w:tab/>
        <w:t>P</w:t>
      </w:r>
      <w:r w:rsidRPr="006F7D36">
        <w:rPr>
          <w:vertAlign w:val="subscript"/>
        </w:rPr>
        <w:t>C1</w:t>
      </w:r>
      <w:r w:rsidRPr="00C6499E">
        <w:t xml:space="preserve"> = (</w:t>
      </w:r>
      <w:r w:rsidRPr="00C20EFA">
        <w:rPr>
          <w:szCs w:val="24"/>
        </w:rPr>
        <w:t>1 695 481,20</w:t>
      </w:r>
      <w:r>
        <w:rPr>
          <w:b/>
          <w:szCs w:val="24"/>
        </w:rPr>
        <w:t xml:space="preserve"> </w:t>
      </w:r>
      <w:r w:rsidRPr="006F7D36">
        <w:rPr>
          <w:szCs w:val="24"/>
        </w:rPr>
        <w:t>zł</w:t>
      </w:r>
      <w:r w:rsidRPr="00C6499E">
        <w:t xml:space="preserve"> </w:t>
      </w:r>
      <w:r w:rsidRPr="006F7D36">
        <w:rPr>
          <w:rFonts w:eastAsia="Calibri"/>
          <w:bCs/>
          <w:szCs w:val="24"/>
        </w:rPr>
        <w:t xml:space="preserve">/ </w:t>
      </w:r>
      <w:r w:rsidRPr="00FB1174">
        <w:rPr>
          <w:rFonts w:eastAsia="Calibri"/>
          <w:bCs/>
          <w:szCs w:val="24"/>
        </w:rPr>
        <w:t>2 120 954,40</w:t>
      </w:r>
      <w:r>
        <w:rPr>
          <w:rFonts w:eastAsia="Calibri"/>
          <w:b/>
          <w:bCs/>
          <w:szCs w:val="24"/>
        </w:rPr>
        <w:t xml:space="preserve"> </w:t>
      </w:r>
      <w:r w:rsidRPr="006F7D36">
        <w:rPr>
          <w:szCs w:val="24"/>
        </w:rPr>
        <w:t>zł</w:t>
      </w:r>
      <w:r w:rsidRPr="00C6499E">
        <w:t xml:space="preserve">) x 95pkt. = </w:t>
      </w:r>
      <w:r>
        <w:t>7</w:t>
      </w:r>
      <w:r w:rsidRPr="00C6499E">
        <w:t>5</w:t>
      </w:r>
      <w:r>
        <w:t xml:space="preserve">,94 </w:t>
      </w:r>
      <w:r w:rsidRPr="00C6499E">
        <w:t>pkt;</w:t>
      </w:r>
    </w:p>
    <w:p w:rsidR="00AC0CE7" w:rsidRPr="00C6499E" w:rsidRDefault="00AC0CE7" w:rsidP="00975A90">
      <w:pPr>
        <w:pStyle w:val="Tekstpodstawowy2"/>
        <w:spacing w:line="276" w:lineRule="auto"/>
      </w:pPr>
      <w:r>
        <w:tab/>
      </w:r>
      <w:r>
        <w:tab/>
        <w:t xml:space="preserve">T =  </w:t>
      </w:r>
      <w:r w:rsidRPr="00C6499E">
        <w:t xml:space="preserve">termin płatności </w:t>
      </w:r>
      <w:r>
        <w:t>30</w:t>
      </w:r>
      <w:r w:rsidRPr="00C6499E">
        <w:t xml:space="preserve"> dni</w:t>
      </w:r>
      <w:r>
        <w:t xml:space="preserve"> - 5</w:t>
      </w:r>
      <w:r w:rsidRPr="00C6499E">
        <w:t xml:space="preserve"> pkt.</w:t>
      </w:r>
    </w:p>
    <w:p w:rsidR="00AC0CE7" w:rsidRDefault="00AC0CE7" w:rsidP="00975A90">
      <w:pPr>
        <w:spacing w:line="276" w:lineRule="auto"/>
        <w:rPr>
          <w:b/>
        </w:rPr>
      </w:pPr>
      <w:r w:rsidRPr="002B17EE">
        <w:rPr>
          <w:b/>
        </w:rPr>
        <w:t>Łączna ilość uzyskanych punktów – 8</w:t>
      </w:r>
      <w:r>
        <w:rPr>
          <w:b/>
        </w:rPr>
        <w:t>0,94</w:t>
      </w:r>
      <w:r w:rsidRPr="002B17EE">
        <w:rPr>
          <w:b/>
        </w:rPr>
        <w:t xml:space="preserve"> pkt.</w:t>
      </w:r>
    </w:p>
    <w:p w:rsidR="00AC0CE7" w:rsidRDefault="00AC0CE7" w:rsidP="00AC0CE7">
      <w:pPr>
        <w:rPr>
          <w:b/>
        </w:rPr>
      </w:pPr>
    </w:p>
    <w:p w:rsidR="00AC0CE7" w:rsidRDefault="00AC0CE7" w:rsidP="00975A90">
      <w:pPr>
        <w:pStyle w:val="Tekstpodstawowy2"/>
      </w:pPr>
      <w:r w:rsidRPr="00C75992">
        <w:rPr>
          <w:b/>
        </w:rPr>
        <w:t>Oferta nr 2</w:t>
      </w:r>
      <w:r w:rsidRPr="00C6499E">
        <w:t xml:space="preserve"> –</w:t>
      </w:r>
      <w:r>
        <w:tab/>
        <w:t>P</w:t>
      </w:r>
      <w:r w:rsidRPr="006F7D36">
        <w:rPr>
          <w:vertAlign w:val="subscript"/>
        </w:rPr>
        <w:t>C</w:t>
      </w:r>
      <w:r>
        <w:rPr>
          <w:vertAlign w:val="subscript"/>
        </w:rPr>
        <w:t>2</w:t>
      </w:r>
      <w:r w:rsidRPr="00C6499E">
        <w:t xml:space="preserve"> = (</w:t>
      </w:r>
      <w:r w:rsidRPr="00C20EFA">
        <w:rPr>
          <w:szCs w:val="24"/>
        </w:rPr>
        <w:t>1 695 481,20</w:t>
      </w:r>
      <w:r>
        <w:rPr>
          <w:b/>
          <w:szCs w:val="24"/>
        </w:rPr>
        <w:t xml:space="preserve"> </w:t>
      </w:r>
      <w:r>
        <w:rPr>
          <w:rFonts w:eastAsia="Calibri"/>
          <w:bCs/>
          <w:szCs w:val="24"/>
        </w:rPr>
        <w:t xml:space="preserve"> </w:t>
      </w:r>
      <w:r w:rsidRPr="00932FB2">
        <w:t>zł</w:t>
      </w:r>
      <w:r w:rsidRPr="00C6499E">
        <w:t xml:space="preserve"> / </w:t>
      </w:r>
      <w:r w:rsidRPr="00FB1174">
        <w:rPr>
          <w:rFonts w:eastAsia="Calibri"/>
          <w:bCs/>
          <w:szCs w:val="24"/>
        </w:rPr>
        <w:t>3 442 376,40</w:t>
      </w:r>
      <w:r>
        <w:rPr>
          <w:b/>
          <w:szCs w:val="24"/>
        </w:rPr>
        <w:t xml:space="preserve"> </w:t>
      </w:r>
      <w:r w:rsidRPr="00C6499E">
        <w:t xml:space="preserve">zł) x 95pkt. = </w:t>
      </w:r>
      <w:r>
        <w:t xml:space="preserve">46,79 </w:t>
      </w:r>
      <w:r w:rsidRPr="00C6499E">
        <w:t>pkt;</w:t>
      </w:r>
    </w:p>
    <w:p w:rsidR="00AC0CE7" w:rsidRPr="00C6499E" w:rsidRDefault="00AC0CE7" w:rsidP="00975A90">
      <w:pPr>
        <w:pStyle w:val="Tekstpodstawowy2"/>
      </w:pPr>
      <w:r>
        <w:tab/>
      </w:r>
      <w:r>
        <w:tab/>
        <w:t xml:space="preserve">T =  </w:t>
      </w:r>
      <w:r w:rsidRPr="00C6499E">
        <w:t xml:space="preserve">termin płatności </w:t>
      </w:r>
      <w:r>
        <w:t>30</w:t>
      </w:r>
      <w:r w:rsidRPr="00C6499E">
        <w:t xml:space="preserve"> dni</w:t>
      </w:r>
      <w:r>
        <w:t xml:space="preserve"> - 5</w:t>
      </w:r>
      <w:r w:rsidRPr="00C6499E">
        <w:t xml:space="preserve"> pkt.</w:t>
      </w:r>
    </w:p>
    <w:p w:rsidR="00AC0CE7" w:rsidRDefault="00AC0CE7" w:rsidP="00975A90">
      <w:pPr>
        <w:rPr>
          <w:b/>
        </w:rPr>
      </w:pPr>
      <w:r w:rsidRPr="002B17EE">
        <w:rPr>
          <w:b/>
        </w:rPr>
        <w:t xml:space="preserve">Łączna ilość uzyskanych punktów – </w:t>
      </w:r>
      <w:r>
        <w:rPr>
          <w:b/>
        </w:rPr>
        <w:t>51,79</w:t>
      </w:r>
      <w:r w:rsidRPr="002B17EE">
        <w:rPr>
          <w:b/>
        </w:rPr>
        <w:t xml:space="preserve"> pkt.</w:t>
      </w:r>
    </w:p>
    <w:p w:rsidR="00AC0CE7" w:rsidRDefault="00AC0CE7" w:rsidP="00AC0CE7">
      <w:pPr>
        <w:rPr>
          <w:b/>
        </w:rPr>
      </w:pPr>
    </w:p>
    <w:p w:rsidR="00AC0CE7" w:rsidRDefault="00AC0CE7" w:rsidP="00975A90">
      <w:pPr>
        <w:pStyle w:val="Tekstpodstawowy2"/>
      </w:pPr>
      <w:r w:rsidRPr="00C75992">
        <w:rPr>
          <w:b/>
        </w:rPr>
        <w:t>Oferta nr 3</w:t>
      </w:r>
      <w:r w:rsidRPr="00C6499E">
        <w:t xml:space="preserve"> –</w:t>
      </w:r>
      <w:r>
        <w:tab/>
        <w:t>P</w:t>
      </w:r>
      <w:r w:rsidRPr="006F7D36">
        <w:rPr>
          <w:vertAlign w:val="subscript"/>
        </w:rPr>
        <w:t>C</w:t>
      </w:r>
      <w:r>
        <w:rPr>
          <w:vertAlign w:val="subscript"/>
        </w:rPr>
        <w:t>3</w:t>
      </w:r>
      <w:r w:rsidRPr="00C6499E">
        <w:t xml:space="preserve"> = (</w:t>
      </w:r>
      <w:r w:rsidRPr="00932FB2">
        <w:rPr>
          <w:szCs w:val="24"/>
        </w:rPr>
        <w:t>1 695 481,</w:t>
      </w:r>
      <w:r w:rsidRPr="00FB1174">
        <w:rPr>
          <w:szCs w:val="24"/>
        </w:rPr>
        <w:t xml:space="preserve">20 </w:t>
      </w:r>
      <w:r w:rsidRPr="00FB1174">
        <w:t xml:space="preserve">zł / </w:t>
      </w:r>
      <w:r w:rsidRPr="00932FB2">
        <w:rPr>
          <w:szCs w:val="24"/>
        </w:rPr>
        <w:t>1 695 481,</w:t>
      </w:r>
      <w:r w:rsidRPr="00FB1174">
        <w:rPr>
          <w:szCs w:val="24"/>
        </w:rPr>
        <w:t xml:space="preserve">20 </w:t>
      </w:r>
      <w:r w:rsidRPr="00FB1174">
        <w:t>zł)</w:t>
      </w:r>
      <w:r w:rsidRPr="00C6499E">
        <w:t xml:space="preserve"> x 95pkt. = 95pkt;</w:t>
      </w:r>
    </w:p>
    <w:p w:rsidR="00AC0CE7" w:rsidRPr="00C6499E" w:rsidRDefault="00AC0CE7" w:rsidP="00975A90">
      <w:pPr>
        <w:pStyle w:val="Tekstpodstawowy2"/>
      </w:pPr>
      <w:r>
        <w:tab/>
      </w:r>
      <w:r>
        <w:tab/>
        <w:t xml:space="preserve">T =  </w:t>
      </w:r>
      <w:r w:rsidRPr="00C6499E">
        <w:t xml:space="preserve">termin płatności </w:t>
      </w:r>
      <w:r>
        <w:t>30</w:t>
      </w:r>
      <w:r w:rsidRPr="00C6499E">
        <w:t xml:space="preserve"> dni</w:t>
      </w:r>
      <w:r>
        <w:t xml:space="preserve"> - 5</w:t>
      </w:r>
      <w:r w:rsidRPr="00C6499E">
        <w:t xml:space="preserve"> pkt.</w:t>
      </w:r>
    </w:p>
    <w:p w:rsidR="00AC0CE7" w:rsidRPr="002B17EE" w:rsidRDefault="00AC0CE7" w:rsidP="00975A90">
      <w:pPr>
        <w:rPr>
          <w:b/>
        </w:rPr>
      </w:pPr>
      <w:r w:rsidRPr="002B17EE">
        <w:rPr>
          <w:b/>
        </w:rPr>
        <w:t xml:space="preserve">Łączna ilość uzyskanych punktów – </w:t>
      </w:r>
      <w:r>
        <w:rPr>
          <w:b/>
        </w:rPr>
        <w:t>100</w:t>
      </w:r>
      <w:r w:rsidRPr="002B17EE">
        <w:rPr>
          <w:b/>
        </w:rPr>
        <w:t xml:space="preserve"> pkt.</w:t>
      </w:r>
    </w:p>
    <w:p w:rsidR="00AC0CE7" w:rsidRPr="00AA7EBD" w:rsidRDefault="00AC0CE7" w:rsidP="00975A90">
      <w:pPr>
        <w:jc w:val="both"/>
        <w:rPr>
          <w:szCs w:val="24"/>
        </w:rPr>
      </w:pPr>
    </w:p>
    <w:sectPr w:rsidR="00AC0CE7" w:rsidRPr="00AA7EBD" w:rsidSect="0092035E">
      <w:footerReference w:type="even" r:id="rId8"/>
      <w:footerReference w:type="default" r:id="rId9"/>
      <w:pgSz w:w="11907" w:h="16840" w:code="9"/>
      <w:pgMar w:top="1417" w:right="1417" w:bottom="1417" w:left="1417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05" w:rsidRDefault="003B4705" w:rsidP="00642B8D">
      <w:r>
        <w:separator/>
      </w:r>
    </w:p>
  </w:endnote>
  <w:endnote w:type="continuationSeparator" w:id="0">
    <w:p w:rsidR="003B4705" w:rsidRDefault="003B4705" w:rsidP="0064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A1" w:rsidRDefault="005E2CCE" w:rsidP="005D5C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73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3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BA1" w:rsidRDefault="003B47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740288"/>
      <w:docPartObj>
        <w:docPartGallery w:val="Page Numbers (Bottom of Page)"/>
        <w:docPartUnique/>
      </w:docPartObj>
    </w:sdtPr>
    <w:sdtEndPr/>
    <w:sdtContent>
      <w:p w:rsidR="00442A05" w:rsidRDefault="005E2CCE">
        <w:pPr>
          <w:pStyle w:val="Stopka"/>
          <w:jc w:val="right"/>
        </w:pPr>
        <w:r>
          <w:fldChar w:fldCharType="begin"/>
        </w:r>
        <w:r w:rsidR="00442A05">
          <w:instrText>PAGE   \* MERGEFORMAT</w:instrText>
        </w:r>
        <w:r>
          <w:fldChar w:fldCharType="separate"/>
        </w:r>
        <w:r w:rsidR="00195C4B">
          <w:rPr>
            <w:noProof/>
          </w:rPr>
          <w:t>1</w:t>
        </w:r>
        <w:r>
          <w:fldChar w:fldCharType="end"/>
        </w:r>
        <w:r w:rsidR="007B715B">
          <w:t>/</w:t>
        </w:r>
        <w:r w:rsidR="00FF50FD">
          <w:t>2</w:t>
        </w:r>
      </w:p>
    </w:sdtContent>
  </w:sdt>
  <w:p w:rsidR="00442A05" w:rsidRDefault="00442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05" w:rsidRDefault="003B4705" w:rsidP="00642B8D">
      <w:r>
        <w:separator/>
      </w:r>
    </w:p>
  </w:footnote>
  <w:footnote w:type="continuationSeparator" w:id="0">
    <w:p w:rsidR="003B4705" w:rsidRDefault="003B4705" w:rsidP="0064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D7"/>
    <w:multiLevelType w:val="hybridMultilevel"/>
    <w:tmpl w:val="A940A134"/>
    <w:lvl w:ilvl="0" w:tplc="40882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F2B3D"/>
    <w:multiLevelType w:val="hybridMultilevel"/>
    <w:tmpl w:val="17B27CB4"/>
    <w:lvl w:ilvl="0" w:tplc="ECB0AF62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0641A2"/>
    <w:multiLevelType w:val="hybridMultilevel"/>
    <w:tmpl w:val="34A054B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017219"/>
    <w:multiLevelType w:val="multilevel"/>
    <w:tmpl w:val="8DFEB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504270"/>
    <w:multiLevelType w:val="hybridMultilevel"/>
    <w:tmpl w:val="F23EB96C"/>
    <w:lvl w:ilvl="0" w:tplc="04DA9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77E8B"/>
    <w:multiLevelType w:val="hybridMultilevel"/>
    <w:tmpl w:val="686C5E90"/>
    <w:lvl w:ilvl="0" w:tplc="A954B028">
      <w:start w:val="3"/>
      <w:numFmt w:val="upperRoman"/>
      <w:lvlText w:val="%1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4AE"/>
    <w:multiLevelType w:val="hybridMultilevel"/>
    <w:tmpl w:val="C662556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87879CE"/>
    <w:multiLevelType w:val="hybridMultilevel"/>
    <w:tmpl w:val="AEB609C6"/>
    <w:lvl w:ilvl="0" w:tplc="421A66D0">
      <w:start w:val="66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923A58"/>
    <w:multiLevelType w:val="hybridMultilevel"/>
    <w:tmpl w:val="129A159A"/>
    <w:lvl w:ilvl="0" w:tplc="072EEA52">
      <w:start w:val="66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2052E"/>
    <w:multiLevelType w:val="hybridMultilevel"/>
    <w:tmpl w:val="644AD052"/>
    <w:lvl w:ilvl="0" w:tplc="DAFE02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417C5"/>
    <w:multiLevelType w:val="hybridMultilevel"/>
    <w:tmpl w:val="44C6F3BC"/>
    <w:lvl w:ilvl="0" w:tplc="7E50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67D72"/>
    <w:multiLevelType w:val="hybridMultilevel"/>
    <w:tmpl w:val="6E90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002"/>
    <w:multiLevelType w:val="hybridMultilevel"/>
    <w:tmpl w:val="871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62EB2"/>
    <w:multiLevelType w:val="hybridMultilevel"/>
    <w:tmpl w:val="E74CDF58"/>
    <w:lvl w:ilvl="0" w:tplc="4E98AED6"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3D76CA"/>
    <w:multiLevelType w:val="hybridMultilevel"/>
    <w:tmpl w:val="FD3A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04CCF"/>
    <w:multiLevelType w:val="hybridMultilevel"/>
    <w:tmpl w:val="9C42F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16"/>
  </w:num>
  <w:num w:numId="13">
    <w:abstractNumId w:val="7"/>
  </w:num>
  <w:num w:numId="14">
    <w:abstractNumId w:val="8"/>
  </w:num>
  <w:num w:numId="15">
    <w:abstractNumId w:val="17"/>
  </w:num>
  <w:num w:numId="16">
    <w:abstractNumId w:val="14"/>
  </w:num>
  <w:num w:numId="17">
    <w:abstractNumId w:val="1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30"/>
    <w:rsid w:val="00043230"/>
    <w:rsid w:val="0004625E"/>
    <w:rsid w:val="000664AC"/>
    <w:rsid w:val="0008234F"/>
    <w:rsid w:val="00083371"/>
    <w:rsid w:val="00086FF5"/>
    <w:rsid w:val="00087120"/>
    <w:rsid w:val="000874AB"/>
    <w:rsid w:val="00092723"/>
    <w:rsid w:val="00110353"/>
    <w:rsid w:val="00111552"/>
    <w:rsid w:val="00142C80"/>
    <w:rsid w:val="00170E8B"/>
    <w:rsid w:val="00195C4B"/>
    <w:rsid w:val="001B4586"/>
    <w:rsid w:val="001D414E"/>
    <w:rsid w:val="001E1A1C"/>
    <w:rsid w:val="001E57BE"/>
    <w:rsid w:val="0020734E"/>
    <w:rsid w:val="00244514"/>
    <w:rsid w:val="00255EE4"/>
    <w:rsid w:val="002575B2"/>
    <w:rsid w:val="002C6EDF"/>
    <w:rsid w:val="002E1B02"/>
    <w:rsid w:val="002F5C50"/>
    <w:rsid w:val="0032489F"/>
    <w:rsid w:val="00335345"/>
    <w:rsid w:val="0037041F"/>
    <w:rsid w:val="003B4705"/>
    <w:rsid w:val="003B5C06"/>
    <w:rsid w:val="003E470F"/>
    <w:rsid w:val="003E6633"/>
    <w:rsid w:val="00442A05"/>
    <w:rsid w:val="00457E56"/>
    <w:rsid w:val="0047341C"/>
    <w:rsid w:val="004C2444"/>
    <w:rsid w:val="004E4F2C"/>
    <w:rsid w:val="004F2EDC"/>
    <w:rsid w:val="00502F93"/>
    <w:rsid w:val="00520997"/>
    <w:rsid w:val="0058765B"/>
    <w:rsid w:val="0059495D"/>
    <w:rsid w:val="005C644A"/>
    <w:rsid w:val="005E2CCE"/>
    <w:rsid w:val="00614142"/>
    <w:rsid w:val="0062457C"/>
    <w:rsid w:val="00642B8D"/>
    <w:rsid w:val="0066126F"/>
    <w:rsid w:val="00670C1C"/>
    <w:rsid w:val="00676D1C"/>
    <w:rsid w:val="00692A48"/>
    <w:rsid w:val="006944EF"/>
    <w:rsid w:val="00694C40"/>
    <w:rsid w:val="006A68B0"/>
    <w:rsid w:val="006A7DE4"/>
    <w:rsid w:val="006F5FED"/>
    <w:rsid w:val="00716712"/>
    <w:rsid w:val="00740F57"/>
    <w:rsid w:val="00781AA1"/>
    <w:rsid w:val="007A1180"/>
    <w:rsid w:val="007A72B9"/>
    <w:rsid w:val="007B6188"/>
    <w:rsid w:val="007B715B"/>
    <w:rsid w:val="008049E3"/>
    <w:rsid w:val="00814412"/>
    <w:rsid w:val="00817AC6"/>
    <w:rsid w:val="00833F7A"/>
    <w:rsid w:val="00835D78"/>
    <w:rsid w:val="008708AE"/>
    <w:rsid w:val="008A3C50"/>
    <w:rsid w:val="008B5271"/>
    <w:rsid w:val="008C1502"/>
    <w:rsid w:val="0092035E"/>
    <w:rsid w:val="00975A90"/>
    <w:rsid w:val="00995E7E"/>
    <w:rsid w:val="009D0135"/>
    <w:rsid w:val="00A05B45"/>
    <w:rsid w:val="00A15821"/>
    <w:rsid w:val="00A2089F"/>
    <w:rsid w:val="00A22BCC"/>
    <w:rsid w:val="00A57A4F"/>
    <w:rsid w:val="00A66E5F"/>
    <w:rsid w:val="00A8270B"/>
    <w:rsid w:val="00A839F6"/>
    <w:rsid w:val="00AA77D1"/>
    <w:rsid w:val="00AC0CE7"/>
    <w:rsid w:val="00AE7004"/>
    <w:rsid w:val="00AF6106"/>
    <w:rsid w:val="00B178D3"/>
    <w:rsid w:val="00B30B65"/>
    <w:rsid w:val="00B55539"/>
    <w:rsid w:val="00B56756"/>
    <w:rsid w:val="00B73264"/>
    <w:rsid w:val="00B74C14"/>
    <w:rsid w:val="00B82AE4"/>
    <w:rsid w:val="00BA21A6"/>
    <w:rsid w:val="00BA6EEE"/>
    <w:rsid w:val="00BB42FC"/>
    <w:rsid w:val="00BB54A3"/>
    <w:rsid w:val="00BD5A4F"/>
    <w:rsid w:val="00BF18AC"/>
    <w:rsid w:val="00BF6569"/>
    <w:rsid w:val="00C72D89"/>
    <w:rsid w:val="00CA08E6"/>
    <w:rsid w:val="00CA6D5B"/>
    <w:rsid w:val="00D375A9"/>
    <w:rsid w:val="00D37931"/>
    <w:rsid w:val="00D42C1D"/>
    <w:rsid w:val="00D51402"/>
    <w:rsid w:val="00D824D6"/>
    <w:rsid w:val="00E56AFB"/>
    <w:rsid w:val="00E72503"/>
    <w:rsid w:val="00E7324E"/>
    <w:rsid w:val="00E915CA"/>
    <w:rsid w:val="00E973C1"/>
    <w:rsid w:val="00ED7108"/>
    <w:rsid w:val="00EE1178"/>
    <w:rsid w:val="00F00C7D"/>
    <w:rsid w:val="00F013E8"/>
    <w:rsid w:val="00F0209C"/>
    <w:rsid w:val="00F0714D"/>
    <w:rsid w:val="00F251BA"/>
    <w:rsid w:val="00F37287"/>
    <w:rsid w:val="00F65D00"/>
    <w:rsid w:val="00F736AF"/>
    <w:rsid w:val="00FA531B"/>
    <w:rsid w:val="00FB4088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23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2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2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2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3230"/>
  </w:style>
  <w:style w:type="paragraph" w:styleId="Akapitzlist">
    <w:name w:val="List Paragraph"/>
    <w:basedOn w:val="Normalny"/>
    <w:uiPriority w:val="34"/>
    <w:qFormat/>
    <w:rsid w:val="00043230"/>
    <w:pPr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4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23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2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2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2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3230"/>
  </w:style>
  <w:style w:type="paragraph" w:styleId="Akapitzlist">
    <w:name w:val="List Paragraph"/>
    <w:basedOn w:val="Normalny"/>
    <w:uiPriority w:val="34"/>
    <w:qFormat/>
    <w:rsid w:val="00043230"/>
    <w:pPr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4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Jerzykowski</dc:creator>
  <cp:lastModifiedBy>wbogdal</cp:lastModifiedBy>
  <cp:revision>5</cp:revision>
  <cp:lastPrinted>2016-04-04T13:27:00Z</cp:lastPrinted>
  <dcterms:created xsi:type="dcterms:W3CDTF">2016-04-21T11:28:00Z</dcterms:created>
  <dcterms:modified xsi:type="dcterms:W3CDTF">2016-04-29T10:07:00Z</dcterms:modified>
</cp:coreProperties>
</file>