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2" w:rsidRDefault="000D0242" w:rsidP="000D0242">
      <w:pPr>
        <w:suppressAutoHyphens/>
        <w:autoSpaceDN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Świnoujście, dnia 02.03.2016.</w:t>
      </w:r>
    </w:p>
    <w:p w:rsidR="000D0242" w:rsidRDefault="000D0242" w:rsidP="000D0242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Cs w:val="26"/>
          <w:lang w:eastAsia="en-US"/>
        </w:rPr>
      </w:pPr>
      <w:r>
        <w:rPr>
          <w:rFonts w:eastAsia="Calibri"/>
          <w:color w:val="FF0000"/>
          <w:szCs w:val="26"/>
          <w:lang w:eastAsia="en-US"/>
        </w:rPr>
        <w:t>URZĄD MIASTA ŚWINOUJŚCIE</w:t>
      </w:r>
    </w:p>
    <w:p w:rsidR="000D0242" w:rsidRDefault="000D0242" w:rsidP="000D0242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20"/>
          <w:lang w:eastAsia="en-US"/>
        </w:rPr>
      </w:pPr>
      <w:r>
        <w:rPr>
          <w:rFonts w:eastAsia="Calibri"/>
          <w:color w:val="FF0000"/>
          <w:sz w:val="18"/>
          <w:szCs w:val="20"/>
          <w:lang w:eastAsia="en-US"/>
        </w:rPr>
        <w:t>Wydział Organizacyjny Dział Gospodarczy</w:t>
      </w:r>
    </w:p>
    <w:p w:rsidR="000D0242" w:rsidRDefault="000D0242" w:rsidP="000D0242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Ul. Wojska Polskiego 1/5, 72-600 Świnoujście</w:t>
      </w:r>
    </w:p>
    <w:p w:rsidR="000D0242" w:rsidRDefault="000D0242" w:rsidP="000D0242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Tel. 91 321 23 42; 91 327 86 00</w:t>
      </w:r>
    </w:p>
    <w:p w:rsidR="000D0242" w:rsidRDefault="000D0242" w:rsidP="000D0242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val="en-US" w:eastAsia="en-US"/>
        </w:rPr>
      </w:pPr>
      <w:proofErr w:type="gramStart"/>
      <w:r>
        <w:rPr>
          <w:rFonts w:eastAsia="Calibri"/>
          <w:color w:val="FF0000"/>
          <w:sz w:val="18"/>
          <w:szCs w:val="19"/>
          <w:lang w:val="en-US" w:eastAsia="en-US"/>
        </w:rPr>
        <w:t>e-mail</w:t>
      </w:r>
      <w:proofErr w:type="gramEnd"/>
      <w:r>
        <w:rPr>
          <w:rFonts w:eastAsia="Calibri"/>
          <w:color w:val="FF0000"/>
          <w:sz w:val="18"/>
          <w:szCs w:val="19"/>
          <w:lang w:val="en-US" w:eastAsia="en-US"/>
        </w:rPr>
        <w:t xml:space="preserve">: </w:t>
      </w:r>
      <w:hyperlink r:id="rId5" w:history="1">
        <w:r>
          <w:rPr>
            <w:rStyle w:val="Hipercze"/>
            <w:rFonts w:eastAsia="Calibri"/>
            <w:sz w:val="18"/>
            <w:szCs w:val="19"/>
            <w:lang w:val="en-US" w:eastAsia="en-US"/>
          </w:rPr>
          <w:t>wag@um.swinoujscie.pl</w:t>
        </w:r>
      </w:hyperlink>
    </w:p>
    <w:p w:rsidR="000D0242" w:rsidRDefault="000D0242" w:rsidP="000D0242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sz w:val="18"/>
          <w:szCs w:val="19"/>
          <w:lang w:val="en-US" w:eastAsia="en-US"/>
        </w:rPr>
      </w:pPr>
    </w:p>
    <w:p w:rsidR="000D0242" w:rsidRDefault="000D0242" w:rsidP="000D0242">
      <w:pPr>
        <w:suppressAutoHyphens/>
        <w:autoSpaceDN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WO.DG.272.75.2016</w:t>
      </w:r>
    </w:p>
    <w:p w:rsidR="000D0242" w:rsidRDefault="000D0242" w:rsidP="000D0242">
      <w:pPr>
        <w:suppressAutoHyphens/>
        <w:autoSpaceDN w:val="0"/>
        <w:spacing w:after="200" w:line="276" w:lineRule="auto"/>
        <w:ind w:left="5387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wg</w:t>
      </w:r>
      <w:proofErr w:type="gramEnd"/>
      <w:r>
        <w:rPr>
          <w:rFonts w:eastAsia="Calibri"/>
          <w:lang w:eastAsia="en-US"/>
        </w:rPr>
        <w:t xml:space="preserve"> rozdzielnika</w:t>
      </w:r>
    </w:p>
    <w:p w:rsidR="000D0242" w:rsidRDefault="000D0242" w:rsidP="000D0242">
      <w:pPr>
        <w:jc w:val="both"/>
        <w:rPr>
          <w:b/>
          <w:sz w:val="22"/>
          <w:szCs w:val="22"/>
        </w:rPr>
      </w:pPr>
      <w:r>
        <w:rPr>
          <w:rFonts w:eastAsia="Calibri"/>
          <w:b/>
          <w:lang w:eastAsia="en-US"/>
        </w:rPr>
        <w:t>Dotyczy:</w:t>
      </w:r>
      <w:r>
        <w:rPr>
          <w:rFonts w:eastAsia="Calibri"/>
          <w:lang w:eastAsia="en-US"/>
        </w:rPr>
        <w:t xml:space="preserve"> zawiadomienia o wyniku postępowania o udzielenie zamówienia publicznego na realizację zadania: </w:t>
      </w:r>
      <w:r>
        <w:rPr>
          <w:b/>
          <w:sz w:val="22"/>
          <w:szCs w:val="22"/>
        </w:rPr>
        <w:t xml:space="preserve">Zakup i dostawę materiałów biurowych na potrzeby Urzędu Miasta Świnoujście w okresie od 01 lutego 2016 r. do 31 grudnia 2016 r., zgodnie ze szczegółowym opisem zamówienia stanowiącym załącznik nr 1 do niniejszego zapytania.   </w:t>
      </w:r>
    </w:p>
    <w:p w:rsidR="000D0242" w:rsidRDefault="000D0242" w:rsidP="000D024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celu udzielenia zamówienia publicznego zgodnie z przedmiotem zapytania ogłoszonego w dniu 19.02.2016</w:t>
      </w:r>
      <w:proofErr w:type="gramStart"/>
      <w:r>
        <w:rPr>
          <w:rFonts w:eastAsia="Calibri"/>
          <w:lang w:eastAsia="en-US"/>
        </w:rPr>
        <w:t>r</w:t>
      </w:r>
      <w:proofErr w:type="gramEnd"/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na realizację zadania pn. „</w:t>
      </w:r>
      <w:r>
        <w:rPr>
          <w:sz w:val="22"/>
          <w:szCs w:val="22"/>
        </w:rPr>
        <w:t xml:space="preserve">Zakup i dostawę materiałów biurowych na potrzeby Urzędu Miasta Świnoujście w okresie od 01 marca 2016 r. do 31 grudnia 2016 r., zgodnie ze szczegółowym opisem zamówienia stanowiącym załącznik nr 1 do niniejszego zapytania” przeprowadzono </w:t>
      </w:r>
      <w:r>
        <w:rPr>
          <w:rFonts w:eastAsia="Calibri"/>
          <w:lang w:eastAsia="en-US"/>
        </w:rPr>
        <w:t>rozeznanie cenowe</w:t>
      </w:r>
      <w:r>
        <w:rPr>
          <w:rFonts w:eastAsia="Calibri"/>
          <w:b/>
          <w:i/>
          <w:lang w:eastAsia="en-US"/>
        </w:rPr>
        <w:t xml:space="preserve">. </w:t>
      </w:r>
      <w:r>
        <w:rPr>
          <w:rFonts w:eastAsia="Calibri"/>
          <w:lang w:eastAsia="en-US"/>
        </w:rPr>
        <w:t>W wyznaczonym terminie do dnia 29 lutego 2016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złożono następujące oferty: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0D0242" w:rsidTr="000D0242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kryteria, uwagi</w:t>
            </w:r>
          </w:p>
        </w:tc>
      </w:tr>
      <w:tr w:rsidR="000D0242" w:rsidTr="000D0242">
        <w:trPr>
          <w:trHeight w:hRule="exact" w:val="1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>Biuro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 xml:space="preserve"> Art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>Żaneta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>Sikorska</w:t>
            </w:r>
            <w:proofErr w:type="spellEnd"/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 xml:space="preserve"> 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>ul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 xml:space="preserve">.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>Niechorska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 xml:space="preserve">  25F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 xml:space="preserve">  72-300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>Gryfice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</w:t>
            </w: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76.740,16/94.390,40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Termin realizacji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od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01.03.2016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31.12.2016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D0242" w:rsidTr="000D0242">
        <w:trPr>
          <w:trHeight w:hRule="exact" w:val="1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PARTNER XXI PIK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Sp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. z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o.o.</w:t>
            </w:r>
            <w:proofErr w:type="spellEnd"/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ul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.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Fordońska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246 </w:t>
            </w: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 85-766 Bydgoszcz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69.635,85/85.652,10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od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01.03.2016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31.12.2016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D0242" w:rsidTr="000D0242">
        <w:trPr>
          <w:trHeight w:hRule="exact" w:val="7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FHU ERGO Waldemar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Oleksyk</w:t>
            </w:r>
            <w:proofErr w:type="spellEnd"/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ul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. Matejki  35,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72-600 Świnoujście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Brak oferty</w:t>
            </w: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-</w:t>
            </w: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Calibri"/>
                <w:lang w:eastAsia="en-US"/>
              </w:rPr>
            </w:pP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0D0242" w:rsidTr="000D0242">
        <w:trPr>
          <w:trHeight w:hRule="exact" w:val="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0242" w:rsidRDefault="000D0242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D0242" w:rsidTr="000D0242">
        <w:trPr>
          <w:trHeight w:hRule="exact" w:val="3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242" w:rsidRDefault="000D024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0242" w:rsidRDefault="000D0242">
            <w:pPr>
              <w:widowControl w:val="0"/>
              <w:suppressLineNumbers/>
              <w:suppressAutoHyphens/>
              <w:snapToGrid w:val="0"/>
              <w:rPr>
                <w:rFonts w:ascii="Calibri" w:eastAsia="Calibri" w:hAnsi="Calibri"/>
                <w:lang w:eastAsia="en-US"/>
              </w:rPr>
            </w:pPr>
          </w:p>
        </w:tc>
      </w:tr>
      <w:tr w:rsidR="000D0242" w:rsidTr="000D0242">
        <w:trPr>
          <w:trHeight w:hRule="exact" w:val="42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0242" w:rsidRDefault="000D0242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0242" w:rsidRDefault="000D024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0242" w:rsidRDefault="000D0242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0242" w:rsidRDefault="000D024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D0242" w:rsidRDefault="000D0242" w:rsidP="000D0242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0D0242" w:rsidRDefault="000D0242" w:rsidP="000D0242">
      <w:pPr>
        <w:widowControl w:val="0"/>
        <w:suppressLineNumbers/>
        <w:suppressAutoHyphens/>
        <w:snapToGrid w:val="0"/>
        <w:rPr>
          <w:rFonts w:eastAsia="SimSun" w:cs="Mangal"/>
          <w:kern w:val="2"/>
          <w:sz w:val="20"/>
          <w:szCs w:val="20"/>
          <w:lang w:val="de-DE" w:eastAsia="hi-IN" w:bidi="hi-IN"/>
        </w:rPr>
      </w:pPr>
      <w:r>
        <w:rPr>
          <w:rFonts w:eastAsia="Calibri"/>
          <w:lang w:eastAsia="en-US"/>
        </w:rPr>
        <w:t xml:space="preserve">Realizację przedmiotowego zadania powierzono </w:t>
      </w:r>
      <w:proofErr w:type="gramStart"/>
      <w:r>
        <w:rPr>
          <w:rFonts w:eastAsia="Calibri"/>
          <w:lang w:eastAsia="en-US"/>
        </w:rPr>
        <w:t xml:space="preserve">firmie: </w:t>
      </w:r>
      <w:r>
        <w:rPr>
          <w:b/>
          <w:sz w:val="22"/>
          <w:szCs w:val="22"/>
        </w:rPr>
        <w:t xml:space="preserve"> </w:t>
      </w:r>
      <w:r>
        <w:rPr>
          <w:rFonts w:eastAsia="SimSun" w:cs="Mangal"/>
          <w:kern w:val="2"/>
          <w:sz w:val="20"/>
          <w:szCs w:val="20"/>
          <w:lang w:val="de-DE" w:eastAsia="hi-IN" w:bidi="hi-IN"/>
        </w:rPr>
        <w:t>PARTNER</w:t>
      </w:r>
      <w:proofErr w:type="gramEnd"/>
      <w:r>
        <w:rPr>
          <w:rFonts w:eastAsia="SimSun" w:cs="Mangal"/>
          <w:kern w:val="2"/>
          <w:sz w:val="20"/>
          <w:szCs w:val="20"/>
          <w:lang w:val="de-DE" w:eastAsia="hi-IN" w:bidi="hi-IN"/>
        </w:rPr>
        <w:t xml:space="preserve"> XXI PIK </w:t>
      </w:r>
      <w:proofErr w:type="spellStart"/>
      <w:r>
        <w:rPr>
          <w:rFonts w:eastAsia="SimSun" w:cs="Mangal"/>
          <w:kern w:val="2"/>
          <w:sz w:val="20"/>
          <w:szCs w:val="20"/>
          <w:lang w:val="de-DE" w:eastAsia="hi-IN" w:bidi="hi-IN"/>
        </w:rPr>
        <w:t>Sp</w:t>
      </w:r>
      <w:proofErr w:type="spellEnd"/>
      <w:r>
        <w:rPr>
          <w:rFonts w:eastAsia="SimSun" w:cs="Mangal"/>
          <w:kern w:val="2"/>
          <w:sz w:val="20"/>
          <w:szCs w:val="20"/>
          <w:lang w:val="de-DE" w:eastAsia="hi-IN" w:bidi="hi-IN"/>
        </w:rPr>
        <w:t xml:space="preserve">. z </w:t>
      </w:r>
      <w:proofErr w:type="spellStart"/>
      <w:r>
        <w:rPr>
          <w:rFonts w:eastAsia="SimSun" w:cs="Mangal"/>
          <w:kern w:val="2"/>
          <w:sz w:val="20"/>
          <w:szCs w:val="20"/>
          <w:lang w:val="de-DE" w:eastAsia="hi-IN" w:bidi="hi-IN"/>
        </w:rPr>
        <w:t>o.o.</w:t>
      </w:r>
      <w:proofErr w:type="spellEnd"/>
    </w:p>
    <w:p w:rsidR="000D0242" w:rsidRDefault="000D0242" w:rsidP="000D0242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  <w:proofErr w:type="spellStart"/>
      <w:r>
        <w:rPr>
          <w:rFonts w:eastAsia="SimSun" w:cs="Mangal"/>
          <w:kern w:val="2"/>
          <w:sz w:val="20"/>
          <w:szCs w:val="20"/>
          <w:lang w:val="de-DE" w:eastAsia="hi-IN" w:bidi="hi-IN"/>
        </w:rPr>
        <w:t>ul</w:t>
      </w:r>
      <w:proofErr w:type="spellEnd"/>
      <w:r>
        <w:rPr>
          <w:rFonts w:eastAsia="SimSun" w:cs="Mangal"/>
          <w:kern w:val="2"/>
          <w:sz w:val="20"/>
          <w:szCs w:val="20"/>
          <w:lang w:val="de-DE" w:eastAsia="hi-IN" w:bidi="hi-IN"/>
        </w:rPr>
        <w:t xml:space="preserve">. </w:t>
      </w:r>
      <w:proofErr w:type="spellStart"/>
      <w:r>
        <w:rPr>
          <w:rFonts w:eastAsia="SimSun" w:cs="Mangal"/>
          <w:kern w:val="2"/>
          <w:sz w:val="20"/>
          <w:szCs w:val="20"/>
          <w:lang w:val="de-DE" w:eastAsia="hi-IN" w:bidi="hi-IN"/>
        </w:rPr>
        <w:t>Fordońska</w:t>
      </w:r>
      <w:proofErr w:type="spellEnd"/>
      <w:r>
        <w:rPr>
          <w:rFonts w:eastAsia="SimSun" w:cs="Mangal"/>
          <w:kern w:val="2"/>
          <w:sz w:val="20"/>
          <w:szCs w:val="20"/>
          <w:lang w:val="de-DE" w:eastAsia="hi-IN" w:bidi="hi-IN"/>
        </w:rPr>
        <w:t xml:space="preserve"> 246 , 85-766 Bydgoszcz</w:t>
      </w:r>
      <w:r>
        <w:rPr>
          <w:rFonts w:eastAsia="SimSun" w:cs="Mangal"/>
          <w:kern w:val="2"/>
          <w:lang w:val="de-DE" w:eastAsia="hi-IN" w:bidi="hi-IN"/>
        </w:rPr>
        <w:t xml:space="preserve"> </w:t>
      </w:r>
      <w:r>
        <w:rPr>
          <w:rFonts w:eastAsia="Calibri"/>
          <w:lang w:eastAsia="en-US"/>
        </w:rPr>
        <w:t xml:space="preserve">za kwotę 85.652,10 PLN brutto (słownie: osiemdziesiąt pięć tysięcy sześćset pięćdziesiąt dwa złote 10/100).               </w:t>
      </w:r>
    </w:p>
    <w:p w:rsidR="000D0242" w:rsidRDefault="000D0242" w:rsidP="000D0242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</w:p>
    <w:p w:rsidR="000D0242" w:rsidRDefault="000D0242" w:rsidP="000D0242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</w:p>
    <w:p w:rsidR="000D0242" w:rsidRDefault="000D0242" w:rsidP="000D0242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</w:p>
    <w:p w:rsidR="000D0242" w:rsidRDefault="000D0242" w:rsidP="000D0242">
      <w:pPr>
        <w:tabs>
          <w:tab w:val="left" w:pos="5529"/>
        </w:tabs>
        <w:suppressAutoHyphens/>
        <w:autoSpaceDN w:val="0"/>
        <w:spacing w:line="276" w:lineRule="auto"/>
        <w:ind w:left="5529" w:firstLine="283"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Z up. Prezydenta Miasta</w:t>
      </w:r>
    </w:p>
    <w:p w:rsidR="000D0242" w:rsidRDefault="000D0242" w:rsidP="000D0242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lang w:eastAsia="en-US"/>
        </w:rPr>
        <w:t xml:space="preserve">mgr Małgorzata </w:t>
      </w:r>
      <w:proofErr w:type="spellStart"/>
      <w:proofErr w:type="gramStart"/>
      <w:r>
        <w:rPr>
          <w:rFonts w:eastAsia="Calibri"/>
          <w:color w:val="FF0000"/>
          <w:lang w:eastAsia="en-US"/>
        </w:rPr>
        <w:t>Widurska</w:t>
      </w:r>
      <w:proofErr w:type="spellEnd"/>
      <w:r>
        <w:rPr>
          <w:rFonts w:eastAsia="Calibri"/>
          <w:color w:val="FF0000"/>
          <w:sz w:val="22"/>
          <w:szCs w:val="22"/>
          <w:lang w:eastAsia="en-US"/>
        </w:rPr>
        <w:t xml:space="preserve">     Kierownik</w:t>
      </w:r>
      <w:proofErr w:type="gramEnd"/>
      <w:r>
        <w:rPr>
          <w:rFonts w:eastAsia="Calibri"/>
          <w:color w:val="FF0000"/>
          <w:sz w:val="22"/>
          <w:szCs w:val="22"/>
          <w:lang w:eastAsia="en-US"/>
        </w:rPr>
        <w:t xml:space="preserve"> Działu Gospodarczego</w:t>
      </w:r>
    </w:p>
    <w:p w:rsidR="00F14A79" w:rsidRDefault="00F14A79">
      <w:bookmarkStart w:id="0" w:name="_GoBack"/>
      <w:bookmarkEnd w:id="0"/>
    </w:p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2"/>
    <w:rsid w:val="000D0242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D0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D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g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2016-03-02T13:04:00Z</dcterms:created>
  <dcterms:modified xsi:type="dcterms:W3CDTF">2016-03-02T13:04:00Z</dcterms:modified>
</cp:coreProperties>
</file>