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Pr="00CE49FE" w:rsidRDefault="00CE49FE" w:rsidP="00CE49FE">
      <w:pPr>
        <w:jc w:val="center"/>
        <w:rPr>
          <w:b/>
        </w:rPr>
      </w:pPr>
      <w:r w:rsidRPr="00CE49FE">
        <w:rPr>
          <w:b/>
        </w:rPr>
        <w:t>ZMIANA NR 2</w:t>
      </w:r>
    </w:p>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B16460">
        <w:rPr>
          <w:b/>
          <w:sz w:val="28"/>
        </w:rPr>
        <w:t>3</w:t>
      </w:r>
      <w:r w:rsidR="00250FE7">
        <w:rPr>
          <w:b/>
          <w:sz w:val="28"/>
        </w:rPr>
        <w:t>7</w:t>
      </w:r>
      <w:r w:rsidR="00F86554">
        <w:rPr>
          <w:b/>
          <w:sz w:val="28"/>
        </w:rPr>
        <w:t>.2015</w:t>
      </w:r>
    </w:p>
    <w:p w:rsidR="00D627F4" w:rsidRDefault="00D627F4">
      <w:pPr>
        <w:jc w:val="center"/>
      </w:pPr>
    </w:p>
    <w:p w:rsidR="00D627F4" w:rsidRDefault="00D627F4"/>
    <w:p w:rsidR="00D627F4" w:rsidRDefault="00D627F4"/>
    <w:p w:rsidR="00D627F4" w:rsidRDefault="00D627F4"/>
    <w:p w:rsidR="00D627F4" w:rsidRDefault="00D627F4"/>
    <w:p w:rsidR="00D627F4" w:rsidRDefault="00D627F4"/>
    <w:p w:rsidR="0054514D" w:rsidRPr="00D855EA" w:rsidRDefault="00250FE7" w:rsidP="0054514D">
      <w:pPr>
        <w:pStyle w:val="Tekstpodstawowy"/>
        <w:shd w:val="clear" w:color="auto" w:fill="FFFFFF" w:themeFill="background1"/>
        <w:jc w:val="center"/>
        <w:rPr>
          <w:b/>
          <w:szCs w:val="28"/>
        </w:rPr>
      </w:pPr>
      <w:r w:rsidRPr="00250FE7">
        <w:rPr>
          <w:b/>
          <w:szCs w:val="28"/>
        </w:rPr>
        <w:t xml:space="preserve">Przebudowa ulicy Bohaterów Września </w:t>
      </w:r>
      <w:r w:rsidR="009E2B28">
        <w:rPr>
          <w:b/>
          <w:szCs w:val="28"/>
        </w:rPr>
        <w:t xml:space="preserve">w Świnoujściu </w:t>
      </w:r>
      <w:r w:rsidRPr="00250FE7">
        <w:rPr>
          <w:b/>
          <w:szCs w:val="28"/>
        </w:rPr>
        <w:t xml:space="preserve">- odcinek od ul. </w:t>
      </w:r>
      <w:r w:rsidR="009E2B28">
        <w:rPr>
          <w:b/>
          <w:szCs w:val="28"/>
        </w:rPr>
        <w:t xml:space="preserve">Bol. </w:t>
      </w:r>
      <w:r w:rsidRPr="00250FE7">
        <w:rPr>
          <w:b/>
          <w:szCs w:val="28"/>
        </w:rPr>
        <w:t xml:space="preserve">Chrobrego do </w:t>
      </w:r>
      <w:r w:rsidR="009E2B28">
        <w:rPr>
          <w:b/>
          <w:szCs w:val="28"/>
        </w:rPr>
        <w:t xml:space="preserve">ul. </w:t>
      </w:r>
      <w:r w:rsidRPr="00250FE7">
        <w:rPr>
          <w:b/>
          <w:szCs w:val="28"/>
        </w:rPr>
        <w:t>Jana z Kolna</w:t>
      </w:r>
    </w:p>
    <w:p w:rsidR="00D627F4" w:rsidRPr="0038469E" w:rsidRDefault="00D627F4" w:rsidP="0038469E">
      <w:pPr>
        <w:spacing w:line="276" w:lineRule="auto"/>
        <w:jc w:val="center"/>
        <w:rPr>
          <w:b/>
          <w:spacing w:val="-4"/>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E34B4C" w:rsidP="00126873">
            <w:pPr>
              <w:jc w:val="center"/>
            </w:pPr>
            <w:r>
              <w:t xml:space="preserve">24 </w:t>
            </w:r>
            <w:r w:rsidR="00250FE7">
              <w:t>wrzesień</w:t>
            </w:r>
            <w:r w:rsidR="0038469E">
              <w:t xml:space="preserve"> </w:t>
            </w:r>
          </w:p>
          <w:p w:rsidR="00D627F4" w:rsidRDefault="0038469E" w:rsidP="0038469E">
            <w:pPr>
              <w:jc w:val="center"/>
            </w:pPr>
            <w:r>
              <w:t xml:space="preserve">2015 </w:t>
            </w:r>
            <w:r w:rsidR="00D627F4">
              <w:t>rok</w:t>
            </w:r>
            <w:r w:rsidR="005D731B">
              <w:t>u</w:t>
            </w:r>
          </w:p>
        </w:tc>
        <w:tc>
          <w:tcPr>
            <w:tcW w:w="6083" w:type="dxa"/>
          </w:tcPr>
          <w:p w:rsidR="00D627F4" w:rsidRDefault="00D627F4" w:rsidP="00126873">
            <w:pPr>
              <w:jc w:val="center"/>
            </w:pPr>
          </w:p>
          <w:p w:rsidR="00D627F4" w:rsidRDefault="00D627F4" w:rsidP="00126873">
            <w:pPr>
              <w:jc w:val="center"/>
            </w:pPr>
            <w:r>
              <w:t>Komisja przetargowa powołana zarządzeniem</w:t>
            </w:r>
            <w:r w:rsidR="00E34B4C">
              <w:t xml:space="preserve"> nr</w:t>
            </w:r>
            <w:r>
              <w:t xml:space="preserve"> </w:t>
            </w:r>
            <w:r w:rsidR="00E34B4C">
              <w:t xml:space="preserve">481/2015 </w:t>
            </w:r>
            <w:r>
              <w:t>Prezydenta Miasta Świnoujści</w:t>
            </w:r>
            <w:r w:rsidR="00816C67">
              <w:t>e</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D627F4" w:rsidRDefault="008E0AD8" w:rsidP="00F429D3">
            <w:pPr>
              <w:jc w:val="center"/>
            </w:pPr>
            <w:r>
              <w:t>październik</w:t>
            </w:r>
            <w:r w:rsidR="0038469E">
              <w:t xml:space="preserve"> 2015</w:t>
            </w:r>
            <w:r w:rsidR="00126873">
              <w:t xml:space="preserve"> </w:t>
            </w:r>
            <w:r w:rsidR="00D627F4">
              <w:t>rok</w:t>
            </w:r>
          </w:p>
        </w:tc>
        <w:tc>
          <w:tcPr>
            <w:tcW w:w="6083" w:type="dxa"/>
          </w:tcPr>
          <w:p w:rsidR="00D627F4" w:rsidRDefault="00D627F4" w:rsidP="00126873">
            <w:pPr>
              <w:jc w:val="center"/>
            </w:pPr>
          </w:p>
          <w:p w:rsidR="00D627F4" w:rsidRDefault="00D627F4" w:rsidP="00126873">
            <w:pPr>
              <w:jc w:val="center"/>
            </w:pPr>
            <w:r>
              <w:t>Prezydent Miasta Świnoujści</w:t>
            </w:r>
            <w:r w:rsidR="00D013F3">
              <w:t>e</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Pr="003B51CC" w:rsidRDefault="00167242" w:rsidP="00250FE7">
            <w:pPr>
              <w:jc w:val="center"/>
              <w:rPr>
                <w:b/>
              </w:rPr>
            </w:pPr>
            <w:r w:rsidRPr="003B51CC">
              <w:rPr>
                <w:b/>
                <w:spacing w:val="-4"/>
              </w:rPr>
              <w:t>WIM</w:t>
            </w:r>
            <w:r w:rsidR="00D013F3" w:rsidRPr="003B51CC">
              <w:rPr>
                <w:b/>
                <w:spacing w:val="-4"/>
              </w:rPr>
              <w:t>.271.1.</w:t>
            </w:r>
            <w:r w:rsidR="009E3C5E">
              <w:rPr>
                <w:b/>
                <w:spacing w:val="-4"/>
              </w:rPr>
              <w:t>3</w:t>
            </w:r>
            <w:r w:rsidR="00250FE7">
              <w:rPr>
                <w:b/>
                <w:spacing w:val="-4"/>
              </w:rPr>
              <w:t>7</w:t>
            </w:r>
            <w:r w:rsidR="0038469E" w:rsidRPr="003B51CC">
              <w:rPr>
                <w:b/>
                <w:spacing w:val="-4"/>
              </w:rPr>
              <w:t>.2015</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250FE7">
            <w:pPr>
              <w:jc w:val="center"/>
              <w:rPr>
                <w:b/>
              </w:rPr>
            </w:pPr>
            <w:r>
              <w:rPr>
                <w:b/>
              </w:rPr>
              <w:t xml:space="preserve">Świnoujście, </w:t>
            </w:r>
            <w:r w:rsidR="00250FE7">
              <w:rPr>
                <w:b/>
              </w:rPr>
              <w:t>wrzesień</w:t>
            </w:r>
            <w:r w:rsidR="0038469E">
              <w:rPr>
                <w:b/>
              </w:rPr>
              <w:t xml:space="preserve"> </w:t>
            </w:r>
            <w:r w:rsidR="008E0AD8">
              <w:rPr>
                <w:b/>
              </w:rPr>
              <w:t xml:space="preserve">– październik </w:t>
            </w:r>
            <w:r w:rsidR="0038469E">
              <w:rPr>
                <w:b/>
              </w:rPr>
              <w:t>2015</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85049A">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rsidP="00047D81">
      <w:pPr>
        <w:pStyle w:val="Spistreci1"/>
      </w:pPr>
    </w:p>
    <w:p w:rsidR="00D627F4" w:rsidRDefault="00D627F4">
      <w:r>
        <w:br w:type="page"/>
      </w:r>
    </w:p>
    <w:p w:rsidR="00D627F4" w:rsidRPr="00580C41" w:rsidRDefault="00D627F4" w:rsidP="00580C41">
      <w:pPr>
        <w:pStyle w:val="Nagwek"/>
        <w:jc w:val="center"/>
        <w:rPr>
          <w:b/>
        </w:rPr>
      </w:pPr>
      <w:r>
        <w:rPr>
          <w:b/>
        </w:rPr>
        <w:lastRenderedPageBreak/>
        <w:t>S P I S  T R E Ś C I  S I W Z</w:t>
      </w:r>
    </w:p>
    <w:p w:rsidR="00580C41" w:rsidRDefault="006E65A3" w:rsidP="00047D81">
      <w:pPr>
        <w:pStyle w:val="Spistreci1"/>
        <w:rPr>
          <w:rFonts w:asciiTheme="minorHAnsi" w:eastAsiaTheme="minorEastAsia" w:hAnsiTheme="minorHAnsi" w:cstheme="minorBidi"/>
          <w:sz w:val="22"/>
          <w:szCs w:val="22"/>
        </w:rPr>
      </w:pPr>
      <w:r>
        <w:fldChar w:fldCharType="begin"/>
      </w:r>
      <w:r w:rsidR="00D627F4">
        <w:instrText xml:space="preserve"> TOC \o "1-1" </w:instrText>
      </w:r>
      <w:r>
        <w:fldChar w:fldCharType="separate"/>
      </w:r>
      <w:r w:rsidR="00580C41" w:rsidRPr="006854F6">
        <w:t>1.</w:t>
      </w:r>
      <w:r w:rsidR="00580C41">
        <w:rPr>
          <w:rFonts w:asciiTheme="minorHAnsi" w:eastAsiaTheme="minorEastAsia" w:hAnsiTheme="minorHAnsi" w:cstheme="minorBidi"/>
          <w:sz w:val="22"/>
          <w:szCs w:val="22"/>
        </w:rPr>
        <w:tab/>
      </w:r>
      <w:r w:rsidR="00580C41" w:rsidRPr="006854F6">
        <w:t>ZAMAWIAJĄCY</w:t>
      </w:r>
      <w:r w:rsidR="00580C41">
        <w:tab/>
      </w:r>
      <w:r w:rsidR="00580C41">
        <w:fldChar w:fldCharType="begin"/>
      </w:r>
      <w:r w:rsidR="00580C41">
        <w:instrText xml:space="preserve"> PAGEREF _Toc431300009 \h </w:instrText>
      </w:r>
      <w:r w:rsidR="00580C41">
        <w:fldChar w:fldCharType="separate"/>
      </w:r>
      <w:r w:rsidR="00CE49FE">
        <w:t>3</w:t>
      </w:r>
      <w:r w:rsidR="00580C41">
        <w:fldChar w:fldCharType="end"/>
      </w:r>
    </w:p>
    <w:p w:rsidR="00580C41" w:rsidRDefault="00580C41" w:rsidP="00047D81">
      <w:pPr>
        <w:pStyle w:val="Spistreci1"/>
        <w:rPr>
          <w:rFonts w:asciiTheme="minorHAnsi" w:eastAsiaTheme="minorEastAsia" w:hAnsiTheme="minorHAnsi" w:cstheme="minorBidi"/>
          <w:sz w:val="22"/>
          <w:szCs w:val="22"/>
        </w:rPr>
      </w:pPr>
      <w:r w:rsidRPr="006854F6">
        <w:t>2.</w:t>
      </w:r>
      <w:r>
        <w:rPr>
          <w:rFonts w:asciiTheme="minorHAnsi" w:eastAsiaTheme="minorEastAsia" w:hAnsiTheme="minorHAnsi" w:cstheme="minorBidi"/>
          <w:sz w:val="22"/>
          <w:szCs w:val="22"/>
        </w:rPr>
        <w:tab/>
      </w:r>
      <w:r w:rsidRPr="006854F6">
        <w:t>TRYB ZAMÓWIENIA</w:t>
      </w:r>
      <w:r>
        <w:tab/>
      </w:r>
      <w:r>
        <w:fldChar w:fldCharType="begin"/>
      </w:r>
      <w:r>
        <w:instrText xml:space="preserve"> PAGEREF _Toc431300010 \h </w:instrText>
      </w:r>
      <w:r>
        <w:fldChar w:fldCharType="separate"/>
      </w:r>
      <w:r w:rsidR="00CE49FE">
        <w:t>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3.</w:t>
      </w:r>
      <w:r>
        <w:rPr>
          <w:rFonts w:asciiTheme="minorHAnsi" w:eastAsiaTheme="minorEastAsia" w:hAnsiTheme="minorHAnsi" w:cstheme="minorBidi"/>
          <w:sz w:val="22"/>
          <w:szCs w:val="22"/>
        </w:rPr>
        <w:tab/>
      </w:r>
      <w:r w:rsidRPr="006854F6">
        <w:t>PRZEDMIOT ZAMÓWIENIA</w:t>
      </w:r>
      <w:r>
        <w:tab/>
      </w:r>
      <w:r>
        <w:fldChar w:fldCharType="begin"/>
      </w:r>
      <w:r>
        <w:instrText xml:space="preserve"> PAGEREF _Toc431300011 \h </w:instrText>
      </w:r>
      <w:r>
        <w:fldChar w:fldCharType="separate"/>
      </w:r>
      <w:r w:rsidR="00CE49FE">
        <w:t>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4.</w:t>
      </w:r>
      <w:r>
        <w:rPr>
          <w:rFonts w:asciiTheme="minorHAnsi" w:eastAsiaTheme="minorEastAsia" w:hAnsiTheme="minorHAnsi" w:cstheme="minorBidi"/>
          <w:sz w:val="22"/>
          <w:szCs w:val="22"/>
        </w:rPr>
        <w:tab/>
      </w:r>
      <w:r w:rsidRPr="006854F6">
        <w:t>CZĘŚCI ZAMÓWIENIA, OFERTY CZĘŚCIOWE</w:t>
      </w:r>
      <w:r>
        <w:tab/>
      </w:r>
      <w:r>
        <w:fldChar w:fldCharType="begin"/>
      </w:r>
      <w:r>
        <w:instrText xml:space="preserve"> PAGEREF _Toc431300012 \h </w:instrText>
      </w:r>
      <w:r>
        <w:fldChar w:fldCharType="separate"/>
      </w:r>
      <w:r w:rsidR="00CE49FE">
        <w:t>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5.</w:t>
      </w:r>
      <w:r>
        <w:rPr>
          <w:rFonts w:asciiTheme="minorHAnsi" w:eastAsiaTheme="minorEastAsia" w:hAnsiTheme="minorHAnsi" w:cstheme="minorBidi"/>
          <w:sz w:val="22"/>
          <w:szCs w:val="22"/>
        </w:rPr>
        <w:tab/>
      </w:r>
      <w:r w:rsidRPr="006854F6">
        <w:t>ZAMÓWIENIA UZUPEŁNIAJĄCE</w:t>
      </w:r>
      <w:r>
        <w:tab/>
      </w:r>
      <w:r>
        <w:fldChar w:fldCharType="begin"/>
      </w:r>
      <w:r>
        <w:instrText xml:space="preserve"> PAGEREF _Toc431300013 \h </w:instrText>
      </w:r>
      <w:r>
        <w:fldChar w:fldCharType="separate"/>
      </w:r>
      <w:r w:rsidR="00CE49FE">
        <w:t>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6.</w:t>
      </w:r>
      <w:r>
        <w:rPr>
          <w:rFonts w:asciiTheme="minorHAnsi" w:eastAsiaTheme="minorEastAsia" w:hAnsiTheme="minorHAnsi" w:cstheme="minorBidi"/>
          <w:sz w:val="22"/>
          <w:szCs w:val="22"/>
        </w:rPr>
        <w:tab/>
      </w:r>
      <w:r w:rsidRPr="006854F6">
        <w:t>OFERTY WARIANTOWE</w:t>
      </w:r>
      <w:r>
        <w:tab/>
      </w:r>
      <w:r>
        <w:fldChar w:fldCharType="begin"/>
      </w:r>
      <w:r>
        <w:instrText xml:space="preserve"> PAGEREF _Toc431300014 \h </w:instrText>
      </w:r>
      <w:r>
        <w:fldChar w:fldCharType="separate"/>
      </w:r>
      <w:r w:rsidR="00CE49FE">
        <w:t>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7.</w:t>
      </w:r>
      <w:r>
        <w:rPr>
          <w:rFonts w:asciiTheme="minorHAnsi" w:eastAsiaTheme="minorEastAsia" w:hAnsiTheme="minorHAnsi" w:cstheme="minorBidi"/>
          <w:sz w:val="22"/>
          <w:szCs w:val="22"/>
        </w:rPr>
        <w:tab/>
      </w:r>
      <w:r w:rsidRPr="006854F6">
        <w:t>TERMIN WYKONANIA ZAMÓWIENIA</w:t>
      </w:r>
      <w:r>
        <w:tab/>
      </w:r>
      <w:r>
        <w:fldChar w:fldCharType="begin"/>
      </w:r>
      <w:r>
        <w:instrText xml:space="preserve"> PAGEREF _Toc431300015 \h </w:instrText>
      </w:r>
      <w:r>
        <w:fldChar w:fldCharType="separate"/>
      </w:r>
      <w:r w:rsidR="00CE49FE">
        <w:t>4</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8.</w:t>
      </w:r>
      <w:r>
        <w:rPr>
          <w:rFonts w:asciiTheme="minorHAnsi" w:eastAsiaTheme="minorEastAsia" w:hAnsiTheme="minorHAnsi" w:cstheme="minorBidi"/>
          <w:sz w:val="22"/>
          <w:szCs w:val="22"/>
        </w:rPr>
        <w:tab/>
      </w:r>
      <w:r w:rsidRPr="006854F6">
        <w:t>WARUNKI UDZIAŁU W POSTĘPOWANIU ORAZ OCENA ICH SPEŁNIANIA</w:t>
      </w:r>
      <w:r>
        <w:tab/>
      </w:r>
      <w:r>
        <w:fldChar w:fldCharType="begin"/>
      </w:r>
      <w:r>
        <w:instrText xml:space="preserve"> PAGEREF _Toc431300016 \h </w:instrText>
      </w:r>
      <w:r>
        <w:fldChar w:fldCharType="separate"/>
      </w:r>
      <w:r w:rsidR="00CE49FE">
        <w:t>4</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10.</w:t>
      </w:r>
      <w:r>
        <w:rPr>
          <w:rFonts w:asciiTheme="minorHAnsi" w:eastAsiaTheme="minorEastAsia" w:hAnsiTheme="minorHAnsi" w:cstheme="minorBidi"/>
          <w:sz w:val="22"/>
          <w:szCs w:val="22"/>
        </w:rPr>
        <w:tab/>
      </w:r>
      <w:r w:rsidRPr="006854F6">
        <w:t>POROZUMIEWANIE SIĘ ZAMAWIAJĄCEGO Z WYKONAWCAMI</w:t>
      </w:r>
      <w:r>
        <w:tab/>
      </w:r>
      <w:r>
        <w:fldChar w:fldCharType="begin"/>
      </w:r>
      <w:r>
        <w:instrText xml:space="preserve"> PAGEREF _Toc431300017 \h </w:instrText>
      </w:r>
      <w:r>
        <w:fldChar w:fldCharType="separate"/>
      </w:r>
      <w:r w:rsidR="00CE49FE">
        <w:t>8</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11</w:t>
      </w:r>
      <w:r>
        <w:rPr>
          <w:rFonts w:asciiTheme="minorHAnsi" w:eastAsiaTheme="minorEastAsia" w:hAnsiTheme="minorHAnsi" w:cstheme="minorBidi"/>
          <w:sz w:val="22"/>
          <w:szCs w:val="22"/>
        </w:rPr>
        <w:tab/>
      </w:r>
      <w:r w:rsidRPr="006854F6">
        <w:t>OSOBY UPRAWNIONE DO POROZUMIEWANIA SIĘ Z WYKONAWCAMI</w:t>
      </w:r>
      <w:r>
        <w:tab/>
      </w:r>
      <w:r>
        <w:fldChar w:fldCharType="begin"/>
      </w:r>
      <w:r>
        <w:instrText xml:space="preserve"> PAGEREF _Toc431300018 \h </w:instrText>
      </w:r>
      <w:r>
        <w:fldChar w:fldCharType="separate"/>
      </w:r>
      <w:r w:rsidR="00CE49FE">
        <w:t>9</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12.</w:t>
      </w:r>
      <w:r>
        <w:rPr>
          <w:rFonts w:asciiTheme="minorHAnsi" w:eastAsiaTheme="minorEastAsia" w:hAnsiTheme="minorHAnsi" w:cstheme="minorBidi"/>
          <w:sz w:val="22"/>
          <w:szCs w:val="22"/>
        </w:rPr>
        <w:tab/>
      </w:r>
      <w:r w:rsidRPr="006854F6">
        <w:t>WADIUM</w:t>
      </w:r>
      <w:r>
        <w:tab/>
      </w:r>
      <w:r>
        <w:fldChar w:fldCharType="begin"/>
      </w:r>
      <w:r>
        <w:instrText xml:space="preserve"> PAGEREF _Toc431300019 \h </w:instrText>
      </w:r>
      <w:r>
        <w:fldChar w:fldCharType="separate"/>
      </w:r>
      <w:r w:rsidR="00CE49FE">
        <w:t>10</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13.</w:t>
      </w:r>
      <w:r>
        <w:rPr>
          <w:rFonts w:asciiTheme="minorHAnsi" w:eastAsiaTheme="minorEastAsia" w:hAnsiTheme="minorHAnsi" w:cstheme="minorBidi"/>
          <w:sz w:val="22"/>
          <w:szCs w:val="22"/>
        </w:rPr>
        <w:tab/>
      </w:r>
      <w:r w:rsidRPr="006854F6">
        <w:t>TERMIN ZWIĄZANIA OFERTĄ</w:t>
      </w:r>
      <w:r>
        <w:tab/>
      </w:r>
      <w:r>
        <w:fldChar w:fldCharType="begin"/>
      </w:r>
      <w:r>
        <w:instrText xml:space="preserve"> PAGEREF _Toc431300020 \h </w:instrText>
      </w:r>
      <w:r>
        <w:fldChar w:fldCharType="separate"/>
      </w:r>
      <w:r w:rsidR="00CE49FE">
        <w:t>10</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14.</w:t>
      </w:r>
      <w:r>
        <w:rPr>
          <w:rFonts w:asciiTheme="minorHAnsi" w:eastAsiaTheme="minorEastAsia" w:hAnsiTheme="minorHAnsi" w:cstheme="minorBidi"/>
          <w:sz w:val="22"/>
          <w:szCs w:val="22"/>
        </w:rPr>
        <w:tab/>
      </w:r>
      <w:r w:rsidRPr="006854F6">
        <w:t>PRZYGOTOWANIE OFERT</w:t>
      </w:r>
      <w:r>
        <w:tab/>
      </w:r>
      <w:r>
        <w:fldChar w:fldCharType="begin"/>
      </w:r>
      <w:r>
        <w:instrText xml:space="preserve"> PAGEREF _Toc431300021 \h </w:instrText>
      </w:r>
      <w:r>
        <w:fldChar w:fldCharType="separate"/>
      </w:r>
      <w:r w:rsidR="00CE49FE">
        <w:t>10</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15.</w:t>
      </w:r>
      <w:r>
        <w:rPr>
          <w:rFonts w:asciiTheme="minorHAnsi" w:eastAsiaTheme="minorEastAsia" w:hAnsiTheme="minorHAnsi" w:cstheme="minorBidi"/>
          <w:sz w:val="22"/>
          <w:szCs w:val="22"/>
        </w:rPr>
        <w:tab/>
      </w:r>
      <w:r w:rsidRPr="006854F6">
        <w:t>PODWYKONAWCY – ZAMIERZENIA WYKONAWCY I OGRANICZENIA ZAMAWIAJĄCEGO</w:t>
      </w:r>
      <w:r>
        <w:tab/>
      </w:r>
      <w:r>
        <w:fldChar w:fldCharType="begin"/>
      </w:r>
      <w:r>
        <w:instrText xml:space="preserve"> PAGEREF _Toc431300022 \h </w:instrText>
      </w:r>
      <w:r>
        <w:fldChar w:fldCharType="separate"/>
      </w:r>
      <w:r w:rsidR="00CE49FE">
        <w:t>11</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16.</w:t>
      </w:r>
      <w:r>
        <w:rPr>
          <w:rFonts w:asciiTheme="minorHAnsi" w:eastAsiaTheme="minorEastAsia" w:hAnsiTheme="minorHAnsi" w:cstheme="minorBidi"/>
          <w:sz w:val="22"/>
          <w:szCs w:val="22"/>
        </w:rPr>
        <w:tab/>
      </w:r>
      <w:r w:rsidRPr="006854F6">
        <w:t>MIEJSCE ORAZ TERMIN ZŁOŻENIA I OTWARCIA OFERT</w:t>
      </w:r>
      <w:r>
        <w:tab/>
      </w:r>
      <w:r>
        <w:fldChar w:fldCharType="begin"/>
      </w:r>
      <w:r>
        <w:instrText xml:space="preserve"> PAGEREF _Toc431300023 \h </w:instrText>
      </w:r>
      <w:r>
        <w:fldChar w:fldCharType="separate"/>
      </w:r>
      <w:r w:rsidR="00CE49FE">
        <w:t>11</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17.</w:t>
      </w:r>
      <w:r>
        <w:rPr>
          <w:rFonts w:asciiTheme="minorHAnsi" w:eastAsiaTheme="minorEastAsia" w:hAnsiTheme="minorHAnsi" w:cstheme="minorBidi"/>
          <w:sz w:val="22"/>
          <w:szCs w:val="22"/>
        </w:rPr>
        <w:tab/>
      </w:r>
      <w:r w:rsidRPr="006854F6">
        <w:t>OBLICZENIE CENY OFERTY</w:t>
      </w:r>
      <w:r>
        <w:tab/>
      </w:r>
      <w:r>
        <w:fldChar w:fldCharType="begin"/>
      </w:r>
      <w:r>
        <w:instrText xml:space="preserve"> PAGEREF _Toc431300024 \h </w:instrText>
      </w:r>
      <w:r>
        <w:fldChar w:fldCharType="separate"/>
      </w:r>
      <w:r w:rsidR="00CE49FE">
        <w:t>11</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18.</w:t>
      </w:r>
      <w:r>
        <w:rPr>
          <w:rFonts w:asciiTheme="minorHAnsi" w:eastAsiaTheme="minorEastAsia" w:hAnsiTheme="minorHAnsi" w:cstheme="minorBidi"/>
          <w:sz w:val="22"/>
          <w:szCs w:val="22"/>
        </w:rPr>
        <w:tab/>
      </w:r>
      <w:r w:rsidRPr="006854F6">
        <w:t>WALUTY OBCE W ROZLICZENIACH MIĘDZY ZAMAWIAJĄCYM A WYKONAWCĄ</w:t>
      </w:r>
      <w:r>
        <w:tab/>
      </w:r>
      <w:r>
        <w:fldChar w:fldCharType="begin"/>
      </w:r>
      <w:r>
        <w:instrText xml:space="preserve"> PAGEREF _Toc431300025 \h </w:instrText>
      </w:r>
      <w:r>
        <w:fldChar w:fldCharType="separate"/>
      </w:r>
      <w:r w:rsidR="00CE49FE">
        <w:t>13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19.</w:t>
      </w:r>
      <w:r>
        <w:rPr>
          <w:rFonts w:asciiTheme="minorHAnsi" w:eastAsiaTheme="minorEastAsia" w:hAnsiTheme="minorHAnsi" w:cstheme="minorBidi"/>
          <w:sz w:val="22"/>
          <w:szCs w:val="22"/>
        </w:rPr>
        <w:tab/>
      </w:r>
      <w:r w:rsidRPr="006854F6">
        <w:t>KRYTERIA WYBORU OFERTY, ICH ZNACZENIE ORAZ SPOSÓB OCENY OFERT</w:t>
      </w:r>
      <w:r>
        <w:tab/>
      </w:r>
      <w:r>
        <w:fldChar w:fldCharType="begin"/>
      </w:r>
      <w:r>
        <w:instrText xml:space="preserve"> PAGEREF _Toc431300026 \h </w:instrText>
      </w:r>
      <w:r>
        <w:fldChar w:fldCharType="separate"/>
      </w:r>
      <w:r w:rsidR="00CE49FE">
        <w:t>13</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20.</w:t>
      </w:r>
      <w:r>
        <w:rPr>
          <w:rFonts w:asciiTheme="minorHAnsi" w:eastAsiaTheme="minorEastAsia" w:hAnsiTheme="minorHAnsi" w:cstheme="minorBidi"/>
          <w:sz w:val="22"/>
          <w:szCs w:val="22"/>
        </w:rPr>
        <w:tab/>
      </w:r>
      <w:r w:rsidRPr="006854F6">
        <w:t>FORMALNOŚCI DOPEŁNIANE PO WYBORZE OFERTY W CELU ZAWARCIA UMOWY</w:t>
      </w:r>
      <w:r>
        <w:tab/>
      </w:r>
      <w:r>
        <w:fldChar w:fldCharType="begin"/>
      </w:r>
      <w:r>
        <w:instrText xml:space="preserve"> PAGEREF _Toc431300027 \h </w:instrText>
      </w:r>
      <w:r>
        <w:fldChar w:fldCharType="separate"/>
      </w:r>
      <w:r w:rsidR="00CE49FE">
        <w:t>14</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21.</w:t>
      </w:r>
      <w:r>
        <w:rPr>
          <w:rFonts w:asciiTheme="minorHAnsi" w:eastAsiaTheme="minorEastAsia" w:hAnsiTheme="minorHAnsi" w:cstheme="minorBidi"/>
          <w:sz w:val="22"/>
          <w:szCs w:val="22"/>
        </w:rPr>
        <w:tab/>
      </w:r>
      <w:r w:rsidRPr="006854F6">
        <w:t>ZABEZPIECZENIE NALEŻYTEGO WYKONANIA UMOWY</w:t>
      </w:r>
      <w:r>
        <w:tab/>
      </w:r>
      <w:r>
        <w:fldChar w:fldCharType="begin"/>
      </w:r>
      <w:r>
        <w:instrText xml:space="preserve"> PAGEREF _Toc431300028 \h </w:instrText>
      </w:r>
      <w:r>
        <w:fldChar w:fldCharType="separate"/>
      </w:r>
      <w:r w:rsidR="00CE49FE">
        <w:t>14</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22.</w:t>
      </w:r>
      <w:r>
        <w:rPr>
          <w:rFonts w:asciiTheme="minorHAnsi" w:eastAsiaTheme="minorEastAsia" w:hAnsiTheme="minorHAnsi" w:cstheme="minorBidi"/>
          <w:sz w:val="22"/>
          <w:szCs w:val="22"/>
        </w:rPr>
        <w:tab/>
      </w:r>
      <w:r w:rsidRPr="006854F6">
        <w:t>UMOWA W SPRAWIE ZAMÓWIENIA – WYMAGANIA ZAMAWIAJĄCEGO</w:t>
      </w:r>
      <w:r>
        <w:tab/>
      </w:r>
      <w:r>
        <w:fldChar w:fldCharType="begin"/>
      </w:r>
      <w:r>
        <w:instrText xml:space="preserve"> PAGEREF _Toc431300029 \h </w:instrText>
      </w:r>
      <w:r>
        <w:fldChar w:fldCharType="separate"/>
      </w:r>
      <w:r w:rsidR="00CE49FE">
        <w:t>15</w:t>
      </w:r>
      <w:r>
        <w:fldChar w:fldCharType="end"/>
      </w:r>
    </w:p>
    <w:p w:rsidR="00580C41" w:rsidRDefault="00580C41" w:rsidP="00047D81">
      <w:pPr>
        <w:pStyle w:val="Spistreci1"/>
        <w:rPr>
          <w:rFonts w:asciiTheme="minorHAnsi" w:eastAsiaTheme="minorEastAsia" w:hAnsiTheme="minorHAnsi" w:cstheme="minorBidi"/>
          <w:sz w:val="22"/>
          <w:szCs w:val="22"/>
        </w:rPr>
      </w:pPr>
      <w:r w:rsidRPr="006854F6">
        <w:t>23.</w:t>
      </w:r>
      <w:r>
        <w:rPr>
          <w:rFonts w:asciiTheme="minorHAnsi" w:eastAsiaTheme="minorEastAsia" w:hAnsiTheme="minorHAnsi" w:cstheme="minorBidi"/>
          <w:sz w:val="22"/>
          <w:szCs w:val="22"/>
        </w:rPr>
        <w:tab/>
      </w:r>
      <w:r w:rsidRPr="006854F6">
        <w:t>OCHRONA PRAWNA WYKONAWCY W POSTĘPOWANIU - POUCZENIE</w:t>
      </w:r>
      <w:r>
        <w:tab/>
      </w:r>
      <w:r>
        <w:fldChar w:fldCharType="begin"/>
      </w:r>
      <w:r>
        <w:instrText xml:space="preserve"> PAGEREF _Toc431300030 \h </w:instrText>
      </w:r>
      <w:r>
        <w:fldChar w:fldCharType="separate"/>
      </w:r>
      <w:r w:rsidR="00CE49FE">
        <w:t>16</w:t>
      </w:r>
      <w:r>
        <w:fldChar w:fldCharType="end"/>
      </w:r>
    </w:p>
    <w:p w:rsidR="00D627F4" w:rsidRDefault="006E65A3" w:rsidP="00580C41">
      <w:pPr>
        <w:tabs>
          <w:tab w:val="right" w:pos="9179"/>
        </w:tabs>
      </w:pPr>
      <w:r>
        <w:fldChar w:fldCharType="end"/>
      </w:r>
      <w:r w:rsidR="004A708E">
        <w:tab/>
      </w:r>
    </w:p>
    <w:p w:rsidR="00D627F4" w:rsidRDefault="00D627F4" w:rsidP="00580C41">
      <w:pPr>
        <w:ind w:left="3238"/>
        <w:rPr>
          <w:b/>
        </w:rPr>
      </w:pPr>
      <w:r>
        <w:rPr>
          <w:b/>
        </w:rPr>
        <w:t>WYKAZ ZAŁACZNIKÓW</w:t>
      </w:r>
    </w:p>
    <w:p w:rsidR="00D627F4" w:rsidRDefault="00D627F4" w:rsidP="00580C41">
      <w:pPr>
        <w:ind w:left="3238"/>
        <w:rPr>
          <w:b/>
        </w:rPr>
      </w:pPr>
    </w:p>
    <w:tbl>
      <w:tblPr>
        <w:tblW w:w="9777" w:type="dxa"/>
        <w:tblInd w:w="284"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D627F4" w:rsidRPr="00926E3B" w:rsidTr="004F5E92">
        <w:tc>
          <w:tcPr>
            <w:tcW w:w="394" w:type="dxa"/>
          </w:tcPr>
          <w:p w:rsidR="00D627F4" w:rsidRPr="00926E3B" w:rsidRDefault="00D627F4" w:rsidP="00580C41">
            <w:pPr>
              <w:tabs>
                <w:tab w:val="left" w:pos="180"/>
              </w:tabs>
              <w:jc w:val="right"/>
              <w:rPr>
                <w:sz w:val="20"/>
                <w:szCs w:val="20"/>
              </w:rPr>
            </w:pPr>
            <w:r w:rsidRPr="00926E3B">
              <w:rPr>
                <w:sz w:val="20"/>
                <w:szCs w:val="20"/>
              </w:rPr>
              <w:t>1.</w:t>
            </w:r>
          </w:p>
        </w:tc>
        <w:tc>
          <w:tcPr>
            <w:tcW w:w="440" w:type="dxa"/>
          </w:tcPr>
          <w:p w:rsidR="00D627F4" w:rsidRPr="00926E3B" w:rsidRDefault="00D627F4" w:rsidP="00580C41">
            <w:pPr>
              <w:jc w:val="right"/>
              <w:rPr>
                <w:sz w:val="20"/>
                <w:szCs w:val="20"/>
              </w:rPr>
            </w:pPr>
          </w:p>
        </w:tc>
        <w:tc>
          <w:tcPr>
            <w:tcW w:w="7316" w:type="dxa"/>
          </w:tcPr>
          <w:p w:rsidR="00D627F4" w:rsidRPr="00926E3B" w:rsidRDefault="00D627F4" w:rsidP="00580C41">
            <w:pPr>
              <w:rPr>
                <w:sz w:val="20"/>
                <w:szCs w:val="20"/>
              </w:rPr>
            </w:pPr>
            <w:r w:rsidRPr="00926E3B">
              <w:rPr>
                <w:sz w:val="20"/>
                <w:szCs w:val="20"/>
              </w:rPr>
              <w:t>Oferta – formularz ..........................................................................................................</w:t>
            </w:r>
            <w:r w:rsidR="00D83470" w:rsidRPr="00926E3B">
              <w:rPr>
                <w:sz w:val="20"/>
                <w:szCs w:val="20"/>
              </w:rPr>
              <w:t>.</w:t>
            </w:r>
            <w:r w:rsidRPr="00926E3B">
              <w:rPr>
                <w:sz w:val="20"/>
                <w:szCs w:val="20"/>
              </w:rPr>
              <w:t>....</w:t>
            </w:r>
          </w:p>
        </w:tc>
        <w:tc>
          <w:tcPr>
            <w:tcW w:w="1627" w:type="dxa"/>
          </w:tcPr>
          <w:p w:rsidR="00D627F4" w:rsidRPr="00926E3B" w:rsidRDefault="00126873"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005CD7" w:rsidRPr="00926E3B">
              <w:rPr>
                <w:sz w:val="20"/>
                <w:szCs w:val="20"/>
              </w:rPr>
              <w:t>_15</w:t>
            </w:r>
            <w:r w:rsidR="00E16276" w:rsidRPr="00926E3B">
              <w:rPr>
                <w:sz w:val="20"/>
                <w:szCs w:val="20"/>
              </w:rPr>
              <w:t>_1_0_0</w:t>
            </w:r>
          </w:p>
        </w:tc>
      </w:tr>
      <w:tr w:rsidR="00D627F4" w:rsidRPr="00926E3B" w:rsidTr="004F5E92">
        <w:tc>
          <w:tcPr>
            <w:tcW w:w="394" w:type="dxa"/>
          </w:tcPr>
          <w:p w:rsidR="00D627F4" w:rsidRPr="00926E3B" w:rsidRDefault="00D627F4" w:rsidP="00580C41">
            <w:pPr>
              <w:jc w:val="right"/>
              <w:rPr>
                <w:sz w:val="20"/>
                <w:szCs w:val="20"/>
              </w:rPr>
            </w:pPr>
            <w:r w:rsidRPr="00926E3B">
              <w:rPr>
                <w:sz w:val="20"/>
                <w:szCs w:val="20"/>
              </w:rPr>
              <w:t>2.</w:t>
            </w:r>
          </w:p>
        </w:tc>
        <w:tc>
          <w:tcPr>
            <w:tcW w:w="440" w:type="dxa"/>
          </w:tcPr>
          <w:p w:rsidR="00D627F4" w:rsidRPr="00926E3B" w:rsidRDefault="00D627F4" w:rsidP="00580C41">
            <w:pPr>
              <w:jc w:val="right"/>
              <w:rPr>
                <w:sz w:val="20"/>
                <w:szCs w:val="20"/>
              </w:rPr>
            </w:pPr>
          </w:p>
        </w:tc>
        <w:tc>
          <w:tcPr>
            <w:tcW w:w="7316" w:type="dxa"/>
          </w:tcPr>
          <w:p w:rsidR="00D627F4" w:rsidRPr="00926E3B" w:rsidRDefault="00D627F4" w:rsidP="00580C41">
            <w:pPr>
              <w:rPr>
                <w:sz w:val="20"/>
                <w:szCs w:val="20"/>
              </w:rPr>
            </w:pPr>
            <w:r w:rsidRPr="00926E3B">
              <w:rPr>
                <w:sz w:val="20"/>
                <w:szCs w:val="20"/>
              </w:rPr>
              <w:t>Projekt umowy</w:t>
            </w:r>
            <w:r w:rsidR="00AC63DC" w:rsidRPr="00926E3B">
              <w:rPr>
                <w:sz w:val="20"/>
                <w:szCs w:val="20"/>
              </w:rPr>
              <w:t>……………….</w:t>
            </w:r>
            <w:r w:rsidRPr="00926E3B">
              <w:rPr>
                <w:sz w:val="20"/>
                <w:szCs w:val="20"/>
              </w:rPr>
              <w:t xml:space="preserve"> .................................................................................</w:t>
            </w:r>
            <w:r w:rsidR="004F5E92" w:rsidRPr="00926E3B">
              <w:rPr>
                <w:sz w:val="20"/>
                <w:szCs w:val="20"/>
              </w:rPr>
              <w:t>....</w:t>
            </w:r>
            <w:r w:rsidR="00D83470" w:rsidRPr="00926E3B">
              <w:rPr>
                <w:sz w:val="20"/>
                <w:szCs w:val="20"/>
              </w:rPr>
              <w:t>.</w:t>
            </w:r>
            <w:r w:rsidR="004F5E92" w:rsidRPr="00926E3B">
              <w:rPr>
                <w:sz w:val="20"/>
                <w:szCs w:val="20"/>
              </w:rPr>
              <w:t>......</w:t>
            </w:r>
          </w:p>
        </w:tc>
        <w:tc>
          <w:tcPr>
            <w:tcW w:w="1627" w:type="dxa"/>
          </w:tcPr>
          <w:p w:rsidR="00D627F4" w:rsidRPr="00926E3B" w:rsidRDefault="00E16276"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005CD7" w:rsidRPr="00926E3B">
              <w:rPr>
                <w:sz w:val="20"/>
                <w:szCs w:val="20"/>
              </w:rPr>
              <w:t>_15</w:t>
            </w:r>
            <w:r w:rsidRPr="00926E3B">
              <w:rPr>
                <w:sz w:val="20"/>
                <w:szCs w:val="20"/>
              </w:rPr>
              <w:t>_2_0_0</w:t>
            </w:r>
          </w:p>
        </w:tc>
      </w:tr>
      <w:tr w:rsidR="00D627F4" w:rsidRPr="00926E3B" w:rsidTr="004F5E92">
        <w:tc>
          <w:tcPr>
            <w:tcW w:w="394" w:type="dxa"/>
          </w:tcPr>
          <w:p w:rsidR="00D627F4" w:rsidRPr="00926E3B" w:rsidRDefault="00D627F4" w:rsidP="00580C41">
            <w:pPr>
              <w:jc w:val="right"/>
              <w:rPr>
                <w:sz w:val="20"/>
                <w:szCs w:val="20"/>
              </w:rPr>
            </w:pPr>
          </w:p>
        </w:tc>
        <w:tc>
          <w:tcPr>
            <w:tcW w:w="440" w:type="dxa"/>
          </w:tcPr>
          <w:p w:rsidR="00D627F4" w:rsidRPr="00926E3B" w:rsidRDefault="00D627F4" w:rsidP="00580C41">
            <w:pPr>
              <w:jc w:val="right"/>
              <w:rPr>
                <w:sz w:val="20"/>
                <w:szCs w:val="20"/>
              </w:rPr>
            </w:pPr>
            <w:r w:rsidRPr="00926E3B">
              <w:rPr>
                <w:sz w:val="20"/>
                <w:szCs w:val="20"/>
              </w:rPr>
              <w:t>1.</w:t>
            </w:r>
          </w:p>
        </w:tc>
        <w:tc>
          <w:tcPr>
            <w:tcW w:w="7316" w:type="dxa"/>
          </w:tcPr>
          <w:p w:rsidR="00D627F4" w:rsidRPr="00926E3B" w:rsidRDefault="0054514D" w:rsidP="00580C41">
            <w:pPr>
              <w:rPr>
                <w:sz w:val="20"/>
                <w:szCs w:val="20"/>
              </w:rPr>
            </w:pPr>
            <w:r w:rsidRPr="00926E3B">
              <w:rPr>
                <w:sz w:val="20"/>
                <w:szCs w:val="20"/>
              </w:rPr>
              <w:t>Opis przedmiotu zamówienia</w:t>
            </w:r>
            <w:r w:rsidR="00321036" w:rsidRPr="00926E3B">
              <w:rPr>
                <w:sz w:val="20"/>
                <w:szCs w:val="20"/>
              </w:rPr>
              <w:t xml:space="preserve"> </w:t>
            </w:r>
            <w:r w:rsidR="004F5E92" w:rsidRPr="00926E3B">
              <w:rPr>
                <w:sz w:val="20"/>
                <w:szCs w:val="20"/>
              </w:rPr>
              <w:t>…...…………………………</w:t>
            </w:r>
            <w:r w:rsidR="00321036" w:rsidRPr="00926E3B">
              <w:rPr>
                <w:sz w:val="20"/>
                <w:szCs w:val="20"/>
              </w:rPr>
              <w:t>………</w:t>
            </w:r>
            <w:r w:rsidR="000E6F5E" w:rsidRPr="00926E3B">
              <w:rPr>
                <w:sz w:val="20"/>
                <w:szCs w:val="20"/>
              </w:rPr>
              <w:t>…………...</w:t>
            </w:r>
            <w:r w:rsidR="004F5E92" w:rsidRPr="00926E3B">
              <w:rPr>
                <w:sz w:val="20"/>
                <w:szCs w:val="20"/>
              </w:rPr>
              <w:t>…………</w:t>
            </w:r>
          </w:p>
        </w:tc>
        <w:tc>
          <w:tcPr>
            <w:tcW w:w="1627" w:type="dxa"/>
          </w:tcPr>
          <w:p w:rsidR="00D627F4" w:rsidRPr="00926E3B" w:rsidRDefault="00E16276"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005CD7" w:rsidRPr="00926E3B">
              <w:rPr>
                <w:sz w:val="20"/>
                <w:szCs w:val="20"/>
              </w:rPr>
              <w:t>_15</w:t>
            </w:r>
            <w:r w:rsidRPr="00926E3B">
              <w:rPr>
                <w:sz w:val="20"/>
                <w:szCs w:val="20"/>
              </w:rPr>
              <w:t>_2_1_0</w:t>
            </w:r>
          </w:p>
        </w:tc>
      </w:tr>
      <w:tr w:rsidR="00D627F4" w:rsidRPr="00926E3B" w:rsidTr="004F5E92">
        <w:tc>
          <w:tcPr>
            <w:tcW w:w="394" w:type="dxa"/>
          </w:tcPr>
          <w:p w:rsidR="00D627F4" w:rsidRPr="00926E3B" w:rsidRDefault="00D627F4" w:rsidP="00580C41">
            <w:pPr>
              <w:jc w:val="right"/>
              <w:rPr>
                <w:sz w:val="20"/>
                <w:szCs w:val="20"/>
              </w:rPr>
            </w:pPr>
          </w:p>
        </w:tc>
        <w:tc>
          <w:tcPr>
            <w:tcW w:w="440" w:type="dxa"/>
          </w:tcPr>
          <w:p w:rsidR="00D627F4" w:rsidRPr="00926E3B" w:rsidRDefault="00D627F4" w:rsidP="00580C41">
            <w:pPr>
              <w:jc w:val="right"/>
              <w:rPr>
                <w:sz w:val="20"/>
                <w:szCs w:val="20"/>
              </w:rPr>
            </w:pPr>
            <w:r w:rsidRPr="00926E3B">
              <w:rPr>
                <w:sz w:val="20"/>
                <w:szCs w:val="20"/>
              </w:rPr>
              <w:t>2.</w:t>
            </w:r>
          </w:p>
        </w:tc>
        <w:tc>
          <w:tcPr>
            <w:tcW w:w="7316" w:type="dxa"/>
          </w:tcPr>
          <w:p w:rsidR="00D627F4" w:rsidRPr="00926E3B" w:rsidRDefault="0096301E" w:rsidP="00580C41">
            <w:pPr>
              <w:rPr>
                <w:sz w:val="20"/>
                <w:szCs w:val="20"/>
              </w:rPr>
            </w:pPr>
            <w:r>
              <w:rPr>
                <w:sz w:val="20"/>
                <w:szCs w:val="20"/>
              </w:rPr>
              <w:t xml:space="preserve">Zakres rzeczowo-finansowy </w:t>
            </w:r>
            <w:r w:rsidR="004F5E92" w:rsidRPr="00926E3B">
              <w:rPr>
                <w:sz w:val="20"/>
                <w:szCs w:val="20"/>
              </w:rPr>
              <w:t>…</w:t>
            </w:r>
            <w:r w:rsidR="000E6F5E" w:rsidRPr="00926E3B">
              <w:rPr>
                <w:sz w:val="20"/>
                <w:szCs w:val="20"/>
              </w:rPr>
              <w:t>……………..……………</w:t>
            </w:r>
            <w:r w:rsidR="004F5E92" w:rsidRPr="00926E3B">
              <w:rPr>
                <w:sz w:val="20"/>
                <w:szCs w:val="20"/>
              </w:rPr>
              <w:t>…………</w:t>
            </w:r>
          </w:p>
        </w:tc>
        <w:tc>
          <w:tcPr>
            <w:tcW w:w="1627" w:type="dxa"/>
          </w:tcPr>
          <w:p w:rsidR="00D627F4" w:rsidRPr="00926E3B" w:rsidRDefault="00E16276"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005CD7" w:rsidRPr="00926E3B">
              <w:rPr>
                <w:sz w:val="20"/>
                <w:szCs w:val="20"/>
              </w:rPr>
              <w:t>_15</w:t>
            </w:r>
            <w:r w:rsidRPr="00926E3B">
              <w:rPr>
                <w:sz w:val="20"/>
                <w:szCs w:val="20"/>
              </w:rPr>
              <w:t>_2_2_0</w:t>
            </w:r>
          </w:p>
        </w:tc>
      </w:tr>
      <w:tr w:rsidR="00926E3B" w:rsidRPr="00926E3B" w:rsidTr="004F5E92">
        <w:tc>
          <w:tcPr>
            <w:tcW w:w="394" w:type="dxa"/>
          </w:tcPr>
          <w:p w:rsidR="00926E3B" w:rsidRPr="00926E3B" w:rsidRDefault="00926E3B" w:rsidP="00580C41">
            <w:pPr>
              <w:jc w:val="right"/>
              <w:rPr>
                <w:sz w:val="20"/>
                <w:szCs w:val="20"/>
              </w:rPr>
            </w:pPr>
          </w:p>
        </w:tc>
        <w:tc>
          <w:tcPr>
            <w:tcW w:w="440" w:type="dxa"/>
          </w:tcPr>
          <w:p w:rsidR="00926E3B" w:rsidRPr="00926E3B" w:rsidRDefault="00926E3B" w:rsidP="00580C41">
            <w:pPr>
              <w:jc w:val="right"/>
              <w:rPr>
                <w:sz w:val="20"/>
                <w:szCs w:val="20"/>
              </w:rPr>
            </w:pPr>
            <w:r w:rsidRPr="00926E3B">
              <w:rPr>
                <w:sz w:val="20"/>
                <w:szCs w:val="20"/>
              </w:rPr>
              <w:t>3.</w:t>
            </w:r>
          </w:p>
        </w:tc>
        <w:tc>
          <w:tcPr>
            <w:tcW w:w="7316" w:type="dxa"/>
          </w:tcPr>
          <w:p w:rsidR="00926E3B" w:rsidRPr="00926E3B" w:rsidRDefault="00926E3B" w:rsidP="00580C41">
            <w:pPr>
              <w:rPr>
                <w:sz w:val="20"/>
                <w:szCs w:val="20"/>
              </w:rPr>
            </w:pPr>
            <w:r w:rsidRPr="00926E3B">
              <w:rPr>
                <w:sz w:val="20"/>
                <w:szCs w:val="20"/>
              </w:rPr>
              <w:t xml:space="preserve">Wykaz dokumentacji projektowej……………………................................….................. </w:t>
            </w:r>
          </w:p>
        </w:tc>
        <w:tc>
          <w:tcPr>
            <w:tcW w:w="1627" w:type="dxa"/>
          </w:tcPr>
          <w:p w:rsidR="00926E3B" w:rsidRPr="00926E3B" w:rsidRDefault="00926E3B" w:rsidP="00580C41">
            <w:pPr>
              <w:rPr>
                <w:sz w:val="20"/>
                <w:szCs w:val="20"/>
              </w:rPr>
            </w:pPr>
            <w:r>
              <w:rPr>
                <w:sz w:val="20"/>
                <w:szCs w:val="20"/>
              </w:rPr>
              <w:t>ZP_37_15_2_3_0</w:t>
            </w:r>
          </w:p>
        </w:tc>
      </w:tr>
      <w:tr w:rsidR="00D627F4" w:rsidRPr="00926E3B" w:rsidTr="004F5E92">
        <w:tc>
          <w:tcPr>
            <w:tcW w:w="394" w:type="dxa"/>
          </w:tcPr>
          <w:p w:rsidR="00D627F4" w:rsidRPr="00926E3B" w:rsidRDefault="00D627F4" w:rsidP="00580C41">
            <w:pPr>
              <w:jc w:val="right"/>
              <w:rPr>
                <w:sz w:val="20"/>
                <w:szCs w:val="20"/>
              </w:rPr>
            </w:pPr>
            <w:r w:rsidRPr="00926E3B">
              <w:rPr>
                <w:sz w:val="20"/>
                <w:szCs w:val="20"/>
              </w:rPr>
              <w:t>3.</w:t>
            </w:r>
          </w:p>
        </w:tc>
        <w:tc>
          <w:tcPr>
            <w:tcW w:w="440" w:type="dxa"/>
          </w:tcPr>
          <w:p w:rsidR="00D627F4" w:rsidRPr="00926E3B" w:rsidRDefault="00D627F4" w:rsidP="00580C41">
            <w:pPr>
              <w:jc w:val="right"/>
              <w:rPr>
                <w:sz w:val="20"/>
                <w:szCs w:val="20"/>
              </w:rPr>
            </w:pPr>
          </w:p>
        </w:tc>
        <w:tc>
          <w:tcPr>
            <w:tcW w:w="7316" w:type="dxa"/>
          </w:tcPr>
          <w:p w:rsidR="00D627F4" w:rsidRPr="00926E3B" w:rsidRDefault="00580C41" w:rsidP="00580C41">
            <w:pPr>
              <w:rPr>
                <w:sz w:val="20"/>
                <w:szCs w:val="20"/>
              </w:rPr>
            </w:pPr>
            <w:r>
              <w:rPr>
                <w:sz w:val="20"/>
                <w:szCs w:val="20"/>
              </w:rPr>
              <w:t>Dokumentacja projektowa …………………………………………………………………</w:t>
            </w:r>
          </w:p>
        </w:tc>
        <w:tc>
          <w:tcPr>
            <w:tcW w:w="1627" w:type="dxa"/>
          </w:tcPr>
          <w:p w:rsidR="00D627F4" w:rsidRPr="00926E3B" w:rsidRDefault="00E16276"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8F3D43" w:rsidRPr="00926E3B">
              <w:rPr>
                <w:sz w:val="20"/>
                <w:szCs w:val="20"/>
              </w:rPr>
              <w:t>_15</w:t>
            </w:r>
            <w:r w:rsidRPr="00926E3B">
              <w:rPr>
                <w:sz w:val="20"/>
                <w:szCs w:val="20"/>
              </w:rPr>
              <w:t>_3_0_0</w:t>
            </w:r>
          </w:p>
        </w:tc>
      </w:tr>
      <w:tr w:rsidR="00580C41" w:rsidRPr="00926E3B" w:rsidTr="004F5E92">
        <w:tc>
          <w:tcPr>
            <w:tcW w:w="394" w:type="dxa"/>
          </w:tcPr>
          <w:p w:rsidR="00580C41" w:rsidRPr="00926E3B" w:rsidRDefault="00580C41" w:rsidP="00580C41">
            <w:pPr>
              <w:jc w:val="right"/>
              <w:rPr>
                <w:sz w:val="20"/>
                <w:szCs w:val="20"/>
              </w:rPr>
            </w:pPr>
            <w:r w:rsidRPr="00926E3B">
              <w:rPr>
                <w:sz w:val="20"/>
                <w:szCs w:val="20"/>
              </w:rPr>
              <w:t>4.</w:t>
            </w:r>
          </w:p>
        </w:tc>
        <w:tc>
          <w:tcPr>
            <w:tcW w:w="440" w:type="dxa"/>
          </w:tcPr>
          <w:p w:rsidR="00580C41" w:rsidRPr="00926E3B" w:rsidRDefault="00580C41" w:rsidP="00580C41">
            <w:pPr>
              <w:jc w:val="right"/>
              <w:rPr>
                <w:sz w:val="20"/>
                <w:szCs w:val="20"/>
              </w:rPr>
            </w:pPr>
          </w:p>
        </w:tc>
        <w:tc>
          <w:tcPr>
            <w:tcW w:w="7316" w:type="dxa"/>
          </w:tcPr>
          <w:p w:rsidR="00580C41" w:rsidRPr="00926E3B" w:rsidRDefault="00580C41" w:rsidP="00580C41">
            <w:pPr>
              <w:rPr>
                <w:sz w:val="20"/>
                <w:szCs w:val="20"/>
              </w:rPr>
            </w:pPr>
            <w:r w:rsidRPr="00926E3B">
              <w:rPr>
                <w:sz w:val="20"/>
                <w:szCs w:val="20"/>
              </w:rPr>
              <w:t xml:space="preserve">Oświadczenie o braku podstaw do wykluczenia </w:t>
            </w:r>
            <w:r w:rsidRPr="00926E3B">
              <w:rPr>
                <w:spacing w:val="-20"/>
                <w:sz w:val="20"/>
                <w:szCs w:val="20"/>
              </w:rPr>
              <w:t>………….</w:t>
            </w:r>
            <w:r w:rsidRPr="00926E3B">
              <w:rPr>
                <w:sz w:val="20"/>
                <w:szCs w:val="20"/>
              </w:rPr>
              <w:t>…...............................................</w:t>
            </w:r>
          </w:p>
        </w:tc>
        <w:tc>
          <w:tcPr>
            <w:tcW w:w="1627" w:type="dxa"/>
          </w:tcPr>
          <w:p w:rsidR="00580C41" w:rsidRPr="00926E3B" w:rsidRDefault="00580C41" w:rsidP="00580C41">
            <w:pPr>
              <w:rPr>
                <w:sz w:val="20"/>
                <w:szCs w:val="20"/>
              </w:rPr>
            </w:pPr>
            <w:r w:rsidRPr="00926E3B">
              <w:rPr>
                <w:sz w:val="20"/>
                <w:szCs w:val="20"/>
              </w:rPr>
              <w:t>ZP_37_15_4_0_0</w:t>
            </w:r>
          </w:p>
        </w:tc>
      </w:tr>
      <w:tr w:rsidR="00D627F4" w:rsidRPr="00926E3B" w:rsidTr="004F5E92">
        <w:tc>
          <w:tcPr>
            <w:tcW w:w="394" w:type="dxa"/>
          </w:tcPr>
          <w:p w:rsidR="00D627F4" w:rsidRPr="00926E3B" w:rsidRDefault="00580C41" w:rsidP="00580C41">
            <w:pPr>
              <w:jc w:val="right"/>
              <w:rPr>
                <w:sz w:val="20"/>
                <w:szCs w:val="20"/>
              </w:rPr>
            </w:pPr>
            <w:r w:rsidRPr="00926E3B">
              <w:rPr>
                <w:sz w:val="20"/>
                <w:szCs w:val="20"/>
              </w:rPr>
              <w:t>4.1</w:t>
            </w:r>
          </w:p>
        </w:tc>
        <w:tc>
          <w:tcPr>
            <w:tcW w:w="440" w:type="dxa"/>
          </w:tcPr>
          <w:p w:rsidR="00D627F4" w:rsidRPr="00926E3B" w:rsidRDefault="00D627F4" w:rsidP="00580C41">
            <w:pPr>
              <w:jc w:val="right"/>
              <w:rPr>
                <w:sz w:val="20"/>
                <w:szCs w:val="20"/>
              </w:rPr>
            </w:pPr>
          </w:p>
        </w:tc>
        <w:tc>
          <w:tcPr>
            <w:tcW w:w="7316" w:type="dxa"/>
          </w:tcPr>
          <w:p w:rsidR="00D627F4" w:rsidRPr="00926E3B" w:rsidRDefault="00D83470" w:rsidP="00580C41">
            <w:pPr>
              <w:rPr>
                <w:sz w:val="20"/>
                <w:szCs w:val="20"/>
              </w:rPr>
            </w:pPr>
            <w:r w:rsidRPr="00926E3B">
              <w:rPr>
                <w:sz w:val="20"/>
                <w:szCs w:val="20"/>
              </w:rPr>
              <w:t>Oświadczenie o s</w:t>
            </w:r>
            <w:r w:rsidR="00DD1108" w:rsidRPr="00926E3B">
              <w:rPr>
                <w:sz w:val="20"/>
                <w:szCs w:val="20"/>
              </w:rPr>
              <w:t>pełnianiu warunków udziału w postępowaniu</w:t>
            </w:r>
            <w:r w:rsidR="00D627F4" w:rsidRPr="00926E3B">
              <w:rPr>
                <w:sz w:val="20"/>
                <w:szCs w:val="20"/>
              </w:rPr>
              <w:t>......................</w:t>
            </w:r>
            <w:r w:rsidR="004F5E92" w:rsidRPr="00926E3B">
              <w:rPr>
                <w:sz w:val="20"/>
                <w:szCs w:val="20"/>
              </w:rPr>
              <w:t>..</w:t>
            </w:r>
            <w:r w:rsidRPr="00926E3B">
              <w:rPr>
                <w:sz w:val="20"/>
                <w:szCs w:val="20"/>
              </w:rPr>
              <w:t>...</w:t>
            </w:r>
            <w:r w:rsidR="004F5E92" w:rsidRPr="00926E3B">
              <w:rPr>
                <w:sz w:val="20"/>
                <w:szCs w:val="20"/>
              </w:rPr>
              <w:t>............</w:t>
            </w:r>
            <w:r w:rsidR="00B81325" w:rsidRPr="00926E3B">
              <w:rPr>
                <w:sz w:val="20"/>
                <w:szCs w:val="20"/>
              </w:rPr>
              <w:t>...</w:t>
            </w:r>
          </w:p>
        </w:tc>
        <w:tc>
          <w:tcPr>
            <w:tcW w:w="1627" w:type="dxa"/>
          </w:tcPr>
          <w:p w:rsidR="00D627F4" w:rsidRPr="00926E3B" w:rsidRDefault="00580C41" w:rsidP="00580C41">
            <w:pPr>
              <w:rPr>
                <w:sz w:val="20"/>
                <w:szCs w:val="20"/>
              </w:rPr>
            </w:pPr>
            <w:r w:rsidRPr="00926E3B">
              <w:rPr>
                <w:sz w:val="20"/>
                <w:szCs w:val="20"/>
              </w:rPr>
              <w:t>ZP_37_15_4_1_0</w:t>
            </w:r>
          </w:p>
        </w:tc>
      </w:tr>
      <w:tr w:rsidR="00047D81" w:rsidRPr="00926E3B" w:rsidTr="004F5E92">
        <w:tc>
          <w:tcPr>
            <w:tcW w:w="394" w:type="dxa"/>
          </w:tcPr>
          <w:p w:rsidR="00047D81" w:rsidRPr="00926E3B" w:rsidRDefault="00047D81" w:rsidP="00580C41">
            <w:pPr>
              <w:jc w:val="right"/>
              <w:rPr>
                <w:sz w:val="20"/>
                <w:szCs w:val="20"/>
              </w:rPr>
            </w:pPr>
            <w:r>
              <w:rPr>
                <w:sz w:val="20"/>
                <w:szCs w:val="20"/>
              </w:rPr>
              <w:t>4.2</w:t>
            </w:r>
          </w:p>
        </w:tc>
        <w:tc>
          <w:tcPr>
            <w:tcW w:w="440" w:type="dxa"/>
          </w:tcPr>
          <w:p w:rsidR="00047D81" w:rsidRPr="00926E3B" w:rsidRDefault="00047D81" w:rsidP="00580C41">
            <w:pPr>
              <w:jc w:val="right"/>
              <w:rPr>
                <w:sz w:val="20"/>
                <w:szCs w:val="20"/>
              </w:rPr>
            </w:pPr>
          </w:p>
        </w:tc>
        <w:tc>
          <w:tcPr>
            <w:tcW w:w="7316" w:type="dxa"/>
          </w:tcPr>
          <w:p w:rsidR="00047D81" w:rsidRPr="00926E3B" w:rsidRDefault="00047D81" w:rsidP="00580C41">
            <w:pPr>
              <w:rPr>
                <w:sz w:val="20"/>
                <w:szCs w:val="20"/>
              </w:rPr>
            </w:pPr>
            <w:r w:rsidRPr="00047D81">
              <w:rPr>
                <w:sz w:val="20"/>
                <w:szCs w:val="20"/>
              </w:rPr>
              <w:t>Lista podmiotów należących do tej samej grupy ka</w:t>
            </w:r>
            <w:r>
              <w:rPr>
                <w:sz w:val="20"/>
                <w:szCs w:val="20"/>
              </w:rPr>
              <w:t xml:space="preserve">pitałowej/informacja o tym, że </w:t>
            </w:r>
            <w:r w:rsidRPr="00047D81">
              <w:rPr>
                <w:sz w:val="20"/>
                <w:szCs w:val="20"/>
              </w:rPr>
              <w:t>wykonawca nie należy do grupy kapitałowej</w:t>
            </w:r>
            <w:r>
              <w:rPr>
                <w:sz w:val="20"/>
                <w:szCs w:val="20"/>
              </w:rPr>
              <w:t>………………………………………………</w:t>
            </w:r>
          </w:p>
        </w:tc>
        <w:tc>
          <w:tcPr>
            <w:tcW w:w="1627" w:type="dxa"/>
          </w:tcPr>
          <w:p w:rsidR="00047D81" w:rsidRPr="00926E3B" w:rsidRDefault="00047D81" w:rsidP="00580C41">
            <w:pPr>
              <w:rPr>
                <w:sz w:val="20"/>
                <w:szCs w:val="20"/>
              </w:rPr>
            </w:pPr>
            <w:r>
              <w:rPr>
                <w:sz w:val="20"/>
                <w:szCs w:val="20"/>
              </w:rPr>
              <w:t>ZP_37_15_4_2</w:t>
            </w:r>
            <w:r w:rsidRPr="00047D81">
              <w:rPr>
                <w:sz w:val="20"/>
                <w:szCs w:val="20"/>
              </w:rPr>
              <w:t>_0</w:t>
            </w:r>
          </w:p>
        </w:tc>
      </w:tr>
      <w:tr w:rsidR="00D627F4" w:rsidRPr="00926E3B" w:rsidTr="004F5E92">
        <w:tc>
          <w:tcPr>
            <w:tcW w:w="394" w:type="dxa"/>
          </w:tcPr>
          <w:p w:rsidR="00580C41" w:rsidRDefault="00580C41" w:rsidP="00580C41">
            <w:pPr>
              <w:jc w:val="right"/>
              <w:rPr>
                <w:sz w:val="20"/>
                <w:szCs w:val="20"/>
              </w:rPr>
            </w:pPr>
            <w:r w:rsidRPr="00926E3B">
              <w:rPr>
                <w:sz w:val="20"/>
                <w:szCs w:val="20"/>
              </w:rPr>
              <w:t>5.</w:t>
            </w:r>
          </w:p>
          <w:p w:rsidR="00D627F4" w:rsidRPr="00926E3B" w:rsidRDefault="0085049A" w:rsidP="00580C41">
            <w:pPr>
              <w:jc w:val="right"/>
              <w:rPr>
                <w:sz w:val="20"/>
                <w:szCs w:val="20"/>
              </w:rPr>
            </w:pPr>
            <w:r w:rsidRPr="00926E3B">
              <w:rPr>
                <w:sz w:val="20"/>
                <w:szCs w:val="20"/>
              </w:rPr>
              <w:t>6</w:t>
            </w:r>
            <w:r w:rsidR="00D627F4" w:rsidRPr="00926E3B">
              <w:rPr>
                <w:sz w:val="20"/>
                <w:szCs w:val="20"/>
              </w:rPr>
              <w:t>.</w:t>
            </w:r>
          </w:p>
          <w:p w:rsidR="000E6F5E" w:rsidRPr="00926E3B" w:rsidRDefault="000E6F5E" w:rsidP="00580C41">
            <w:pPr>
              <w:jc w:val="right"/>
              <w:rPr>
                <w:sz w:val="20"/>
                <w:szCs w:val="20"/>
              </w:rPr>
            </w:pPr>
            <w:r w:rsidRPr="00926E3B">
              <w:rPr>
                <w:sz w:val="20"/>
                <w:szCs w:val="20"/>
              </w:rPr>
              <w:t>7.</w:t>
            </w:r>
          </w:p>
          <w:p w:rsidR="000B13AB" w:rsidRPr="00926E3B" w:rsidRDefault="000B13AB" w:rsidP="00580C41">
            <w:pPr>
              <w:jc w:val="right"/>
              <w:rPr>
                <w:sz w:val="20"/>
                <w:szCs w:val="20"/>
              </w:rPr>
            </w:pPr>
            <w:r w:rsidRPr="00926E3B">
              <w:rPr>
                <w:sz w:val="20"/>
                <w:szCs w:val="20"/>
              </w:rPr>
              <w:t>8.</w:t>
            </w:r>
          </w:p>
          <w:p w:rsidR="000B13AB" w:rsidRPr="00926E3B" w:rsidRDefault="000B13AB" w:rsidP="00580C41">
            <w:pPr>
              <w:jc w:val="right"/>
              <w:rPr>
                <w:sz w:val="20"/>
                <w:szCs w:val="20"/>
              </w:rPr>
            </w:pPr>
            <w:r w:rsidRPr="00926E3B">
              <w:rPr>
                <w:sz w:val="20"/>
                <w:szCs w:val="20"/>
              </w:rPr>
              <w:t>9.</w:t>
            </w:r>
          </w:p>
        </w:tc>
        <w:tc>
          <w:tcPr>
            <w:tcW w:w="440" w:type="dxa"/>
          </w:tcPr>
          <w:p w:rsidR="00D627F4" w:rsidRPr="00926E3B" w:rsidRDefault="00D627F4" w:rsidP="00580C41">
            <w:pPr>
              <w:jc w:val="right"/>
              <w:rPr>
                <w:sz w:val="20"/>
                <w:szCs w:val="20"/>
              </w:rPr>
            </w:pPr>
          </w:p>
        </w:tc>
        <w:tc>
          <w:tcPr>
            <w:tcW w:w="7316" w:type="dxa"/>
          </w:tcPr>
          <w:p w:rsidR="000B13AB" w:rsidRPr="00926E3B" w:rsidRDefault="000B13AB" w:rsidP="00580C41">
            <w:pPr>
              <w:rPr>
                <w:sz w:val="20"/>
                <w:szCs w:val="20"/>
              </w:rPr>
            </w:pPr>
            <w:r w:rsidRPr="00926E3B">
              <w:rPr>
                <w:sz w:val="20"/>
                <w:szCs w:val="20"/>
              </w:rPr>
              <w:t>Wykaz</w:t>
            </w:r>
            <w:r w:rsidRPr="00926E3B">
              <w:rPr>
                <w:color w:val="000000"/>
                <w:sz w:val="20"/>
                <w:szCs w:val="20"/>
              </w:rPr>
              <w:t xml:space="preserve"> osób, któr</w:t>
            </w:r>
            <w:r w:rsidR="00D83470" w:rsidRPr="00926E3B">
              <w:rPr>
                <w:color w:val="000000"/>
                <w:sz w:val="20"/>
                <w:szCs w:val="20"/>
              </w:rPr>
              <w:t>e będą uczestniczyć w wykonaniu zamówienia .</w:t>
            </w:r>
            <w:r w:rsidRPr="00926E3B">
              <w:rPr>
                <w:color w:val="000000"/>
                <w:sz w:val="20"/>
                <w:szCs w:val="20"/>
              </w:rPr>
              <w:t>……………………….</w:t>
            </w:r>
          </w:p>
          <w:p w:rsidR="00565330" w:rsidRDefault="00565330" w:rsidP="00580C41">
            <w:pPr>
              <w:rPr>
                <w:sz w:val="20"/>
                <w:szCs w:val="20"/>
              </w:rPr>
            </w:pPr>
            <w:r w:rsidRPr="00926E3B">
              <w:rPr>
                <w:color w:val="000000"/>
                <w:sz w:val="20"/>
                <w:szCs w:val="20"/>
              </w:rPr>
              <w:t>Wykaz części zamówienia, jakie będą powierzone podwykonawcom ……………………</w:t>
            </w:r>
          </w:p>
          <w:p w:rsidR="00565330" w:rsidRDefault="00565330" w:rsidP="00580C41">
            <w:pPr>
              <w:rPr>
                <w:sz w:val="20"/>
                <w:szCs w:val="20"/>
              </w:rPr>
            </w:pPr>
            <w:r w:rsidRPr="00926E3B">
              <w:rPr>
                <w:sz w:val="20"/>
                <w:szCs w:val="20"/>
              </w:rPr>
              <w:t xml:space="preserve">Wykaz wykonanych </w:t>
            </w:r>
            <w:r>
              <w:rPr>
                <w:sz w:val="20"/>
                <w:szCs w:val="20"/>
              </w:rPr>
              <w:t>robót</w:t>
            </w:r>
            <w:r w:rsidRPr="00926E3B">
              <w:rPr>
                <w:sz w:val="20"/>
                <w:szCs w:val="20"/>
              </w:rPr>
              <w:t>....................................................................................................</w:t>
            </w:r>
          </w:p>
          <w:p w:rsidR="00565330" w:rsidRDefault="00565330" w:rsidP="00580C41">
            <w:pPr>
              <w:rPr>
                <w:color w:val="000000"/>
                <w:sz w:val="20"/>
                <w:szCs w:val="20"/>
              </w:rPr>
            </w:pPr>
            <w:r w:rsidRPr="00926E3B">
              <w:rPr>
                <w:sz w:val="20"/>
                <w:szCs w:val="20"/>
              </w:rPr>
              <w:t>Gwarancja zabezpieczenia należytego wykonania – projekt................................................</w:t>
            </w:r>
          </w:p>
          <w:p w:rsidR="000E6F5E" w:rsidRPr="00926E3B" w:rsidRDefault="00565330" w:rsidP="00580C41">
            <w:pPr>
              <w:rPr>
                <w:sz w:val="20"/>
                <w:szCs w:val="20"/>
              </w:rPr>
            </w:pPr>
            <w:r>
              <w:rPr>
                <w:sz w:val="20"/>
                <w:szCs w:val="20"/>
              </w:rPr>
              <w:t>Wzór karty gwarancyjnej…………………………………………………………………..</w:t>
            </w:r>
          </w:p>
        </w:tc>
        <w:tc>
          <w:tcPr>
            <w:tcW w:w="1627" w:type="dxa"/>
          </w:tcPr>
          <w:p w:rsidR="00580C41" w:rsidRDefault="00580C41" w:rsidP="00580C41">
            <w:pPr>
              <w:rPr>
                <w:sz w:val="20"/>
                <w:szCs w:val="20"/>
              </w:rPr>
            </w:pPr>
            <w:r w:rsidRPr="00926E3B">
              <w:rPr>
                <w:sz w:val="20"/>
                <w:szCs w:val="20"/>
              </w:rPr>
              <w:t>ZP_37_15_5_0_0</w:t>
            </w:r>
          </w:p>
          <w:p w:rsidR="00565330" w:rsidRDefault="00E16276" w:rsidP="00580C41">
            <w:pPr>
              <w:rPr>
                <w:sz w:val="20"/>
                <w:szCs w:val="20"/>
              </w:rPr>
            </w:pPr>
            <w:r w:rsidRPr="00926E3B">
              <w:rPr>
                <w:sz w:val="20"/>
                <w:szCs w:val="20"/>
              </w:rPr>
              <w:t>ZP_</w:t>
            </w:r>
            <w:r w:rsidR="006B167F" w:rsidRPr="00926E3B">
              <w:rPr>
                <w:sz w:val="20"/>
                <w:szCs w:val="20"/>
              </w:rPr>
              <w:t>3</w:t>
            </w:r>
            <w:r w:rsidR="00250FE7" w:rsidRPr="00926E3B">
              <w:rPr>
                <w:sz w:val="20"/>
                <w:szCs w:val="20"/>
              </w:rPr>
              <w:t>7</w:t>
            </w:r>
            <w:r w:rsidR="008F3D43" w:rsidRPr="00926E3B">
              <w:rPr>
                <w:sz w:val="20"/>
                <w:szCs w:val="20"/>
              </w:rPr>
              <w:t>_15</w:t>
            </w:r>
            <w:r w:rsidRPr="00926E3B">
              <w:rPr>
                <w:sz w:val="20"/>
                <w:szCs w:val="20"/>
              </w:rPr>
              <w:t>_6_0_0</w:t>
            </w:r>
          </w:p>
          <w:p w:rsidR="000E6F5E" w:rsidRPr="00926E3B" w:rsidRDefault="006B167F" w:rsidP="00580C41">
            <w:pPr>
              <w:rPr>
                <w:sz w:val="20"/>
                <w:szCs w:val="20"/>
              </w:rPr>
            </w:pPr>
            <w:r w:rsidRPr="00926E3B">
              <w:rPr>
                <w:sz w:val="20"/>
                <w:szCs w:val="20"/>
              </w:rPr>
              <w:t>ZP_3</w:t>
            </w:r>
            <w:r w:rsidR="00250FE7" w:rsidRPr="00926E3B">
              <w:rPr>
                <w:sz w:val="20"/>
                <w:szCs w:val="20"/>
              </w:rPr>
              <w:t>7</w:t>
            </w:r>
            <w:r w:rsidR="000E6F5E" w:rsidRPr="00926E3B">
              <w:rPr>
                <w:sz w:val="20"/>
                <w:szCs w:val="20"/>
              </w:rPr>
              <w:t>_15_7_0_0</w:t>
            </w:r>
          </w:p>
          <w:p w:rsidR="000B13AB" w:rsidRPr="00926E3B" w:rsidRDefault="006B167F" w:rsidP="00580C41">
            <w:pPr>
              <w:rPr>
                <w:sz w:val="20"/>
                <w:szCs w:val="20"/>
              </w:rPr>
            </w:pPr>
            <w:r w:rsidRPr="00926E3B">
              <w:rPr>
                <w:sz w:val="20"/>
                <w:szCs w:val="20"/>
              </w:rPr>
              <w:t>ZP_3</w:t>
            </w:r>
            <w:r w:rsidR="00250FE7" w:rsidRPr="00926E3B">
              <w:rPr>
                <w:sz w:val="20"/>
                <w:szCs w:val="20"/>
              </w:rPr>
              <w:t>7</w:t>
            </w:r>
            <w:r w:rsidR="000B13AB" w:rsidRPr="00926E3B">
              <w:rPr>
                <w:sz w:val="20"/>
                <w:szCs w:val="20"/>
              </w:rPr>
              <w:t>_15_8_0_0</w:t>
            </w:r>
          </w:p>
          <w:p w:rsidR="000B13AB" w:rsidRPr="00926E3B" w:rsidRDefault="00565330" w:rsidP="00580C41">
            <w:pPr>
              <w:rPr>
                <w:sz w:val="20"/>
                <w:szCs w:val="20"/>
              </w:rPr>
            </w:pPr>
            <w:r>
              <w:rPr>
                <w:sz w:val="20"/>
                <w:szCs w:val="20"/>
              </w:rPr>
              <w:t>ZP_37_15_9_0_0</w:t>
            </w:r>
          </w:p>
        </w:tc>
      </w:tr>
    </w:tbl>
    <w:p w:rsidR="00D627F4" w:rsidRPr="00971BBB" w:rsidRDefault="00D627F4" w:rsidP="000614F2">
      <w:pPr>
        <w:pStyle w:val="Nagwek1"/>
        <w:ind w:left="539" w:hanging="539"/>
        <w:rPr>
          <w:color w:val="auto"/>
        </w:rPr>
      </w:pPr>
      <w:bookmarkStart w:id="1" w:name="_Toc67039443"/>
      <w:bookmarkStart w:id="2" w:name="_Toc67039651"/>
      <w:bookmarkStart w:id="3" w:name="_Toc67040256"/>
      <w:bookmarkStart w:id="4" w:name="_Toc67046944"/>
      <w:bookmarkStart w:id="5" w:name="_Toc431300009"/>
      <w:r w:rsidRPr="00971BBB">
        <w:rPr>
          <w:color w:val="auto"/>
        </w:rPr>
        <w:lastRenderedPageBreak/>
        <w:t>1.</w:t>
      </w:r>
      <w:r w:rsidRPr="00971BBB">
        <w:rPr>
          <w:color w:val="auto"/>
        </w:rPr>
        <w:tab/>
        <w:t>ZAMAWIAJĄCY</w:t>
      </w:r>
      <w:bookmarkEnd w:id="1"/>
      <w:bookmarkEnd w:id="2"/>
      <w:bookmarkEnd w:id="3"/>
      <w:bookmarkEnd w:id="4"/>
      <w:bookmarkEnd w:id="5"/>
    </w:p>
    <w:p w:rsidR="00D627F4" w:rsidRPr="00971BBB" w:rsidRDefault="00D627F4">
      <w:pPr>
        <w:ind w:left="540"/>
        <w:jc w:val="both"/>
      </w:pPr>
    </w:p>
    <w:p w:rsidR="00D627F4" w:rsidRPr="00971BBB" w:rsidRDefault="00D627F4">
      <w:pPr>
        <w:ind w:left="540"/>
        <w:jc w:val="both"/>
      </w:pPr>
      <w:r w:rsidRPr="00971BBB">
        <w:t xml:space="preserve">Nazwa zamawiającego: </w:t>
      </w:r>
    </w:p>
    <w:p w:rsidR="00D627F4" w:rsidRPr="000614F2" w:rsidRDefault="00D627F4">
      <w:pPr>
        <w:ind w:left="1956" w:firstLine="168"/>
        <w:jc w:val="both"/>
        <w:rPr>
          <w:b/>
          <w:sz w:val="20"/>
          <w:szCs w:val="20"/>
        </w:rPr>
      </w:pPr>
    </w:p>
    <w:p w:rsidR="00D627F4" w:rsidRPr="00971BBB" w:rsidRDefault="00D627F4">
      <w:pPr>
        <w:ind w:left="1956"/>
        <w:jc w:val="both"/>
      </w:pPr>
      <w:r w:rsidRPr="00971BBB">
        <w:rPr>
          <w:b/>
        </w:rPr>
        <w:t>Gmina Miasto Świnoujście reprezentowana przez Prezydenta Miasta</w:t>
      </w:r>
    </w:p>
    <w:p w:rsidR="00D627F4" w:rsidRPr="000614F2" w:rsidRDefault="00D627F4">
      <w:pPr>
        <w:ind w:left="540"/>
        <w:jc w:val="both"/>
        <w:rPr>
          <w:sz w:val="20"/>
          <w:szCs w:val="20"/>
        </w:rPr>
      </w:pPr>
    </w:p>
    <w:p w:rsidR="00D627F4" w:rsidRPr="00971BBB" w:rsidRDefault="00D627F4">
      <w:pPr>
        <w:ind w:left="540"/>
        <w:jc w:val="both"/>
      </w:pPr>
      <w:r w:rsidRPr="00971BBB">
        <w:t>Adres:</w:t>
      </w:r>
      <w:r w:rsidRPr="00971BBB">
        <w:tab/>
      </w:r>
      <w:r w:rsidRPr="00971BBB">
        <w:tab/>
      </w:r>
      <w:r w:rsidRPr="00971BBB">
        <w:rPr>
          <w:b/>
        </w:rPr>
        <w:t>ul. Wojska Polskiego 1/5, 72-600 Świnoujście</w:t>
      </w:r>
    </w:p>
    <w:p w:rsidR="00D627F4" w:rsidRPr="00971BBB" w:rsidRDefault="00D627F4">
      <w:pPr>
        <w:ind w:left="540"/>
        <w:jc w:val="both"/>
      </w:pPr>
      <w:r w:rsidRPr="00971BBB">
        <w:t>Lokal:</w:t>
      </w:r>
      <w:r w:rsidRPr="00971BBB">
        <w:tab/>
      </w:r>
      <w:r w:rsidRPr="00971BBB">
        <w:tab/>
        <w:t>102</w:t>
      </w:r>
    </w:p>
    <w:p w:rsidR="00D627F4" w:rsidRPr="00971BBB" w:rsidRDefault="00D627F4">
      <w:pPr>
        <w:ind w:left="540"/>
        <w:jc w:val="both"/>
      </w:pPr>
      <w:r w:rsidRPr="00971BBB">
        <w:t>Telefon:</w:t>
      </w:r>
      <w:r w:rsidRPr="00971BBB">
        <w:tab/>
      </w:r>
      <w:r w:rsidRPr="00971BBB">
        <w:tab/>
        <w:t>(091) 321 27 80</w:t>
      </w:r>
    </w:p>
    <w:p w:rsidR="00D627F4" w:rsidRPr="00971BBB" w:rsidRDefault="00D627F4">
      <w:pPr>
        <w:ind w:left="540"/>
        <w:jc w:val="both"/>
      </w:pPr>
      <w:r w:rsidRPr="00971BBB">
        <w:t>Faks:</w:t>
      </w:r>
      <w:r w:rsidRPr="00971BBB">
        <w:tab/>
      </w:r>
      <w:r w:rsidRPr="00971BBB">
        <w:tab/>
        <w:t>(091) 321 59 95</w:t>
      </w:r>
    </w:p>
    <w:p w:rsidR="00D627F4" w:rsidRPr="00971BBB" w:rsidRDefault="00D627F4">
      <w:pPr>
        <w:ind w:left="540"/>
        <w:jc w:val="both"/>
      </w:pPr>
      <w:r w:rsidRPr="00971BBB">
        <w:t>E-mail:</w:t>
      </w:r>
      <w:r w:rsidRPr="00971BBB">
        <w:tab/>
      </w:r>
      <w:r w:rsidRPr="00971BBB">
        <w:tab/>
      </w:r>
      <w:hyperlink r:id="rId9" w:history="1">
        <w:r w:rsidRPr="00971BBB">
          <w:rPr>
            <w:rStyle w:val="Hipercze"/>
          </w:rPr>
          <w:t>sekretariat@um.swinoujscie.pl</w:t>
        </w:r>
      </w:hyperlink>
    </w:p>
    <w:p w:rsidR="00D627F4" w:rsidRPr="00971BBB" w:rsidRDefault="00D627F4">
      <w:pPr>
        <w:ind w:left="540"/>
        <w:jc w:val="both"/>
      </w:pPr>
      <w:r w:rsidRPr="00971BBB">
        <w:t>Internet:</w:t>
      </w:r>
      <w:r w:rsidRPr="00971BBB">
        <w:tab/>
      </w:r>
      <w:r w:rsidRPr="00971BBB">
        <w:tab/>
        <w:t>http://www.bip.swinoujscie.pl</w:t>
      </w:r>
    </w:p>
    <w:p w:rsidR="00D627F4" w:rsidRPr="00971BBB" w:rsidRDefault="00D627F4">
      <w:pPr>
        <w:ind w:left="540"/>
        <w:jc w:val="both"/>
      </w:pPr>
      <w:r w:rsidRPr="00971BBB">
        <w:t>Regon:</w:t>
      </w:r>
      <w:r w:rsidRPr="00971BBB">
        <w:tab/>
      </w:r>
      <w:r w:rsidRPr="00971BBB">
        <w:tab/>
      </w:r>
      <w:r w:rsidR="009A5FEE" w:rsidRPr="00971BBB">
        <w:t>811684290</w:t>
      </w:r>
    </w:p>
    <w:p w:rsidR="00D627F4" w:rsidRPr="00971BBB" w:rsidRDefault="00D627F4">
      <w:pPr>
        <w:ind w:left="540"/>
        <w:jc w:val="both"/>
      </w:pPr>
      <w:r w:rsidRPr="00971BBB">
        <w:t>NIP:</w:t>
      </w:r>
      <w:r w:rsidRPr="00971BBB">
        <w:tab/>
      </w:r>
      <w:r w:rsidRPr="00971BBB">
        <w:tab/>
      </w:r>
      <w:r w:rsidR="00630387" w:rsidRPr="00971BBB">
        <w:rPr>
          <w:bCs/>
          <w:color w:val="000000"/>
        </w:rPr>
        <w:t>855-15-71-375</w:t>
      </w:r>
    </w:p>
    <w:p w:rsidR="00D627F4" w:rsidRPr="000614F2" w:rsidRDefault="00D627F4">
      <w:pPr>
        <w:ind w:left="540"/>
        <w:rPr>
          <w:sz w:val="20"/>
          <w:szCs w:val="20"/>
        </w:rPr>
      </w:pPr>
    </w:p>
    <w:p w:rsidR="00D627F4" w:rsidRPr="00971BBB" w:rsidRDefault="00D627F4">
      <w:pPr>
        <w:pStyle w:val="Nagwek1"/>
        <w:rPr>
          <w:color w:val="auto"/>
        </w:rPr>
      </w:pPr>
      <w:bookmarkStart w:id="6" w:name="_Toc67039444"/>
      <w:bookmarkStart w:id="7" w:name="_Toc67039652"/>
      <w:bookmarkStart w:id="8" w:name="_Toc67040257"/>
      <w:bookmarkStart w:id="9" w:name="_Toc67046945"/>
      <w:bookmarkStart w:id="10" w:name="_Toc431300010"/>
      <w:r w:rsidRPr="00971BBB">
        <w:rPr>
          <w:color w:val="auto"/>
        </w:rPr>
        <w:t>2.</w:t>
      </w:r>
      <w:r w:rsidRPr="00971BBB">
        <w:rPr>
          <w:color w:val="auto"/>
        </w:rPr>
        <w:tab/>
        <w:t>TRYB ZAMÓWIENIA</w:t>
      </w:r>
      <w:bookmarkEnd w:id="6"/>
      <w:bookmarkEnd w:id="7"/>
      <w:bookmarkEnd w:id="8"/>
      <w:bookmarkEnd w:id="9"/>
      <w:bookmarkEnd w:id="10"/>
    </w:p>
    <w:p w:rsidR="00D627F4" w:rsidRPr="000614F2" w:rsidRDefault="00D627F4">
      <w:pPr>
        <w:ind w:left="540"/>
        <w:jc w:val="both"/>
        <w:rPr>
          <w:b/>
          <w:sz w:val="20"/>
          <w:szCs w:val="20"/>
        </w:rPr>
      </w:pPr>
    </w:p>
    <w:p w:rsidR="00D627F4" w:rsidRPr="00971BBB" w:rsidRDefault="00D627F4" w:rsidP="00B22711">
      <w:pPr>
        <w:pStyle w:val="Tekstpodstawowywcity"/>
        <w:numPr>
          <w:ilvl w:val="1"/>
          <w:numId w:val="23"/>
        </w:numPr>
        <w:ind w:left="567" w:hanging="567"/>
        <w:jc w:val="both"/>
      </w:pPr>
      <w:r w:rsidRPr="00971BBB">
        <w:rPr>
          <w:b/>
        </w:rPr>
        <w:t xml:space="preserve">Postępowanie nr </w:t>
      </w:r>
      <w:r w:rsidR="00167242" w:rsidRPr="00971BBB">
        <w:rPr>
          <w:b/>
          <w:spacing w:val="-4"/>
        </w:rPr>
        <w:t>WIM</w:t>
      </w:r>
      <w:r w:rsidR="00647911" w:rsidRPr="00971BBB">
        <w:rPr>
          <w:b/>
          <w:spacing w:val="-4"/>
        </w:rPr>
        <w:t>.</w:t>
      </w:r>
      <w:r w:rsidR="00647911" w:rsidRPr="003B51CC">
        <w:rPr>
          <w:b/>
          <w:spacing w:val="-4"/>
        </w:rPr>
        <w:t>271.1.</w:t>
      </w:r>
      <w:r w:rsidR="00D3486A">
        <w:rPr>
          <w:b/>
          <w:spacing w:val="-4"/>
        </w:rPr>
        <w:t>3</w:t>
      </w:r>
      <w:r w:rsidR="00250FE7">
        <w:rPr>
          <w:b/>
          <w:spacing w:val="-4"/>
        </w:rPr>
        <w:t>7</w:t>
      </w:r>
      <w:r w:rsidR="0038469E" w:rsidRPr="003B51CC">
        <w:rPr>
          <w:b/>
          <w:spacing w:val="-4"/>
        </w:rPr>
        <w:t>.2015</w:t>
      </w:r>
      <w:r w:rsidR="00D013F3" w:rsidRPr="003B51CC">
        <w:rPr>
          <w:b/>
          <w:spacing w:val="-4"/>
        </w:rPr>
        <w:t xml:space="preserve"> </w:t>
      </w:r>
      <w:r w:rsidR="006E093B" w:rsidRPr="003B51CC">
        <w:rPr>
          <w:b/>
          <w:lang w:eastAsia="ar-SA"/>
        </w:rPr>
        <w:t>pr</w:t>
      </w:r>
      <w:r w:rsidR="006E093B" w:rsidRPr="00971BBB">
        <w:rPr>
          <w:b/>
          <w:lang w:eastAsia="ar-SA"/>
        </w:rPr>
        <w:t>owadzone jest w trybie przetargu nieograniczonego określonego</w:t>
      </w:r>
      <w:r w:rsidR="006E093B" w:rsidRPr="00971BBB">
        <w:rPr>
          <w:lang w:eastAsia="ar-SA"/>
        </w:rPr>
        <w:t xml:space="preserve"> </w:t>
      </w:r>
      <w:r w:rsidR="006E093B" w:rsidRPr="00971BBB">
        <w:t xml:space="preserve">w art. 39 i następnych Działu II rozdziału 3, Oddział 1 </w:t>
      </w:r>
      <w:r w:rsidR="006E093B" w:rsidRPr="00971BBB">
        <w:rPr>
          <w:lang w:eastAsia="ar-SA"/>
        </w:rPr>
        <w:t xml:space="preserve">ustawy z dnia 29 stycznia 2004 roku Prawo zamówień publicznych </w:t>
      </w:r>
      <w:bookmarkStart w:id="11" w:name="OLE_LINK1"/>
      <w:r w:rsidR="006E093B" w:rsidRPr="00971BBB">
        <w:t>(Dz. U. z  20</w:t>
      </w:r>
      <w:r w:rsidR="00F00226" w:rsidRPr="00971BBB">
        <w:t>13</w:t>
      </w:r>
      <w:r w:rsidR="006E093B" w:rsidRPr="00971BBB">
        <w:t xml:space="preserve"> roku</w:t>
      </w:r>
      <w:r w:rsidR="00F00226" w:rsidRPr="00971BBB">
        <w:t>, poz. 907</w:t>
      </w:r>
      <w:r w:rsidR="006E093B" w:rsidRPr="00971BBB">
        <w:t xml:space="preserve"> z </w:t>
      </w:r>
      <w:proofErr w:type="spellStart"/>
      <w:r w:rsidR="006E093B" w:rsidRPr="00971BBB">
        <w:t>późn</w:t>
      </w:r>
      <w:proofErr w:type="spellEnd"/>
      <w:r w:rsidR="006E093B" w:rsidRPr="00971BBB">
        <w:t>. zm.)</w:t>
      </w:r>
      <w:bookmarkEnd w:id="11"/>
      <w:r w:rsidRPr="00971BBB">
        <w:t>.</w:t>
      </w:r>
    </w:p>
    <w:p w:rsidR="00D627F4" w:rsidRDefault="00D627F4" w:rsidP="00B22711">
      <w:pPr>
        <w:pStyle w:val="Tekstpodstawowywcity"/>
        <w:numPr>
          <w:ilvl w:val="1"/>
          <w:numId w:val="23"/>
        </w:numPr>
        <w:ind w:left="567" w:hanging="567"/>
        <w:jc w:val="both"/>
      </w:pPr>
      <w:r w:rsidRPr="00971BBB">
        <w:t>Tryb postępowania został zatwierdzony zarządzeni</w:t>
      </w:r>
      <w:r w:rsidR="00686743" w:rsidRPr="00971BBB">
        <w:t>em Prezydenta Miasta Świnoujście</w:t>
      </w:r>
      <w:r w:rsidRPr="00971BBB">
        <w:t>.</w:t>
      </w:r>
    </w:p>
    <w:p w:rsidR="00950A70" w:rsidRPr="000614F2" w:rsidRDefault="00950A70" w:rsidP="00950A70">
      <w:pPr>
        <w:pStyle w:val="Tekstpodstawowywcity"/>
        <w:ind w:left="567" w:firstLine="0"/>
        <w:jc w:val="both"/>
        <w:rPr>
          <w:sz w:val="20"/>
          <w:szCs w:val="20"/>
        </w:rPr>
      </w:pPr>
    </w:p>
    <w:p w:rsidR="00D627F4" w:rsidRPr="00971BBB" w:rsidRDefault="00D627F4">
      <w:pPr>
        <w:pStyle w:val="Nagwek1"/>
        <w:rPr>
          <w:color w:val="auto"/>
        </w:rPr>
      </w:pPr>
      <w:bookmarkStart w:id="12" w:name="_Toc67039445"/>
      <w:bookmarkStart w:id="13" w:name="_Toc67039653"/>
      <w:bookmarkStart w:id="14" w:name="_Toc67040258"/>
      <w:bookmarkStart w:id="15" w:name="_Toc67046946"/>
      <w:bookmarkStart w:id="16" w:name="_Toc431300011"/>
      <w:r w:rsidRPr="00971BBB">
        <w:rPr>
          <w:color w:val="auto"/>
        </w:rPr>
        <w:t>3.</w:t>
      </w:r>
      <w:r w:rsidRPr="00971BBB">
        <w:rPr>
          <w:color w:val="auto"/>
        </w:rPr>
        <w:tab/>
        <w:t>PRZEDMIOT ZAMÓWIENIA</w:t>
      </w:r>
      <w:bookmarkEnd w:id="12"/>
      <w:bookmarkEnd w:id="13"/>
      <w:bookmarkEnd w:id="14"/>
      <w:bookmarkEnd w:id="15"/>
      <w:bookmarkEnd w:id="16"/>
    </w:p>
    <w:p w:rsidR="00D627F4" w:rsidRPr="00971BBB" w:rsidRDefault="00D627F4">
      <w:pPr>
        <w:ind w:left="540"/>
        <w:jc w:val="both"/>
        <w:rPr>
          <w:sz w:val="16"/>
        </w:rPr>
      </w:pPr>
    </w:p>
    <w:p w:rsidR="00D627F4" w:rsidRPr="00971BBB" w:rsidRDefault="00D627F4" w:rsidP="00950A70">
      <w:pPr>
        <w:numPr>
          <w:ilvl w:val="1"/>
          <w:numId w:val="1"/>
        </w:numPr>
        <w:tabs>
          <w:tab w:val="clear" w:pos="900"/>
        </w:tabs>
        <w:ind w:left="567" w:hanging="567"/>
        <w:jc w:val="both"/>
      </w:pPr>
      <w:r w:rsidRPr="00971BBB">
        <w:t>Opis przedmiotu zamówienia.</w:t>
      </w:r>
    </w:p>
    <w:p w:rsidR="004E37A2" w:rsidRPr="00971BBB" w:rsidRDefault="008A3888" w:rsidP="00950A70">
      <w:pPr>
        <w:shd w:val="clear" w:color="auto" w:fill="FFFFFF" w:themeFill="background1"/>
        <w:ind w:left="567"/>
        <w:jc w:val="both"/>
      </w:pPr>
      <w:r w:rsidRPr="00D3486A">
        <w:t xml:space="preserve">Przedmiot zamówienia obejmuje </w:t>
      </w:r>
      <w:r w:rsidR="00250FE7">
        <w:t>p</w:t>
      </w:r>
      <w:r w:rsidR="00250FE7" w:rsidRPr="00250FE7">
        <w:t>rzebudow</w:t>
      </w:r>
      <w:r w:rsidR="00250FE7">
        <w:t>ę ulicy Bohaterów Września w Świnoujściu na odcinku</w:t>
      </w:r>
      <w:r w:rsidR="00250FE7" w:rsidRPr="00250FE7">
        <w:t xml:space="preserve"> od ul. </w:t>
      </w:r>
      <w:r w:rsidR="00250FE7">
        <w:t xml:space="preserve">Bol. </w:t>
      </w:r>
      <w:r w:rsidR="00250FE7" w:rsidRPr="00250FE7">
        <w:t xml:space="preserve">Chrobrego do </w:t>
      </w:r>
      <w:r w:rsidR="00250FE7">
        <w:t xml:space="preserve">ul. </w:t>
      </w:r>
      <w:r w:rsidR="00250FE7" w:rsidRPr="00250FE7">
        <w:t>Jana z Kolna</w:t>
      </w:r>
      <w:r w:rsidRPr="00971BBB">
        <w:t>.</w:t>
      </w:r>
    </w:p>
    <w:p w:rsidR="004E37A2" w:rsidRPr="008B31BB" w:rsidRDefault="004E37A2" w:rsidP="00950A70">
      <w:pPr>
        <w:ind w:left="567"/>
        <w:jc w:val="both"/>
      </w:pPr>
      <w:r w:rsidRPr="00971BBB">
        <w:t xml:space="preserve">Szczegółowo zakres przedmiotu zamówienia opisuje załącznik nr 2.1. do SIWZ p.n. </w:t>
      </w:r>
      <w:r w:rsidRPr="008B31BB">
        <w:t>„Opis przedmiotu zamówienia”.</w:t>
      </w:r>
    </w:p>
    <w:p w:rsidR="000614F2" w:rsidRDefault="00D627F4" w:rsidP="004B62CE">
      <w:pPr>
        <w:numPr>
          <w:ilvl w:val="1"/>
          <w:numId w:val="1"/>
        </w:numPr>
        <w:tabs>
          <w:tab w:val="clear" w:pos="900"/>
          <w:tab w:val="left" w:pos="567"/>
        </w:tabs>
        <w:ind w:left="567" w:hanging="425"/>
        <w:jc w:val="both"/>
      </w:pPr>
      <w:r w:rsidRPr="00B869A8">
        <w:t>Przedmiot zamówienia od</w:t>
      </w:r>
      <w:r w:rsidR="001E2629" w:rsidRPr="00B869A8">
        <w:t xml:space="preserve">powiada następującym kodom CPV: </w:t>
      </w:r>
    </w:p>
    <w:p w:rsidR="009D05F7" w:rsidRDefault="00B30BEE" w:rsidP="000614F2">
      <w:pPr>
        <w:ind w:left="900"/>
        <w:jc w:val="both"/>
      </w:pPr>
      <w:r>
        <w:t>45112000-5, 45111200-0, 45232452-5, 45233340-4, 45233120-6, 45233221-4, 45233330</w:t>
      </w:r>
      <w:r w:rsidR="000614F2">
        <w:t>-1</w:t>
      </w:r>
      <w:r>
        <w:t>,</w:t>
      </w:r>
      <w:r w:rsidR="009D05F7">
        <w:t xml:space="preserve"> 45111000-8, 45231300-8, </w:t>
      </w:r>
      <w:r w:rsidR="009D05F7" w:rsidRPr="009D05F7">
        <w:t>45331000-6</w:t>
      </w:r>
      <w:r w:rsidR="009D05F7">
        <w:t xml:space="preserve">, </w:t>
      </w:r>
      <w:r w:rsidR="009D05F7" w:rsidRPr="009D05F7">
        <w:t>45332000-3</w:t>
      </w:r>
      <w:r w:rsidR="009D05F7">
        <w:t xml:space="preserve">, 45316110-9, 45315500-3, 77211400-6, 77310000-6, </w:t>
      </w:r>
      <w:r w:rsidR="009D05F7" w:rsidRPr="009D05F7">
        <w:t>45112710-5</w:t>
      </w:r>
    </w:p>
    <w:p w:rsidR="00D627F4" w:rsidRPr="00D3486A" w:rsidRDefault="00D627F4">
      <w:pPr>
        <w:ind w:left="7740"/>
        <w:jc w:val="both"/>
        <w:rPr>
          <w:noProof/>
          <w:color w:val="FF0000"/>
        </w:rPr>
      </w:pPr>
    </w:p>
    <w:p w:rsidR="00D627F4" w:rsidRPr="00B869A8" w:rsidRDefault="00D627F4">
      <w:pPr>
        <w:pStyle w:val="Nagwek1"/>
        <w:rPr>
          <w:color w:val="auto"/>
        </w:rPr>
      </w:pPr>
      <w:bookmarkStart w:id="17" w:name="_Toc358878553"/>
      <w:bookmarkStart w:id="18" w:name="_Toc431300012"/>
      <w:r w:rsidRPr="00B869A8">
        <w:rPr>
          <w:color w:val="auto"/>
        </w:rPr>
        <w:t>4.</w:t>
      </w:r>
      <w:r w:rsidRPr="00B869A8">
        <w:rPr>
          <w:color w:val="auto"/>
        </w:rPr>
        <w:tab/>
        <w:t>CZĘŚCI ZAMÓWIENIA, OFERTY CZĘŚCIOWE</w:t>
      </w:r>
      <w:bookmarkEnd w:id="17"/>
      <w:bookmarkEnd w:id="18"/>
    </w:p>
    <w:p w:rsidR="00D627F4" w:rsidRPr="000614F2" w:rsidRDefault="00D627F4">
      <w:pPr>
        <w:ind w:left="540"/>
        <w:rPr>
          <w:sz w:val="20"/>
          <w:szCs w:val="20"/>
        </w:rPr>
      </w:pPr>
    </w:p>
    <w:p w:rsidR="00D627F4" w:rsidRPr="00B869A8" w:rsidRDefault="00D627F4">
      <w:pPr>
        <w:pStyle w:val="Tekstpodstawowywcity2"/>
        <w:jc w:val="both"/>
      </w:pPr>
      <w:r w:rsidRPr="00B869A8">
        <w:rPr>
          <w:b/>
        </w:rPr>
        <w:t>Zamawiający nie dopuszcza możliwości złożenia oferty częściowej,</w:t>
      </w:r>
      <w:r w:rsidRPr="00B869A8">
        <w:t xml:space="preserve"> o której mowa w art. 83 ust. 2 ustawy Prawo zamówień publicznych, z uwagi na skalę i specyfikę przedmiotu zamówienia.</w:t>
      </w:r>
    </w:p>
    <w:p w:rsidR="003C57C6" w:rsidRPr="00D3486A" w:rsidRDefault="003C57C6" w:rsidP="003C57C6">
      <w:pPr>
        <w:rPr>
          <w:color w:val="FF0000"/>
        </w:rPr>
      </w:pPr>
      <w:bookmarkStart w:id="19" w:name="_Toc67039447"/>
      <w:bookmarkStart w:id="20" w:name="_Toc67039655"/>
      <w:bookmarkStart w:id="21" w:name="_Toc67040260"/>
      <w:bookmarkStart w:id="22" w:name="_Toc67046948"/>
    </w:p>
    <w:p w:rsidR="00D627F4" w:rsidRPr="00B869A8" w:rsidRDefault="00D627F4">
      <w:pPr>
        <w:pStyle w:val="Nagwek1"/>
        <w:rPr>
          <w:color w:val="auto"/>
        </w:rPr>
      </w:pPr>
      <w:bookmarkStart w:id="23" w:name="_Toc358878554"/>
      <w:bookmarkStart w:id="24" w:name="_Toc431300013"/>
      <w:r w:rsidRPr="00B869A8">
        <w:rPr>
          <w:color w:val="auto"/>
        </w:rPr>
        <w:t>5.</w:t>
      </w:r>
      <w:r w:rsidRPr="00B869A8">
        <w:rPr>
          <w:color w:val="auto"/>
        </w:rPr>
        <w:tab/>
        <w:t>ZAMÓWIENIA UZUPEŁNIAJĄCE</w:t>
      </w:r>
      <w:bookmarkEnd w:id="19"/>
      <w:bookmarkEnd w:id="20"/>
      <w:bookmarkEnd w:id="21"/>
      <w:bookmarkEnd w:id="22"/>
      <w:bookmarkEnd w:id="23"/>
      <w:bookmarkEnd w:id="24"/>
    </w:p>
    <w:p w:rsidR="00D627F4" w:rsidRPr="000614F2" w:rsidRDefault="00D627F4">
      <w:pPr>
        <w:ind w:left="1080" w:hanging="540"/>
        <w:jc w:val="both"/>
        <w:rPr>
          <w:sz w:val="20"/>
          <w:szCs w:val="20"/>
        </w:rPr>
      </w:pPr>
    </w:p>
    <w:p w:rsidR="006101ED" w:rsidRPr="00B869A8" w:rsidRDefault="00241E3E" w:rsidP="006101ED">
      <w:pPr>
        <w:pStyle w:val="Tekstpodstawowywcity"/>
        <w:ind w:left="540" w:firstLine="0"/>
        <w:jc w:val="both"/>
      </w:pPr>
      <w:bookmarkStart w:id="25" w:name="_Toc67039448"/>
      <w:bookmarkStart w:id="26" w:name="_Toc67039656"/>
      <w:bookmarkStart w:id="27" w:name="_Toc67040261"/>
      <w:bookmarkStart w:id="28" w:name="_Toc67046949"/>
      <w:r w:rsidRPr="00B869A8">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7E58E7" w:rsidRDefault="007E58E7" w:rsidP="003C57C6">
      <w:pPr>
        <w:pStyle w:val="Tekstpodstawowywcity"/>
        <w:ind w:left="540" w:firstLine="0"/>
        <w:jc w:val="both"/>
        <w:rPr>
          <w:color w:val="FF0000"/>
        </w:rPr>
      </w:pPr>
    </w:p>
    <w:p w:rsidR="00D627F4" w:rsidRPr="00B869A8" w:rsidRDefault="00D627F4" w:rsidP="000D791F">
      <w:pPr>
        <w:pStyle w:val="Nagwek1"/>
        <w:rPr>
          <w:color w:val="auto"/>
        </w:rPr>
      </w:pPr>
      <w:bookmarkStart w:id="29" w:name="_Toc431300014"/>
      <w:r w:rsidRPr="00B869A8">
        <w:rPr>
          <w:color w:val="auto"/>
        </w:rPr>
        <w:t>6.</w:t>
      </w:r>
      <w:r w:rsidRPr="00B869A8">
        <w:rPr>
          <w:color w:val="auto"/>
        </w:rPr>
        <w:tab/>
        <w:t>OFERTY WARIANTOWE</w:t>
      </w:r>
      <w:bookmarkEnd w:id="25"/>
      <w:bookmarkEnd w:id="26"/>
      <w:bookmarkEnd w:id="27"/>
      <w:bookmarkEnd w:id="28"/>
      <w:bookmarkEnd w:id="29"/>
    </w:p>
    <w:p w:rsidR="007E58E7" w:rsidRPr="00D3486A" w:rsidRDefault="007E58E7" w:rsidP="007E58E7">
      <w:pPr>
        <w:rPr>
          <w:color w:val="FF0000"/>
        </w:rPr>
      </w:pPr>
    </w:p>
    <w:p w:rsidR="00D627F4" w:rsidRPr="00B869A8" w:rsidRDefault="00D627F4">
      <w:pPr>
        <w:ind w:left="540"/>
        <w:jc w:val="both"/>
      </w:pPr>
      <w:r w:rsidRPr="00B869A8">
        <w:rPr>
          <w:b/>
        </w:rPr>
        <w:t>Zamawiający nie dopuszcza możliwości złożenia oferty wariantowej</w:t>
      </w:r>
      <w:r w:rsidRPr="00B869A8">
        <w:t>, o której mowa w art. 83 ust. 1 ustawy Pra</w:t>
      </w:r>
      <w:r w:rsidR="006903AE" w:rsidRPr="00B869A8">
        <w:t>wo zamówień publicznych</w:t>
      </w:r>
      <w:r w:rsidRPr="00B869A8">
        <w:t>.</w:t>
      </w:r>
    </w:p>
    <w:p w:rsidR="00D627F4" w:rsidRPr="00D3486A" w:rsidRDefault="00D627F4" w:rsidP="000B4062">
      <w:pPr>
        <w:jc w:val="both"/>
        <w:rPr>
          <w:color w:val="FF0000"/>
        </w:rPr>
      </w:pPr>
    </w:p>
    <w:p w:rsidR="00D627F4" w:rsidRPr="00B869A8" w:rsidRDefault="00D627F4">
      <w:pPr>
        <w:pStyle w:val="Nagwek1"/>
        <w:rPr>
          <w:color w:val="auto"/>
        </w:rPr>
      </w:pPr>
      <w:bookmarkStart w:id="30" w:name="_Toc67039449"/>
      <w:bookmarkStart w:id="31" w:name="_Toc67039657"/>
      <w:bookmarkStart w:id="32" w:name="_Toc67040262"/>
      <w:bookmarkStart w:id="33" w:name="_Toc67046950"/>
      <w:bookmarkStart w:id="34" w:name="_Toc431300015"/>
      <w:r w:rsidRPr="00B869A8">
        <w:rPr>
          <w:color w:val="auto"/>
        </w:rPr>
        <w:t>7.</w:t>
      </w:r>
      <w:r w:rsidRPr="00B869A8">
        <w:rPr>
          <w:color w:val="auto"/>
        </w:rPr>
        <w:tab/>
        <w:t>TERMIN WYKONANIA ZAMÓWIENIA</w:t>
      </w:r>
      <w:bookmarkEnd w:id="30"/>
      <w:bookmarkEnd w:id="31"/>
      <w:bookmarkEnd w:id="32"/>
      <w:bookmarkEnd w:id="33"/>
      <w:bookmarkEnd w:id="34"/>
    </w:p>
    <w:p w:rsidR="00D627F4" w:rsidRPr="00D3486A" w:rsidRDefault="00D627F4">
      <w:pPr>
        <w:ind w:left="540"/>
        <w:jc w:val="both"/>
        <w:rPr>
          <w:color w:val="FF0000"/>
        </w:rPr>
      </w:pPr>
    </w:p>
    <w:p w:rsidR="006101ED" w:rsidRPr="00B869A8" w:rsidRDefault="006101ED" w:rsidP="00796DBC">
      <w:pPr>
        <w:spacing w:line="276" w:lineRule="auto"/>
        <w:ind w:left="540"/>
        <w:jc w:val="both"/>
      </w:pPr>
      <w:r w:rsidRPr="00B869A8">
        <w:t>Zamawiający wymaga wykonania zamówienia w następujących terminach:</w:t>
      </w:r>
    </w:p>
    <w:p w:rsidR="00B869A8" w:rsidRPr="009E2B28" w:rsidRDefault="00B869A8" w:rsidP="00B22711">
      <w:pPr>
        <w:numPr>
          <w:ilvl w:val="0"/>
          <w:numId w:val="21"/>
        </w:numPr>
        <w:tabs>
          <w:tab w:val="clear" w:pos="720"/>
          <w:tab w:val="left" w:pos="851"/>
        </w:tabs>
        <w:spacing w:line="276" w:lineRule="auto"/>
        <w:ind w:left="851" w:hanging="284"/>
        <w:jc w:val="both"/>
      </w:pPr>
      <w:r w:rsidRPr="009E2B28">
        <w:t>termin rozpoczęcia:</w:t>
      </w:r>
      <w:r w:rsidRPr="009E2B28">
        <w:tab/>
      </w:r>
      <w:r w:rsidRPr="009E2B28">
        <w:rPr>
          <w:b/>
        </w:rPr>
        <w:t>w dniu podpisania umowy</w:t>
      </w:r>
      <w:r w:rsidRPr="009E2B28">
        <w:t>,</w:t>
      </w:r>
    </w:p>
    <w:p w:rsidR="00B869A8" w:rsidRPr="009E2B28" w:rsidRDefault="00B869A8" w:rsidP="00B22711">
      <w:pPr>
        <w:numPr>
          <w:ilvl w:val="0"/>
          <w:numId w:val="21"/>
        </w:numPr>
        <w:tabs>
          <w:tab w:val="clear" w:pos="720"/>
          <w:tab w:val="left" w:pos="851"/>
        </w:tabs>
        <w:ind w:left="851" w:hanging="284"/>
        <w:jc w:val="both"/>
      </w:pPr>
      <w:r w:rsidRPr="009E2B28">
        <w:t xml:space="preserve">termin zakończenia przedmiotu umowy: </w:t>
      </w:r>
      <w:r w:rsidR="00B34744">
        <w:rPr>
          <w:b/>
        </w:rPr>
        <w:t xml:space="preserve">6 </w:t>
      </w:r>
      <w:r w:rsidRPr="009E2B28">
        <w:rPr>
          <w:b/>
          <w:color w:val="000000"/>
        </w:rPr>
        <w:t>miesięcy od daty podpisania umowy</w:t>
      </w:r>
      <w:r w:rsidRPr="009E2B28">
        <w:rPr>
          <w:color w:val="000000"/>
        </w:rPr>
        <w:t>,</w:t>
      </w:r>
    </w:p>
    <w:p w:rsidR="00E33D6D" w:rsidRPr="00D3486A" w:rsidRDefault="00E33D6D" w:rsidP="002B1DDC">
      <w:pPr>
        <w:ind w:left="540"/>
        <w:jc w:val="both"/>
        <w:rPr>
          <w:color w:val="FF0000"/>
        </w:rPr>
      </w:pPr>
    </w:p>
    <w:p w:rsidR="00D627F4" w:rsidRPr="00390A2D" w:rsidRDefault="00D627F4">
      <w:pPr>
        <w:pStyle w:val="Nagwek1"/>
        <w:rPr>
          <w:color w:val="auto"/>
        </w:rPr>
      </w:pPr>
      <w:bookmarkStart w:id="35" w:name="_Toc67039450"/>
      <w:bookmarkStart w:id="36" w:name="_Toc67039658"/>
      <w:bookmarkStart w:id="37" w:name="_Toc67040263"/>
      <w:bookmarkStart w:id="38" w:name="_Toc67046951"/>
      <w:bookmarkStart w:id="39" w:name="_Toc431300016"/>
      <w:r w:rsidRPr="00390A2D">
        <w:rPr>
          <w:color w:val="auto"/>
        </w:rPr>
        <w:t>8.</w:t>
      </w:r>
      <w:r w:rsidRPr="00390A2D">
        <w:rPr>
          <w:color w:val="auto"/>
        </w:rPr>
        <w:tab/>
        <w:t>WARUNKI UDZIAŁU W POS</w:t>
      </w:r>
      <w:r w:rsidR="00E33D6D" w:rsidRPr="00390A2D">
        <w:rPr>
          <w:color w:val="auto"/>
        </w:rPr>
        <w:t>TĘPOWANIU ORAZ OCENA ICH SPEŁNIA</w:t>
      </w:r>
      <w:r w:rsidRPr="00390A2D">
        <w:rPr>
          <w:color w:val="auto"/>
        </w:rPr>
        <w:t>NIA</w:t>
      </w:r>
      <w:bookmarkEnd w:id="35"/>
      <w:bookmarkEnd w:id="36"/>
      <w:bookmarkEnd w:id="37"/>
      <w:bookmarkEnd w:id="38"/>
      <w:bookmarkEnd w:id="39"/>
    </w:p>
    <w:p w:rsidR="00D627F4" w:rsidRPr="00D3486A" w:rsidRDefault="00D627F4">
      <w:pPr>
        <w:ind w:left="540"/>
        <w:jc w:val="both"/>
        <w:rPr>
          <w:color w:val="FF0000"/>
        </w:rPr>
      </w:pPr>
    </w:p>
    <w:p w:rsidR="009E2B28" w:rsidRPr="009E2B28" w:rsidRDefault="009E2B28" w:rsidP="009E2B28">
      <w:pPr>
        <w:ind w:left="993" w:hanging="567"/>
        <w:jc w:val="both"/>
      </w:pPr>
      <w:r w:rsidRPr="009E2B28">
        <w:t>8.1</w:t>
      </w:r>
      <w:r w:rsidRPr="009E2B28">
        <w:tab/>
        <w:t>W postępowaniu mogą wziąć udział wykonawcy, nie podlegający wykluczeniu na podstawie art. 24 ustawy Prawo zamówień publicznych, spełniający warunki określone w art. 22 ust. 1, którzy wykażą ich spełnienie na poziomie wymaganym przez zamawiającego, w zakresie:</w:t>
      </w:r>
    </w:p>
    <w:p w:rsidR="009E2B28" w:rsidRPr="00B23157" w:rsidRDefault="009E2B28" w:rsidP="009E2B28">
      <w:pPr>
        <w:numPr>
          <w:ilvl w:val="2"/>
          <w:numId w:val="35"/>
        </w:numPr>
        <w:spacing w:before="120"/>
        <w:ind w:left="1416" w:hanging="709"/>
        <w:jc w:val="both"/>
        <w:rPr>
          <w:color w:val="FF0000"/>
        </w:rPr>
      </w:pPr>
      <w:r w:rsidRPr="00B23157">
        <w:rPr>
          <w:b/>
          <w:color w:val="FF0000"/>
        </w:rPr>
        <w:t>Warunku wiedzy i doświadczenia:</w:t>
      </w:r>
      <w:r w:rsidRPr="00B23157">
        <w:rPr>
          <w:color w:val="FF0000"/>
        </w:rPr>
        <w:t xml:space="preserve"> którzy wykażą, że wykonali należycie w okresie </w:t>
      </w:r>
      <w:r w:rsidRPr="00B23157">
        <w:rPr>
          <w:b/>
          <w:color w:val="FF0000"/>
        </w:rPr>
        <w:t>pięciu</w:t>
      </w:r>
      <w:r w:rsidRPr="00B23157">
        <w:rPr>
          <w:color w:val="FF0000"/>
        </w:rPr>
        <w:t xml:space="preserve"> ostatnich lat (a jeżeli okres działalności firmy jest krótszy, to w tym okresie) co najmniej </w:t>
      </w:r>
      <w:r w:rsidRPr="00B23157">
        <w:rPr>
          <w:b/>
          <w:bCs/>
          <w:color w:val="FF0000"/>
        </w:rPr>
        <w:t>dwie</w:t>
      </w:r>
      <w:r w:rsidRPr="00B23157">
        <w:rPr>
          <w:color w:val="FF0000"/>
        </w:rPr>
        <w:t xml:space="preserve"> roboty budowlane, odpowiadające swoim rodzajem i wartością robotom budowlanym stanowiącym przedmiot zamówienia. </w:t>
      </w:r>
      <w:r w:rsidRPr="00B23157">
        <w:rPr>
          <w:b/>
          <w:color w:val="FF0000"/>
        </w:rPr>
        <w:t xml:space="preserve">Przez jedno zadanie odpowiadające wymaganemu rodzajowi i wartości zamawiający rozumie – budowę lub przebudowę dróg, o długości min. </w:t>
      </w:r>
      <w:r w:rsidR="006C3859" w:rsidRPr="00B23157">
        <w:rPr>
          <w:b/>
          <w:color w:val="FF0000"/>
        </w:rPr>
        <w:t>190</w:t>
      </w:r>
      <w:r w:rsidRPr="00B23157">
        <w:rPr>
          <w:b/>
          <w:color w:val="FF0000"/>
        </w:rPr>
        <w:t xml:space="preserve"> </w:t>
      </w:r>
      <w:proofErr w:type="spellStart"/>
      <w:r w:rsidRPr="00B23157">
        <w:rPr>
          <w:b/>
          <w:color w:val="FF0000"/>
        </w:rPr>
        <w:t>mb</w:t>
      </w:r>
      <w:proofErr w:type="spellEnd"/>
      <w:r w:rsidRPr="00B23157">
        <w:rPr>
          <w:b/>
          <w:color w:val="FF0000"/>
        </w:rPr>
        <w:t xml:space="preserve"> wraz z infrastrukturą techniczną.</w:t>
      </w:r>
      <w:r w:rsidRPr="00B23157">
        <w:rPr>
          <w:color w:val="FF0000"/>
        </w:rPr>
        <w:t xml:space="preserve">  Realizacja każdej z robót budowlanych powinna być potwierdzona załączonymi dokumentami, potwierdzającymi, że roboty zostały wykonane należycie oraz zgodnie z zasadami sztuki budowlanej i prawidłowo ukończone.</w:t>
      </w:r>
    </w:p>
    <w:p w:rsidR="009E2B28" w:rsidRPr="009E2B28" w:rsidRDefault="009E2B28" w:rsidP="009E2B28">
      <w:pPr>
        <w:numPr>
          <w:ilvl w:val="2"/>
          <w:numId w:val="35"/>
        </w:numPr>
        <w:spacing w:before="120"/>
        <w:ind w:left="1418" w:hanging="709"/>
        <w:jc w:val="both"/>
      </w:pPr>
      <w:r w:rsidRPr="009E2B28">
        <w:rPr>
          <w:b/>
        </w:rPr>
        <w:t xml:space="preserve">Warunku dysponowania osobami zdolnymi do wykonania zamówienia: </w:t>
      </w:r>
      <w:r w:rsidRPr="009E2B28">
        <w:t>wykażą, że dysponują osobą odpowiedzialną za kierowanie robotami budowlanymi:</w:t>
      </w:r>
    </w:p>
    <w:p w:rsidR="009E2B28" w:rsidRPr="009E2B28" w:rsidRDefault="009E2B28" w:rsidP="009E2B28">
      <w:pPr>
        <w:numPr>
          <w:ilvl w:val="0"/>
          <w:numId w:val="38"/>
        </w:numPr>
        <w:jc w:val="both"/>
        <w:rPr>
          <w:lang w:eastAsia="ar-SA"/>
        </w:rPr>
      </w:pPr>
      <w:r w:rsidRPr="009E2B28">
        <w:t>kierownikiem budowy posiadającym</w:t>
      </w:r>
      <w:r w:rsidRPr="009E2B28">
        <w:rPr>
          <w:lang w:eastAsia="ar-SA"/>
        </w:rPr>
        <w:t xml:space="preserve"> uprawnienia budowlane do kierowania robotami w specjalności drogowej</w:t>
      </w:r>
      <w:r>
        <w:rPr>
          <w:lang w:eastAsia="ar-SA"/>
        </w:rPr>
        <w:t xml:space="preserve"> bez ograniczeń</w:t>
      </w:r>
      <w:r w:rsidRPr="009E2B28">
        <w:rPr>
          <w:lang w:eastAsia="ar-SA"/>
        </w:rPr>
        <w:t xml:space="preserve">, </w:t>
      </w:r>
    </w:p>
    <w:p w:rsidR="009E2B28" w:rsidRPr="009E2B28" w:rsidRDefault="009E2B28" w:rsidP="009E2B28">
      <w:pPr>
        <w:numPr>
          <w:ilvl w:val="0"/>
          <w:numId w:val="38"/>
        </w:numPr>
        <w:jc w:val="both"/>
        <w:rPr>
          <w:lang w:eastAsia="ar-SA"/>
        </w:rPr>
      </w:pPr>
      <w:r w:rsidRPr="009E2B28">
        <w:t xml:space="preserve">kierownikiem robót </w:t>
      </w:r>
      <w:r w:rsidRPr="009E2B28">
        <w:rPr>
          <w:lang w:eastAsia="ar-SA"/>
        </w:rPr>
        <w:t>posiadającym</w:t>
      </w:r>
      <w:r w:rsidRPr="009E2B28">
        <w:t xml:space="preserve"> </w:t>
      </w:r>
      <w:r w:rsidRPr="009E2B28">
        <w:rPr>
          <w:lang w:eastAsia="ar-SA"/>
        </w:rPr>
        <w:t xml:space="preserve">uprawnienia budowlane do kierowania robotami </w:t>
      </w:r>
      <w:r w:rsidRPr="009E2B28">
        <w:t xml:space="preserve">o specjalności instalacyjnej </w:t>
      </w:r>
      <w:r w:rsidRPr="009E2B28">
        <w:rPr>
          <w:lang w:eastAsia="ar-SA"/>
        </w:rPr>
        <w:t>w zakresie sieci, instalacji i urządzeń kanalizacyjnych</w:t>
      </w:r>
      <w:r>
        <w:rPr>
          <w:lang w:eastAsia="ar-SA"/>
        </w:rPr>
        <w:t xml:space="preserve"> bez ograniczeń</w:t>
      </w:r>
      <w:r w:rsidRPr="009E2B28">
        <w:rPr>
          <w:lang w:eastAsia="ar-SA"/>
        </w:rPr>
        <w:t>.</w:t>
      </w:r>
    </w:p>
    <w:p w:rsidR="009E2B28" w:rsidRPr="009E2B28" w:rsidRDefault="009E2B28" w:rsidP="009E2B28">
      <w:pPr>
        <w:numPr>
          <w:ilvl w:val="0"/>
          <w:numId w:val="38"/>
        </w:numPr>
        <w:jc w:val="both"/>
        <w:rPr>
          <w:lang w:eastAsia="ar-SA"/>
        </w:rPr>
      </w:pPr>
      <w:r w:rsidRPr="009E2B28">
        <w:t>kierownikiem robót posiadającym</w:t>
      </w:r>
      <w:r w:rsidRPr="009E2B28">
        <w:rPr>
          <w:lang w:eastAsia="ar-SA"/>
        </w:rPr>
        <w:t xml:space="preserve"> uprawnienia budowlane do kierowania robotami</w:t>
      </w:r>
      <w:r w:rsidRPr="009E2B28">
        <w:t xml:space="preserve"> </w:t>
      </w:r>
      <w:r w:rsidRPr="009E2B28">
        <w:rPr>
          <w:lang w:eastAsia="ar-SA"/>
        </w:rPr>
        <w:t>w zakresie sieci elektroenergetycznych</w:t>
      </w:r>
      <w:r>
        <w:rPr>
          <w:lang w:eastAsia="ar-SA"/>
        </w:rPr>
        <w:t xml:space="preserve"> bez ograniczeń</w:t>
      </w:r>
      <w:r w:rsidRPr="009E2B28">
        <w:rPr>
          <w:lang w:eastAsia="ar-SA"/>
        </w:rPr>
        <w:t>,</w:t>
      </w:r>
    </w:p>
    <w:p w:rsidR="009E2B28" w:rsidRPr="009E2B28" w:rsidRDefault="009E2B28" w:rsidP="005E7D40">
      <w:pPr>
        <w:spacing w:after="120"/>
        <w:ind w:left="1134" w:hanging="425"/>
        <w:jc w:val="both"/>
        <w:rPr>
          <w:b/>
          <w:szCs w:val="20"/>
        </w:rPr>
      </w:pPr>
      <w:r w:rsidRPr="009E2B28">
        <w:rPr>
          <w:b/>
        </w:rPr>
        <w:t>8.1.3</w:t>
      </w:r>
      <w:r w:rsidRPr="009E2B28">
        <w:tab/>
      </w:r>
      <w:r w:rsidRPr="009E2B28">
        <w:rPr>
          <w:b/>
        </w:rPr>
        <w:t>Sytuacji ekonomicznej i finansowej:</w:t>
      </w:r>
    </w:p>
    <w:p w:rsidR="009E2B28" w:rsidRPr="009E2B28" w:rsidRDefault="009E2B28" w:rsidP="009E2B28">
      <w:pPr>
        <w:numPr>
          <w:ilvl w:val="0"/>
          <w:numId w:val="34"/>
        </w:numPr>
        <w:ind w:left="1843" w:hanging="357"/>
        <w:jc w:val="both"/>
      </w:pPr>
      <w:r w:rsidRPr="009E2B28">
        <w:t xml:space="preserve">są ubezpieczeni od odpowiedzialności cywilnej w zakresie prowadzonej działalności na kwotę nie niższą niż </w:t>
      </w:r>
      <w:r w:rsidR="009C3AD6">
        <w:t>1</w:t>
      </w:r>
      <w:r w:rsidRPr="009E2B28">
        <w:t xml:space="preserve"> 000 000,00 zł (słownie złotych: </w:t>
      </w:r>
      <w:r w:rsidR="009C3AD6">
        <w:t>jeden milion</w:t>
      </w:r>
      <w:r w:rsidRPr="009E2B28">
        <w:t xml:space="preserve"> 00/100), </w:t>
      </w:r>
    </w:p>
    <w:p w:rsidR="009E2B28" w:rsidRPr="009E2B28" w:rsidRDefault="009E2B28" w:rsidP="009E2B28">
      <w:pPr>
        <w:spacing w:after="120"/>
        <w:ind w:left="1843" w:hanging="403"/>
        <w:jc w:val="both"/>
      </w:pPr>
      <w:r w:rsidRPr="009E2B28">
        <w:t>b)</w:t>
      </w:r>
      <w:r w:rsidRPr="009E2B28">
        <w:tab/>
        <w:t xml:space="preserve">posiadają środki obrotowe i/lub zdolność kredytową wystarczające do realizacji robót, na kwotę nie mniejszą niż </w:t>
      </w:r>
      <w:r w:rsidR="009C3AD6">
        <w:t>1</w:t>
      </w:r>
      <w:r w:rsidRPr="009E2B28">
        <w:t xml:space="preserve"> 000 000,00 zł (słownie złotych: </w:t>
      </w:r>
      <w:r w:rsidR="009C3AD6">
        <w:t>jeden milion</w:t>
      </w:r>
      <w:r w:rsidRPr="009E2B28">
        <w:t xml:space="preserve"> 00/100).</w:t>
      </w:r>
    </w:p>
    <w:p w:rsidR="009E2B28" w:rsidRPr="009E2B28" w:rsidRDefault="009E2B28" w:rsidP="009E2B28">
      <w:pPr>
        <w:ind w:left="993" w:hanging="567"/>
        <w:jc w:val="both"/>
      </w:pPr>
      <w:r w:rsidRPr="009E2B28">
        <w:t>8.2</w:t>
      </w:r>
      <w:r w:rsidRPr="009E2B28">
        <w:tab/>
        <w:t>W postępowaniu mogą wziąć udział wykonawcy, którzy złożą ofertę zgodnie z wymaganiami zamawiającego określonymi w treści SIWZ nr WIM.271.1.</w:t>
      </w:r>
      <w:r>
        <w:t>37</w:t>
      </w:r>
      <w:r w:rsidRPr="009E2B28">
        <w:t>.2015.</w:t>
      </w:r>
    </w:p>
    <w:p w:rsidR="009E2B28" w:rsidRPr="009E2B28" w:rsidRDefault="009E2B28" w:rsidP="009E2B28">
      <w:pPr>
        <w:ind w:left="993" w:hanging="567"/>
        <w:jc w:val="both"/>
      </w:pPr>
      <w:r w:rsidRPr="009E2B28">
        <w:t>8.3</w:t>
      </w:r>
      <w:r w:rsidRPr="009E2B28">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t>
      </w:r>
      <w:r w:rsidRPr="009E2B28">
        <w:lastRenderedPageBreak/>
        <w:t>w tym celu pisemne zobowiązanie tych podmiotów do oddania mu do dyspozycji niezbędnych zasobów na okres korzystania z nich przy wykonaniu zamówienia.</w:t>
      </w:r>
    </w:p>
    <w:p w:rsidR="009E2B28" w:rsidRPr="009E2B28" w:rsidRDefault="009E2B28" w:rsidP="009E2B28">
      <w:pPr>
        <w:ind w:left="993" w:hanging="567"/>
        <w:jc w:val="both"/>
      </w:pPr>
      <w:r w:rsidRPr="009E2B28">
        <w:t>8.4</w:t>
      </w:r>
      <w:r w:rsidRPr="009E2B28">
        <w:tab/>
        <w:t>Jeżeli dwóch lub więcej wykonawców występuje wspólnie wyżej wymienione warunki mogą spełnić wszyscy łącznie.</w:t>
      </w:r>
    </w:p>
    <w:p w:rsidR="009E2B28" w:rsidRPr="009E2B28" w:rsidRDefault="009E2B28" w:rsidP="009E2B28">
      <w:pPr>
        <w:ind w:left="993" w:hanging="567"/>
        <w:jc w:val="both"/>
      </w:pPr>
      <w:r w:rsidRPr="009E2B28">
        <w:t>8.5</w:t>
      </w:r>
      <w:r w:rsidRPr="009E2B28">
        <w:tab/>
        <w:t>Oceny spełnienia warunków udziału w postępowaniu zamawiający dokona w oparciu o dokumenty stanowiące ofertę metodą spełnia/nie spełnia.</w:t>
      </w:r>
    </w:p>
    <w:p w:rsidR="009E2B28" w:rsidRPr="009E2B28" w:rsidRDefault="009E2B28" w:rsidP="009E2B28">
      <w:pPr>
        <w:spacing w:before="120" w:after="120"/>
        <w:ind w:left="425" w:hanging="425"/>
        <w:jc w:val="both"/>
        <w:outlineLvl w:val="0"/>
        <w:rPr>
          <w:b/>
        </w:rPr>
      </w:pPr>
      <w:bookmarkStart w:id="40" w:name="_Toc67039451"/>
      <w:bookmarkStart w:id="41" w:name="_Toc67039659"/>
      <w:bookmarkStart w:id="42" w:name="_Toc67040264"/>
      <w:bookmarkStart w:id="43" w:name="_Toc67046952"/>
      <w:bookmarkStart w:id="44" w:name="_Toc359916211"/>
      <w:r w:rsidRPr="009E2B28">
        <w:rPr>
          <w:b/>
        </w:rPr>
        <w:t>9.</w:t>
      </w:r>
      <w:r w:rsidRPr="009E2B28">
        <w:rPr>
          <w:b/>
        </w:rPr>
        <w:tab/>
      </w:r>
      <w:bookmarkEnd w:id="40"/>
      <w:bookmarkEnd w:id="41"/>
      <w:bookmarkEnd w:id="42"/>
      <w:bookmarkEnd w:id="43"/>
      <w:r w:rsidRPr="009E2B28">
        <w:rPr>
          <w:b/>
        </w:rPr>
        <w:t>OŚWIADCZENIA I DOKUMENTY POTWIERDZAJĄCE SPEŁNIENIE WARUNKÓW UDZIAŁU W POSTĘPOWANIU I INNE DOKUMENTY OFERTY</w:t>
      </w:r>
      <w:bookmarkEnd w:id="44"/>
    </w:p>
    <w:p w:rsidR="009E2B28" w:rsidRPr="009E2B28" w:rsidRDefault="009E2B28" w:rsidP="009E2B28">
      <w:pPr>
        <w:ind w:left="426"/>
        <w:jc w:val="both"/>
      </w:pPr>
      <w:r w:rsidRPr="009E2B28">
        <w:t>Poprawnie przygotowana i złożona oferta zawiera formularz oferty oraz następujące załączniki, w tym oświadczenia i dokumenty potwierdzające spełnienie warunków udziału w postępowaniu:</w:t>
      </w:r>
    </w:p>
    <w:p w:rsidR="009E2B28" w:rsidRPr="009E2B28" w:rsidRDefault="009E2B28" w:rsidP="009E2B28">
      <w:pPr>
        <w:numPr>
          <w:ilvl w:val="1"/>
          <w:numId w:val="10"/>
        </w:numPr>
        <w:ind w:left="993" w:hanging="567"/>
        <w:jc w:val="both"/>
      </w:pPr>
      <w:r w:rsidRPr="009E2B28">
        <w:t>W celu wykazania braku podstaw do wykluczenia wykonawcy z postępowania o udzielenie zamówienia w okolicznościach, o których mowa w art. 24 ust. 1 ustawy Prawo zamówień publicznych:</w:t>
      </w:r>
    </w:p>
    <w:p w:rsidR="009E2B28" w:rsidRPr="009E2B28" w:rsidRDefault="009E2B28" w:rsidP="009E2B28">
      <w:pPr>
        <w:numPr>
          <w:ilvl w:val="2"/>
          <w:numId w:val="37"/>
        </w:numPr>
        <w:ind w:left="1418" w:hanging="709"/>
        <w:jc w:val="both"/>
      </w:pPr>
      <w:r w:rsidRPr="009E2B28">
        <w:t>Oświadczenie oferenta o braku podstaw do wykluczenia z postępowania o udzielenie zamówienia publicznego, o których mowa w art. 24 ust. 1 ustawy Prawo zamówień publicznych, złożone na formularzu stanowiącym załącznik nr 4.0 do SIWZ.</w:t>
      </w:r>
    </w:p>
    <w:p w:rsidR="009E2B28" w:rsidRPr="009E2B28" w:rsidRDefault="009E2B28" w:rsidP="009E2B28">
      <w:pPr>
        <w:numPr>
          <w:ilvl w:val="2"/>
          <w:numId w:val="37"/>
        </w:numPr>
        <w:ind w:left="1418" w:hanging="709"/>
        <w:jc w:val="both"/>
      </w:pPr>
      <w:r w:rsidRPr="009E2B28">
        <w:t xml:space="preserve">Aktualne zaświadczenia: </w:t>
      </w:r>
    </w:p>
    <w:p w:rsidR="009E2B28" w:rsidRPr="009E2B28" w:rsidRDefault="009E2B28" w:rsidP="009E2B28">
      <w:pPr>
        <w:numPr>
          <w:ilvl w:val="1"/>
          <w:numId w:val="29"/>
        </w:numPr>
        <w:ind w:left="1843" w:hanging="425"/>
        <w:jc w:val="both"/>
      </w:pPr>
      <w:r w:rsidRPr="009E2B28">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9E2B28" w:rsidRPr="009E2B28" w:rsidRDefault="009E2B28" w:rsidP="009E2B28">
      <w:pPr>
        <w:numPr>
          <w:ilvl w:val="1"/>
          <w:numId w:val="29"/>
        </w:numPr>
        <w:ind w:left="1843" w:hanging="425"/>
        <w:jc w:val="both"/>
      </w:pPr>
      <w:r w:rsidRPr="009E2B28">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E2B28" w:rsidRPr="009E2B28" w:rsidRDefault="009E2B28" w:rsidP="009E2B28">
      <w:pPr>
        <w:numPr>
          <w:ilvl w:val="2"/>
          <w:numId w:val="36"/>
        </w:numPr>
        <w:ind w:left="1418" w:hanging="709"/>
        <w:jc w:val="both"/>
      </w:pPr>
      <w:r w:rsidRPr="009E2B28">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E2B28" w:rsidRPr="009E2B28" w:rsidRDefault="009E2B28" w:rsidP="009E2B28">
      <w:pPr>
        <w:ind w:left="567"/>
        <w:jc w:val="both"/>
      </w:pPr>
      <w:r w:rsidRPr="009E2B28">
        <w:t>W przypadku podmiotów występujących wspólnie, oświadczenia i dokumenty wymienione w punktach 9.1.1 do 9.1.3 składa każdy z występujących wspólnie wykonawców.</w:t>
      </w:r>
    </w:p>
    <w:p w:rsidR="009E2B28" w:rsidRPr="009E2B28" w:rsidRDefault="009E2B28" w:rsidP="009E2B28">
      <w:pPr>
        <w:tabs>
          <w:tab w:val="left" w:pos="1620"/>
        </w:tabs>
        <w:ind w:left="567"/>
        <w:jc w:val="both"/>
      </w:pPr>
      <w:r w:rsidRPr="009E2B28">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punktach 1 do 3.</w:t>
      </w:r>
    </w:p>
    <w:p w:rsidR="009E2B28" w:rsidRPr="009E2B28" w:rsidRDefault="009E2B28" w:rsidP="009E2B28">
      <w:pPr>
        <w:numPr>
          <w:ilvl w:val="1"/>
          <w:numId w:val="36"/>
        </w:numPr>
        <w:spacing w:before="120"/>
        <w:ind w:left="992" w:hanging="567"/>
        <w:jc w:val="both"/>
      </w:pPr>
      <w:r w:rsidRPr="009E2B28">
        <w:t>W celu wykazania spełnienia warunków udziału w postępowaniu, o których mowa w art. 22 ust. 1 ustawy Prawo zamówień publicznych:</w:t>
      </w:r>
    </w:p>
    <w:p w:rsidR="009E2B28" w:rsidRPr="009E2B28" w:rsidRDefault="009E2B28" w:rsidP="009E2B28">
      <w:pPr>
        <w:numPr>
          <w:ilvl w:val="0"/>
          <w:numId w:val="30"/>
        </w:numPr>
        <w:ind w:left="1418" w:hanging="425"/>
        <w:jc w:val="both"/>
      </w:pPr>
      <w:r w:rsidRPr="009E2B28">
        <w:t xml:space="preserve">oświadczenie oferenta o spełnianiu warunków udziału w postępowaniu o udzielenie przedmiotowego zamówienia publicznego, określonych w art. 22 ust. </w:t>
      </w:r>
      <w:r w:rsidRPr="009E2B28">
        <w:lastRenderedPageBreak/>
        <w:t>1 ustawy Prawo zamówień publicznych, złożone zgodnie z formularzem stanowiącym załącznik nr 4.1 do SIWZ,</w:t>
      </w:r>
    </w:p>
    <w:p w:rsidR="009E2B28" w:rsidRPr="009E2B28" w:rsidRDefault="009E2B28" w:rsidP="009E2B28">
      <w:pPr>
        <w:numPr>
          <w:ilvl w:val="0"/>
          <w:numId w:val="30"/>
        </w:numPr>
        <w:ind w:left="1418" w:hanging="425"/>
        <w:jc w:val="both"/>
      </w:pPr>
      <w:r w:rsidRPr="009E2B28">
        <w:t>wykaz robót budowlanych określonych w punkcie 8.1.1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dowodami, o których mowa wyżej są:</w:t>
      </w:r>
    </w:p>
    <w:p w:rsidR="009E2B28" w:rsidRPr="009E2B28" w:rsidRDefault="009E2B28" w:rsidP="009E2B28">
      <w:pPr>
        <w:numPr>
          <w:ilvl w:val="0"/>
          <w:numId w:val="33"/>
        </w:numPr>
        <w:ind w:left="1701" w:hanging="283"/>
        <w:jc w:val="both"/>
      </w:pPr>
      <w:r w:rsidRPr="009E2B28">
        <w:t xml:space="preserve"> poświadczenie,</w:t>
      </w:r>
    </w:p>
    <w:p w:rsidR="009E2B28" w:rsidRPr="009E2B28" w:rsidRDefault="009E2B28" w:rsidP="009E2B28">
      <w:pPr>
        <w:numPr>
          <w:ilvl w:val="0"/>
          <w:numId w:val="33"/>
        </w:numPr>
        <w:ind w:left="1701" w:hanging="283"/>
        <w:jc w:val="both"/>
      </w:pPr>
      <w:r w:rsidRPr="009E2B28">
        <w:t xml:space="preserve"> w przypadku zamówień na roboty budowlane – inne dokumenty – jeżeli z uzasadnionych przyczyn o obiektywnym charakterze wykonawca nie jest w stanie uzyskać poświadczenia,</w:t>
      </w:r>
    </w:p>
    <w:p w:rsidR="009E2B28" w:rsidRPr="009E2B28" w:rsidRDefault="009E2B28" w:rsidP="009E2B28">
      <w:pPr>
        <w:numPr>
          <w:ilvl w:val="0"/>
          <w:numId w:val="33"/>
        </w:numPr>
        <w:autoSpaceDE w:val="0"/>
        <w:autoSpaceDN w:val="0"/>
        <w:adjustRightInd w:val="0"/>
        <w:ind w:left="1701" w:hanging="283"/>
        <w:jc w:val="both"/>
      </w:pPr>
      <w:r w:rsidRPr="009E2B28">
        <w:t>w przypadku gdy zamawiający jest podmiotem, na rzecz którego roboty budowlane, wskazane w wykazie zostały wcześniej wykonane, wykonawca nie ma obowiązku przedkładania dowodów,</w:t>
      </w:r>
    </w:p>
    <w:p w:rsidR="009E2B28" w:rsidRPr="009E2B28" w:rsidRDefault="009E2B28" w:rsidP="009E2B28">
      <w:pPr>
        <w:autoSpaceDE w:val="0"/>
        <w:autoSpaceDN w:val="0"/>
        <w:adjustRightInd w:val="0"/>
        <w:ind w:left="1418"/>
        <w:jc w:val="both"/>
      </w:pPr>
      <w:r>
        <w:t>W</w:t>
      </w:r>
      <w:r w:rsidRPr="009E2B28">
        <w:t>ykaz zaleca się sporządzić</w:t>
      </w:r>
      <w:r w:rsidRPr="009E2B28">
        <w:rPr>
          <w:lang w:eastAsia="ar-SA"/>
        </w:rPr>
        <w:t xml:space="preserve"> zgodnie ze wzorem określonym w załączniku nr</w:t>
      </w:r>
      <w:r w:rsidRPr="009E2B28">
        <w:t xml:space="preserve"> 7 do SIWZ,</w:t>
      </w:r>
    </w:p>
    <w:p w:rsidR="009E2B28" w:rsidRPr="009E2B28" w:rsidRDefault="009E2B28" w:rsidP="009E2B28">
      <w:pPr>
        <w:numPr>
          <w:ilvl w:val="0"/>
          <w:numId w:val="30"/>
        </w:numPr>
        <w:ind w:left="1418" w:hanging="425"/>
        <w:jc w:val="both"/>
      </w:pPr>
      <w:r w:rsidRPr="009E2B28">
        <w:t>wykaz osób, które będą uczestniczyć w wykonywaniu zamówienia, w szczególności odpowiedzialnych za kierowanie robotami budowlanymi, wraz z informacjami na temat ich kwalifikacji zawodowych, tj.: rodzaju, zakresu i specjalności uprawnień budowlanych; niezbędnych do wykonania zamówienia, a także przewidzianych do pełnienia przez nie samodzielnych funkcji technicznych, wraz z informacją o podstawie do dysponowania tymi osobami.</w:t>
      </w:r>
    </w:p>
    <w:p w:rsidR="009E2B28" w:rsidRPr="009E2B28" w:rsidRDefault="009E2B28" w:rsidP="009E2B28">
      <w:pPr>
        <w:ind w:left="1418"/>
        <w:jc w:val="both"/>
      </w:pPr>
      <w:r>
        <w:t>W</w:t>
      </w:r>
      <w:r w:rsidRPr="009E2B28">
        <w:t>ykaz zaleca się sporządzić</w:t>
      </w:r>
      <w:r w:rsidRPr="009E2B28">
        <w:rPr>
          <w:lang w:eastAsia="ar-SA"/>
        </w:rPr>
        <w:t xml:space="preserve"> zgodnie ze wzorem określonym w załączniku nr 5 do SIWZ,</w:t>
      </w:r>
    </w:p>
    <w:p w:rsidR="009E2B28" w:rsidRPr="009E2B28" w:rsidRDefault="009E2B28" w:rsidP="009E2B28">
      <w:pPr>
        <w:numPr>
          <w:ilvl w:val="0"/>
          <w:numId w:val="30"/>
        </w:numPr>
        <w:ind w:left="1418" w:hanging="425"/>
        <w:jc w:val="both"/>
      </w:pPr>
      <w:r w:rsidRPr="009E2B28">
        <w:t>oświadczenie, że osoby, które będą uczestniczyć w wykonywaniu zamówienia, posiadają wymagane uprawnienia.</w:t>
      </w:r>
    </w:p>
    <w:p w:rsidR="009E2B28" w:rsidRPr="009E2B28" w:rsidRDefault="009E2B28" w:rsidP="009E2B28">
      <w:pPr>
        <w:spacing w:before="120" w:after="120"/>
        <w:ind w:left="992"/>
        <w:jc w:val="both"/>
        <w:rPr>
          <w:lang w:eastAsia="ar-SA"/>
        </w:rPr>
      </w:pPr>
      <w:r w:rsidRPr="009E2B28">
        <w:t xml:space="preserve">Oświadczenie zaleca się zamieścić wraz z wykazem osób określonym </w:t>
      </w:r>
      <w:r w:rsidRPr="009E2B28">
        <w:rPr>
          <w:lang w:eastAsia="ar-SA"/>
        </w:rPr>
        <w:t>w załączniku nr 5 do SIWZ:</w:t>
      </w:r>
    </w:p>
    <w:p w:rsidR="009E2B28" w:rsidRPr="009E2B28" w:rsidRDefault="009E2B28" w:rsidP="009E2B28">
      <w:pPr>
        <w:numPr>
          <w:ilvl w:val="0"/>
          <w:numId w:val="30"/>
        </w:numPr>
        <w:ind w:left="1418" w:hanging="425"/>
        <w:jc w:val="both"/>
      </w:pPr>
      <w:r w:rsidRPr="009E2B28">
        <w:t>polisa lub inny dokument ubezpieczenia potwierdzający, że wykonawca jest ubezpieczony od odpowiedzialności cywilnej w zakresie prowadzonej działalności gospodarczej, na kwotę nie mniejszą niż określona w punkcie 8.1.3 a),</w:t>
      </w:r>
    </w:p>
    <w:p w:rsidR="009E2B28" w:rsidRPr="009E2B28" w:rsidRDefault="009E2B28" w:rsidP="009E2B28">
      <w:pPr>
        <w:numPr>
          <w:ilvl w:val="0"/>
          <w:numId w:val="30"/>
        </w:numPr>
        <w:ind w:left="1418" w:hanging="425"/>
        <w:jc w:val="both"/>
      </w:pPr>
      <w:r w:rsidRPr="009E2B28">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 na kwotę nie mniejszą niż określona w punkcie 8.1.3 b).</w:t>
      </w:r>
    </w:p>
    <w:p w:rsidR="009E2B28" w:rsidRPr="009E2B28" w:rsidRDefault="009E2B28" w:rsidP="009E2B28">
      <w:pPr>
        <w:spacing w:before="120"/>
        <w:ind w:left="992"/>
        <w:jc w:val="both"/>
        <w:rPr>
          <w:lang w:eastAsia="ar-SA"/>
        </w:rPr>
      </w:pPr>
      <w:r w:rsidRPr="009E2B28">
        <w:rPr>
          <w:lang w:eastAsia="ar-SA"/>
        </w:rPr>
        <w:t>W przypadku przedstawienia dokumentów wyrażonych w walucie innej niż złoty polski (PLN), zamawiający przeliczy wskazane w dokumencie kwoty na PLN według średniego kursu danej waluty ogłaszanego przez NBP na ostatni dzień roboczy roku poprzedniego w stosunku do roku, którego dokument dotyczy.</w:t>
      </w:r>
    </w:p>
    <w:p w:rsidR="009E2B28" w:rsidRPr="009E2B28" w:rsidRDefault="009E2B28" w:rsidP="009E2B28">
      <w:pPr>
        <w:tabs>
          <w:tab w:val="left" w:pos="1620"/>
        </w:tabs>
        <w:ind w:left="993"/>
        <w:jc w:val="both"/>
      </w:pPr>
    </w:p>
    <w:p w:rsidR="009E2B28" w:rsidRPr="009E2B28" w:rsidRDefault="009E2B28" w:rsidP="009E2B28">
      <w:pPr>
        <w:ind w:left="993"/>
        <w:jc w:val="both"/>
      </w:pPr>
      <w:r w:rsidRPr="009E2B28">
        <w:t xml:space="preserve">Jeżeli wykonawca, wykazując spełnianie warunków, o których mowa w art. 22 ust. 1 ustawy, polega na zasobach innych podmiotów na zasadach określonych w art. 26 </w:t>
      </w:r>
      <w:r w:rsidRPr="009E2B28">
        <w:lastRenderedPageBreak/>
        <w:t>ust. 2b ustawy, zamawiający, w celu oceny, czy wykonawca będzie dysponował zasobami innych podmiotów w stopniu niezbędnym dla należytego wykonania zamówienia oraz oceny, czy stosunek łączący wykonawcę z tymi podmiotami gwarantuje rzeczywisty dostęp do ich zasobów, wykonawca załącza do oferty dokumenty dotyczące:</w:t>
      </w:r>
    </w:p>
    <w:p w:rsidR="009E2B28" w:rsidRPr="009E2B28" w:rsidRDefault="009E2B28" w:rsidP="009E2B28">
      <w:pPr>
        <w:ind w:left="993"/>
        <w:jc w:val="both"/>
      </w:pPr>
      <w:r w:rsidRPr="009E2B28">
        <w:t>a) zakresu dostępnych wykonawcy zasobów innego podmiotu,</w:t>
      </w:r>
    </w:p>
    <w:p w:rsidR="009E2B28" w:rsidRPr="009E2B28" w:rsidRDefault="009E2B28" w:rsidP="009E2B28">
      <w:pPr>
        <w:ind w:left="993"/>
        <w:jc w:val="both"/>
      </w:pPr>
      <w:r w:rsidRPr="009E2B28">
        <w:t>b) sposobu wykorzystania zasobów innego podmiotu, przez wykonawcę, przy wykonywaniu zamówienia,</w:t>
      </w:r>
    </w:p>
    <w:p w:rsidR="009E2B28" w:rsidRPr="009E2B28" w:rsidRDefault="009E2B28" w:rsidP="009E2B28">
      <w:pPr>
        <w:ind w:left="993"/>
        <w:jc w:val="both"/>
      </w:pPr>
      <w:r w:rsidRPr="009E2B28">
        <w:t>c) charakteru stosunku, jaki będzie łączył wykonawcę z innym podmiotem,</w:t>
      </w:r>
    </w:p>
    <w:p w:rsidR="009E2B28" w:rsidRPr="009E2B28" w:rsidRDefault="009E2B28" w:rsidP="009E2B28">
      <w:pPr>
        <w:ind w:left="993"/>
        <w:jc w:val="both"/>
      </w:pPr>
      <w:r w:rsidRPr="009E2B28">
        <w:t>d) zakresu i okresu udziału innego podmiotu przy wykonywaniu zamówienia.</w:t>
      </w:r>
    </w:p>
    <w:p w:rsidR="009E2B28" w:rsidRPr="009E2B28" w:rsidRDefault="009E2B28" w:rsidP="009E2B28">
      <w:pPr>
        <w:numPr>
          <w:ilvl w:val="1"/>
          <w:numId w:val="36"/>
        </w:numPr>
        <w:spacing w:before="120"/>
        <w:ind w:left="992" w:hanging="567"/>
        <w:jc w:val="both"/>
      </w:pPr>
      <w:r w:rsidRPr="009E2B28">
        <w:t>Inne dokumenty oferty.</w:t>
      </w:r>
    </w:p>
    <w:p w:rsidR="009E2B28" w:rsidRPr="009E2B28" w:rsidRDefault="009E2B28" w:rsidP="009E2B28">
      <w:pPr>
        <w:numPr>
          <w:ilvl w:val="0"/>
          <w:numId w:val="31"/>
        </w:numPr>
        <w:ind w:left="1418" w:hanging="425"/>
        <w:jc w:val="both"/>
      </w:pPr>
      <w:r w:rsidRPr="009E2B28">
        <w:t>W przypadku podmiotów występujących wspólnie w postępowaniu – pełnomocnictwo do reprezentowania podmiotów występujących wspólnie lub do występowania wspólnie i zawarcia umowy.</w:t>
      </w:r>
    </w:p>
    <w:p w:rsidR="009E2B28" w:rsidRPr="009E2B28" w:rsidRDefault="009E2B28" w:rsidP="009E2B28">
      <w:pPr>
        <w:numPr>
          <w:ilvl w:val="0"/>
          <w:numId w:val="31"/>
        </w:numPr>
        <w:ind w:left="1418" w:hanging="425"/>
        <w:jc w:val="both"/>
      </w:pPr>
      <w:r w:rsidRPr="009E2B28">
        <w:t>Wykaz z określeniem części zamówienia, które wykonawca zamierza powierzyć innym podmiotom (podwykonawcom). Zamawiający zaleca zamieszczenie powyższej informacji na formularzu stanowiącym załącznik nr 6 do SIWZ. Nie załączenie do oferty wykazu zamawiający uzna za równoważne z informacją o wykonaniu przez wykonawcę zamówienia własnymi siłami.</w:t>
      </w:r>
    </w:p>
    <w:p w:rsidR="009E2B28" w:rsidRPr="009E2B28" w:rsidRDefault="009E2B28" w:rsidP="009E2B28">
      <w:pPr>
        <w:numPr>
          <w:ilvl w:val="0"/>
          <w:numId w:val="31"/>
        </w:numPr>
        <w:ind w:left="1418" w:hanging="425"/>
        <w:jc w:val="both"/>
      </w:pPr>
      <w:r w:rsidRPr="009E2B28">
        <w:t>Lista podmiotów należących do tej samej grupy kapitałowej lub informacja o tym, że wykonawca nie należy do grupy kapitałowej na formularzu stanowiącym załącznik nr 4.2 do SIWZ.</w:t>
      </w:r>
    </w:p>
    <w:p w:rsidR="009E2B28" w:rsidRPr="009E2B28" w:rsidRDefault="009E2B28" w:rsidP="009E2B28">
      <w:pPr>
        <w:numPr>
          <w:ilvl w:val="0"/>
          <w:numId w:val="31"/>
        </w:numPr>
        <w:ind w:left="1418" w:hanging="425"/>
        <w:jc w:val="both"/>
      </w:pPr>
      <w:r w:rsidRPr="009E2B28">
        <w:t>Jeżeli wykonawca wykazując spełnienie warunków, o których mowa w art. 22 ust. 1 oraz na podstawie art. 26 ust. 2b ustawy Prawo zamówień publicznych, polega na zasobach innych podmiotów wymagane jest dołączenie pisemnego zobowiązania tych podmiotów do oddania do dyspozycji niezbędnych zasobów na okres korzystania z nich przy realizacji zamówienia.</w:t>
      </w:r>
    </w:p>
    <w:p w:rsidR="009E2B28" w:rsidRPr="009E2B28" w:rsidRDefault="009E2B28" w:rsidP="009E2B28">
      <w:pPr>
        <w:numPr>
          <w:ilvl w:val="0"/>
          <w:numId w:val="31"/>
        </w:numPr>
        <w:ind w:left="1418" w:hanging="425"/>
        <w:jc w:val="both"/>
      </w:pPr>
      <w:r w:rsidRPr="009E2B28">
        <w:t>Dokument potwierdzający zabezpieczenie oferty akceptowaną formą wadium.</w:t>
      </w:r>
    </w:p>
    <w:p w:rsidR="009E2B28" w:rsidRPr="009E2B28" w:rsidRDefault="009E2B28" w:rsidP="009E2B28">
      <w:pPr>
        <w:numPr>
          <w:ilvl w:val="0"/>
          <w:numId w:val="32"/>
        </w:numPr>
        <w:ind w:left="1843" w:hanging="425"/>
        <w:jc w:val="both"/>
      </w:pPr>
      <w:r w:rsidRPr="009E2B28">
        <w:t>W przypadku zabezpieczenia określonego w art. 45 ust. 6 pkt 1 ustawy Prawo zamówień publicznych – jest to kopia potwierdzenia przelewu na konto zamawiającego wskazane w punkcie 12.2.</w:t>
      </w:r>
    </w:p>
    <w:p w:rsidR="009E2B28" w:rsidRPr="009E2B28" w:rsidRDefault="009E2B28" w:rsidP="009E2B28">
      <w:pPr>
        <w:numPr>
          <w:ilvl w:val="0"/>
          <w:numId w:val="32"/>
        </w:numPr>
        <w:ind w:left="1843" w:hanging="425"/>
        <w:jc w:val="both"/>
      </w:pPr>
      <w:r w:rsidRPr="009E2B28">
        <w:t>W przypadku zabezpieczenia określonego w art. 45 ust. 6 pkt. 2 do 5 ustawy Prawo zamówień publicznych – oryginał takiego dokumentu (np. gwarancji ubezpieczeniowej, bankowej, itp.).</w:t>
      </w:r>
    </w:p>
    <w:p w:rsidR="009E2B28" w:rsidRPr="009E2B28" w:rsidRDefault="009E2B28" w:rsidP="009E2B28">
      <w:pPr>
        <w:numPr>
          <w:ilvl w:val="0"/>
          <w:numId w:val="31"/>
        </w:numPr>
        <w:ind w:left="1418" w:hanging="425"/>
        <w:jc w:val="both"/>
      </w:pPr>
      <w:r w:rsidRPr="009E2B28">
        <w:t>Upoważnienie osoby podpisującej ofertę (gdy nie wynika to z treści innych dokumentów załączonych do oferty), z którego wynika uprawnienie osoby (osób) do składania oświadczeń woli i reprezentowania wykonawcy (wykonawców występujących wspólnie).</w:t>
      </w:r>
    </w:p>
    <w:p w:rsidR="009E2B28" w:rsidRPr="009E2B28" w:rsidRDefault="009E2B28" w:rsidP="009E2B28">
      <w:pPr>
        <w:numPr>
          <w:ilvl w:val="0"/>
          <w:numId w:val="31"/>
        </w:numPr>
        <w:ind w:left="1418" w:hanging="425"/>
        <w:jc w:val="both"/>
      </w:pPr>
      <w:r w:rsidRPr="009E2B28">
        <w:t>Wypełniony zakres rzeczowo-finansowy ro</w:t>
      </w:r>
      <w:r w:rsidR="00B34744">
        <w:t xml:space="preserve">bót stanowiący załącznik numer 2 do </w:t>
      </w:r>
      <w:r w:rsidRPr="009E2B28">
        <w:t xml:space="preserve"> projektu umowy.</w:t>
      </w:r>
    </w:p>
    <w:p w:rsidR="009E2B28" w:rsidRPr="009E2B28" w:rsidRDefault="009E2B28" w:rsidP="009E2B28">
      <w:pPr>
        <w:numPr>
          <w:ilvl w:val="1"/>
          <w:numId w:val="36"/>
        </w:numPr>
        <w:spacing w:before="120"/>
        <w:ind w:left="992" w:hanging="567"/>
        <w:jc w:val="both"/>
      </w:pPr>
      <w:r w:rsidRPr="009E2B28">
        <w:t>Dokumenty są składane w oryginale lub kopii poświadczonej za zgodność z oryginałem przez wykonawcę. zamawiający może żądać przedstawienia oryginału lub notarialnie poświadczonej kopii dokumentu wyłącznie wtedy, gdy złożona kopia dokumentu jest nieczytelna lub budzi wątpliwości co do jej prawdziwości.</w:t>
      </w:r>
    </w:p>
    <w:p w:rsidR="009E2B28" w:rsidRPr="009E2B28" w:rsidRDefault="009E2B28" w:rsidP="009E2B28">
      <w:pPr>
        <w:numPr>
          <w:ilvl w:val="1"/>
          <w:numId w:val="36"/>
        </w:numPr>
        <w:spacing w:before="120"/>
        <w:ind w:left="992" w:hanging="567"/>
        <w:jc w:val="both"/>
      </w:pPr>
      <w:r w:rsidRPr="009E2B28">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9E2B28" w:rsidRPr="009E2B28" w:rsidRDefault="009E2B28" w:rsidP="009E2B28">
      <w:pPr>
        <w:numPr>
          <w:ilvl w:val="1"/>
          <w:numId w:val="36"/>
        </w:numPr>
        <w:ind w:left="993" w:hanging="567"/>
        <w:jc w:val="both"/>
      </w:pPr>
      <w:r w:rsidRPr="009E2B28">
        <w:lastRenderedPageBreak/>
        <w:t>Dokumenty sporządzone w języku obcym są składane wraz z tłumaczeniem na język polski.</w:t>
      </w:r>
    </w:p>
    <w:p w:rsidR="009E2B28" w:rsidRPr="009E2B28" w:rsidRDefault="009E2B28" w:rsidP="009E2B28">
      <w:pPr>
        <w:ind w:left="993"/>
        <w:jc w:val="both"/>
      </w:pPr>
    </w:p>
    <w:p w:rsidR="009E2B28" w:rsidRPr="009E2B28" w:rsidRDefault="009E2B28" w:rsidP="009E2B28">
      <w:pPr>
        <w:spacing w:after="120"/>
        <w:ind w:left="425"/>
        <w:jc w:val="both"/>
      </w:pPr>
      <w:r w:rsidRPr="009E2B28">
        <w:t>Jeżeli wykonawca ma siedzibę lub miejsce zamieszkania poza terytorium Rzeczypospolitej Polskiej:</w:t>
      </w:r>
    </w:p>
    <w:p w:rsidR="009E2B28" w:rsidRPr="009E2B28" w:rsidRDefault="009E2B28" w:rsidP="009E2B28">
      <w:pPr>
        <w:numPr>
          <w:ilvl w:val="6"/>
          <w:numId w:val="28"/>
        </w:numPr>
        <w:tabs>
          <w:tab w:val="left" w:pos="851"/>
        </w:tabs>
        <w:ind w:left="851" w:hanging="425"/>
        <w:jc w:val="both"/>
      </w:pPr>
      <w:r w:rsidRPr="009E2B28">
        <w:t>zamiast dokumentów, o których mowa w pkt. 9.1.2 i 9.1.3 SIWZ – składa dokument lub dokumenty wystawione w kraju, w którym ma siedzibę lub miejsce zamieszkania, potwierdzające odpowiednio, że:</w:t>
      </w:r>
    </w:p>
    <w:p w:rsidR="009E2B28" w:rsidRPr="009E2B28" w:rsidRDefault="009E2B28" w:rsidP="009E2B28">
      <w:pPr>
        <w:numPr>
          <w:ilvl w:val="0"/>
          <w:numId w:val="11"/>
        </w:numPr>
        <w:ind w:left="1418" w:hanging="567"/>
        <w:jc w:val="both"/>
      </w:pPr>
      <w:r w:rsidRPr="009E2B28">
        <w:t>nie otwarto jego likwidacji ani nie ogłoszono upadłości,</w:t>
      </w:r>
    </w:p>
    <w:p w:rsidR="009E2B28" w:rsidRPr="009E2B28" w:rsidRDefault="009E2B28" w:rsidP="009E2B28">
      <w:pPr>
        <w:numPr>
          <w:ilvl w:val="0"/>
          <w:numId w:val="11"/>
        </w:numPr>
        <w:ind w:left="1418" w:hanging="567"/>
        <w:jc w:val="both"/>
      </w:pPr>
      <w:r w:rsidRPr="009E2B28">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E2B28" w:rsidRPr="009E2B28" w:rsidRDefault="009E2B28" w:rsidP="009E2B28">
      <w:pPr>
        <w:numPr>
          <w:ilvl w:val="6"/>
          <w:numId w:val="28"/>
        </w:numPr>
        <w:tabs>
          <w:tab w:val="left" w:pos="851"/>
        </w:tabs>
        <w:spacing w:before="120" w:after="120"/>
        <w:ind w:left="850" w:hanging="425"/>
        <w:jc w:val="both"/>
      </w:pPr>
      <w:r w:rsidRPr="009E2B28">
        <w:rPr>
          <w:rFonts w:cs="A"/>
        </w:rPr>
        <w:t>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E2B28" w:rsidRPr="009E2B28" w:rsidRDefault="009E2B28" w:rsidP="009E2B28">
      <w:pPr>
        <w:ind w:left="426"/>
        <w:jc w:val="both"/>
      </w:pPr>
      <w:r w:rsidRPr="009E2B28">
        <w:t>Dokumenty, o których mowa w pkt. 1a) powyżej lub zastępujący je dokument o którym mowa w pkt. 2 powyżej, powinny być wystawione nie wcześniej niż 6 miesięcy przed upływem terminu składania ofert.</w:t>
      </w:r>
    </w:p>
    <w:p w:rsidR="009E2B28" w:rsidRPr="009E2B28" w:rsidRDefault="009E2B28" w:rsidP="009E2B28">
      <w:pPr>
        <w:ind w:left="426"/>
        <w:jc w:val="both"/>
      </w:pPr>
      <w:r w:rsidRPr="009E2B28">
        <w:t>Dokumenty, o których mowa w pkt. 1b) powyżej lub zastępujący go dokument o którym mowa w pkt. 2 powyżej, powinien być wystawiony nie wcześniej niż 3 miesiące przed upływem terminu składania ofert.</w:t>
      </w:r>
    </w:p>
    <w:p w:rsidR="009E2B28" w:rsidRPr="009E2B28" w:rsidRDefault="009E2B28" w:rsidP="009E2B28">
      <w:pPr>
        <w:spacing w:before="120" w:after="120"/>
        <w:ind w:left="850" w:hanging="425"/>
        <w:jc w:val="both"/>
      </w:pPr>
      <w:r w:rsidRPr="009E2B28">
        <w:t>3.</w:t>
      </w:r>
      <w:r w:rsidRPr="009E2B28">
        <w:tab/>
        <w:t>W przypadku wątpliwości co do treści dokumentu złożonego przez wykonawcę mającego siedzibę lub miejsce zamieszkania poza terytorium Rzeczypospolitej Polskiej, zamawiający może zwrócić się do właściwych organów odpowiednich do miejsca zamieszkania osoby lub kraju, w którym wykonawca ma siedzibę lub miejsce zamieszkania z wnioskiem o udzielenie niezbędnych informacji dotyczących przedłożonego dokumentu.</w:t>
      </w:r>
    </w:p>
    <w:p w:rsidR="006A5CC8" w:rsidRPr="00D3486A" w:rsidRDefault="006A5CC8" w:rsidP="00580F41">
      <w:pPr>
        <w:jc w:val="both"/>
        <w:rPr>
          <w:color w:val="FF0000"/>
        </w:rPr>
      </w:pPr>
    </w:p>
    <w:p w:rsidR="00D627F4" w:rsidRPr="00834226" w:rsidRDefault="00D627F4">
      <w:pPr>
        <w:pStyle w:val="Nagwek1"/>
        <w:rPr>
          <w:color w:val="auto"/>
        </w:rPr>
      </w:pPr>
      <w:bookmarkStart w:id="45" w:name="_Toc67039452"/>
      <w:bookmarkStart w:id="46" w:name="_Toc67039660"/>
      <w:bookmarkStart w:id="47" w:name="_Toc67040265"/>
      <w:bookmarkStart w:id="48" w:name="_Toc67046953"/>
      <w:bookmarkStart w:id="49" w:name="_Toc309806932"/>
      <w:bookmarkStart w:id="50" w:name="_Toc358878559"/>
      <w:bookmarkStart w:id="51" w:name="_Toc431300017"/>
      <w:r w:rsidRPr="00834226">
        <w:rPr>
          <w:color w:val="auto"/>
        </w:rPr>
        <w:t>10.</w:t>
      </w:r>
      <w:r w:rsidRPr="00834226">
        <w:rPr>
          <w:color w:val="auto"/>
        </w:rPr>
        <w:tab/>
        <w:t>POROZUMIEWANIE SIĘ ZAMAWIAJĄCEGO Z WYKONAWCAMI</w:t>
      </w:r>
      <w:bookmarkEnd w:id="45"/>
      <w:bookmarkEnd w:id="46"/>
      <w:bookmarkEnd w:id="47"/>
      <w:bookmarkEnd w:id="48"/>
      <w:bookmarkEnd w:id="49"/>
      <w:bookmarkEnd w:id="50"/>
      <w:bookmarkEnd w:id="51"/>
    </w:p>
    <w:p w:rsidR="00D627F4" w:rsidRPr="00834226" w:rsidRDefault="00D627F4">
      <w:pPr>
        <w:ind w:left="540"/>
        <w:jc w:val="both"/>
      </w:pPr>
    </w:p>
    <w:p w:rsidR="00CC20EB" w:rsidRPr="00834226" w:rsidRDefault="009403F7" w:rsidP="00B22711">
      <w:pPr>
        <w:numPr>
          <w:ilvl w:val="1"/>
          <w:numId w:val="8"/>
        </w:numPr>
        <w:tabs>
          <w:tab w:val="clear" w:pos="1080"/>
          <w:tab w:val="num" w:pos="567"/>
        </w:tabs>
        <w:ind w:left="567" w:hanging="567"/>
        <w:jc w:val="both"/>
      </w:pPr>
      <w:bookmarkStart w:id="52" w:name="_Toc67039453"/>
      <w:bookmarkStart w:id="53" w:name="_Toc67039661"/>
      <w:bookmarkStart w:id="54" w:name="_Toc67040266"/>
      <w:bookmarkStart w:id="55" w:name="_Toc67046954"/>
      <w:bookmarkStart w:id="56" w:name="_Toc67048907"/>
      <w:bookmarkStart w:id="57" w:name="_Toc309806933"/>
      <w:r w:rsidRPr="00834226">
        <w:t xml:space="preserve">Oświadczenia, wnioski, zawiadomienia oraz informacje zamawiający i wykonawcy </w:t>
      </w:r>
      <w:r w:rsidR="00CC20EB" w:rsidRPr="00834226">
        <w:t>przekazują w języku polskim, pisemnie z zastrzeżeniem postanowień pkt 10.2.</w:t>
      </w:r>
    </w:p>
    <w:p w:rsidR="00CC20EB" w:rsidRPr="00834226" w:rsidRDefault="00CC20EB" w:rsidP="00B22711">
      <w:pPr>
        <w:numPr>
          <w:ilvl w:val="1"/>
          <w:numId w:val="8"/>
        </w:numPr>
        <w:tabs>
          <w:tab w:val="clear" w:pos="1080"/>
          <w:tab w:val="num" w:pos="567"/>
        </w:tabs>
        <w:ind w:left="567" w:hanging="567"/>
        <w:jc w:val="both"/>
      </w:pPr>
      <w:r w:rsidRPr="00834226">
        <w:t>Zamawiający dopuszcza porozumiewanie się za pomocą faksu lub pocztą elektroniczną przy przekazywaniu następujących dokumentów:</w:t>
      </w:r>
    </w:p>
    <w:p w:rsidR="00CC20EB" w:rsidRPr="00834226" w:rsidRDefault="00CC20EB" w:rsidP="009403F7">
      <w:pPr>
        <w:ind w:left="1134" w:hanging="567"/>
        <w:jc w:val="both"/>
      </w:pPr>
      <w:r w:rsidRPr="00834226">
        <w:t>a)</w:t>
      </w:r>
      <w:r w:rsidRPr="00834226">
        <w:tab/>
        <w:t>zapytania wykonawców i wyjaśnienia zamawiającego dotyczące treści SIWZ,</w:t>
      </w:r>
    </w:p>
    <w:p w:rsidR="00CC20EB" w:rsidRPr="00834226" w:rsidRDefault="00CC20EB" w:rsidP="009403F7">
      <w:pPr>
        <w:ind w:left="1134" w:hanging="567"/>
        <w:jc w:val="both"/>
      </w:pPr>
      <w:r w:rsidRPr="00834226">
        <w:t>b)</w:t>
      </w:r>
      <w:r w:rsidRPr="00834226">
        <w:tab/>
        <w:t>zmiany treści SIWZ,</w:t>
      </w:r>
    </w:p>
    <w:p w:rsidR="00CC20EB" w:rsidRPr="00834226" w:rsidRDefault="00CC20EB" w:rsidP="009403F7">
      <w:pPr>
        <w:ind w:left="1134" w:hanging="567"/>
        <w:jc w:val="both"/>
      </w:pPr>
      <w:r w:rsidRPr="00834226">
        <w:t>c)</w:t>
      </w:r>
      <w:r w:rsidRPr="00834226">
        <w:tab/>
        <w:t>wnioski zamawiającego o wyjaśnienie treści oferty i wyjaśnienia treści oferty przez wykonawców,</w:t>
      </w:r>
    </w:p>
    <w:p w:rsidR="00CC20EB" w:rsidRPr="00834226" w:rsidRDefault="00CC20EB" w:rsidP="009403F7">
      <w:pPr>
        <w:ind w:left="1134" w:hanging="567"/>
        <w:jc w:val="both"/>
      </w:pPr>
      <w:r w:rsidRPr="00834226">
        <w:t>d)</w:t>
      </w:r>
      <w:r w:rsidRPr="00834226">
        <w:tab/>
        <w:t>wezwania kierowane do wykonawców o wyjaśnienie i wyjaśnienia wykonawców dotyczące oświadczeń i dokumentów, o których mowa w art. 25 ust. 1 ustawy Prawo zamówień publicznych,</w:t>
      </w:r>
    </w:p>
    <w:p w:rsidR="00CC20EB" w:rsidRPr="00834226" w:rsidRDefault="00CC20EB" w:rsidP="009403F7">
      <w:pPr>
        <w:ind w:left="1134" w:hanging="567"/>
        <w:jc w:val="both"/>
      </w:pPr>
      <w:r w:rsidRPr="00834226">
        <w:t>e)</w:t>
      </w:r>
      <w:r w:rsidRPr="00834226">
        <w:tab/>
        <w:t xml:space="preserve">wezwania kierowane do wykonawców na podstawie art. 26 ust. 3 ustawy </w:t>
      </w:r>
      <w:proofErr w:type="spellStart"/>
      <w:r w:rsidRPr="00834226">
        <w:t>pzp</w:t>
      </w:r>
      <w:proofErr w:type="spellEnd"/>
      <w:r w:rsidRPr="00834226">
        <w:t>,</w:t>
      </w:r>
    </w:p>
    <w:p w:rsidR="00CC20EB" w:rsidRPr="00834226" w:rsidRDefault="00CC20EB" w:rsidP="009403F7">
      <w:pPr>
        <w:ind w:left="1134" w:hanging="567"/>
        <w:jc w:val="both"/>
      </w:pPr>
      <w:r w:rsidRPr="00834226">
        <w:lastRenderedPageBreak/>
        <w:t>f)</w:t>
      </w:r>
      <w:r w:rsidRPr="00834226">
        <w:tab/>
        <w:t>informacje o poprawieniu oczywistych omyłek pisarskich oraz omyłek rachunkowych w obliczeniu ceny,</w:t>
      </w:r>
    </w:p>
    <w:p w:rsidR="00CC20EB" w:rsidRPr="00834226" w:rsidRDefault="00CC20EB" w:rsidP="009403F7">
      <w:pPr>
        <w:ind w:left="1134" w:hanging="567"/>
        <w:jc w:val="both"/>
      </w:pPr>
      <w:r w:rsidRPr="00834226">
        <w:t>h)</w:t>
      </w:r>
      <w:r w:rsidRPr="00834226">
        <w:tab/>
        <w:t>wnioski zamawiającego o wyrażenie zgody na przedłużenie terminu związania ofertą oraz odpowiedzi wykonawców w tej sprawie,</w:t>
      </w:r>
    </w:p>
    <w:p w:rsidR="00CC20EB" w:rsidRPr="00834226" w:rsidRDefault="00CC20EB" w:rsidP="009403F7">
      <w:pPr>
        <w:ind w:left="1134" w:hanging="567"/>
        <w:jc w:val="both"/>
      </w:pPr>
      <w:r w:rsidRPr="00834226">
        <w:t>i)</w:t>
      </w:r>
      <w:r w:rsidRPr="00834226">
        <w:tab/>
        <w:t>zawiadomienia:</w:t>
      </w:r>
    </w:p>
    <w:p w:rsidR="00CC20EB" w:rsidRPr="00834226" w:rsidRDefault="00CC20EB" w:rsidP="009403F7">
      <w:pPr>
        <w:ind w:left="1134"/>
        <w:jc w:val="both"/>
      </w:pPr>
      <w:r w:rsidRPr="00834226">
        <w:t>-</w:t>
      </w:r>
      <w:r w:rsidRPr="00834226">
        <w:tab/>
        <w:t>o wyborze najkorzystniejszej oferty</w:t>
      </w:r>
    </w:p>
    <w:p w:rsidR="00CC20EB" w:rsidRPr="00834226" w:rsidRDefault="00CC20EB" w:rsidP="009403F7">
      <w:pPr>
        <w:ind w:left="1134"/>
        <w:jc w:val="both"/>
      </w:pPr>
      <w:r w:rsidRPr="00834226">
        <w:t>-</w:t>
      </w:r>
      <w:r w:rsidRPr="00834226">
        <w:tab/>
        <w:t>o wykonawcach, którzy zostali z postępowania wykluczeni,</w:t>
      </w:r>
    </w:p>
    <w:p w:rsidR="00CC20EB" w:rsidRPr="00834226" w:rsidRDefault="00CC20EB" w:rsidP="009403F7">
      <w:pPr>
        <w:ind w:left="1134"/>
        <w:jc w:val="both"/>
      </w:pPr>
      <w:r w:rsidRPr="00834226">
        <w:t>-</w:t>
      </w:r>
      <w:r w:rsidRPr="00834226">
        <w:tab/>
        <w:t>o wykonawcach, których oferty zostały odrzucone,</w:t>
      </w:r>
    </w:p>
    <w:p w:rsidR="00CC20EB" w:rsidRPr="00834226" w:rsidRDefault="00CC20EB" w:rsidP="009403F7">
      <w:pPr>
        <w:ind w:left="1134"/>
        <w:jc w:val="both"/>
      </w:pPr>
      <w:r w:rsidRPr="00834226">
        <w:t>-</w:t>
      </w:r>
      <w:r w:rsidRPr="00834226">
        <w:tab/>
        <w:t>o unieważnieniu postępowania.</w:t>
      </w:r>
    </w:p>
    <w:p w:rsidR="00CC20EB" w:rsidRPr="00834226" w:rsidRDefault="00CC20EB" w:rsidP="00B22711">
      <w:pPr>
        <w:numPr>
          <w:ilvl w:val="1"/>
          <w:numId w:val="8"/>
        </w:numPr>
        <w:tabs>
          <w:tab w:val="clear" w:pos="1080"/>
          <w:tab w:val="num" w:pos="567"/>
        </w:tabs>
        <w:ind w:left="567" w:hanging="567"/>
        <w:jc w:val="both"/>
      </w:pPr>
      <w:r w:rsidRPr="00834226">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CC20EB" w:rsidRPr="00834226" w:rsidRDefault="00CC20EB" w:rsidP="00B22711">
      <w:pPr>
        <w:numPr>
          <w:ilvl w:val="1"/>
          <w:numId w:val="8"/>
        </w:numPr>
        <w:tabs>
          <w:tab w:val="clear" w:pos="1080"/>
          <w:tab w:val="num" w:pos="567"/>
        </w:tabs>
        <w:ind w:left="567" w:hanging="567"/>
        <w:jc w:val="both"/>
      </w:pPr>
      <w:r w:rsidRPr="00834226">
        <w:t>W celu zapewnienia sprawnego porozumiewania się wykonawców z zamawiającym za pomocą:</w:t>
      </w:r>
    </w:p>
    <w:p w:rsidR="00CC20EB" w:rsidRPr="00834226" w:rsidRDefault="00CC20EB" w:rsidP="009403F7">
      <w:pPr>
        <w:tabs>
          <w:tab w:val="left" w:pos="1134"/>
        </w:tabs>
        <w:ind w:left="1134" w:hanging="567"/>
        <w:jc w:val="both"/>
      </w:pPr>
      <w:r w:rsidRPr="00834226">
        <w:t xml:space="preserve">- </w:t>
      </w:r>
      <w:r w:rsidR="009403F7" w:rsidRPr="00834226">
        <w:tab/>
      </w:r>
      <w:r w:rsidRPr="00834226">
        <w:t>faksu w tym postępowaniu, zamawiający wskazuje niżej podany numer telefaksu:</w:t>
      </w:r>
    </w:p>
    <w:p w:rsidR="00CC20EB" w:rsidRPr="00834226" w:rsidRDefault="00CC20EB" w:rsidP="009403F7">
      <w:pPr>
        <w:tabs>
          <w:tab w:val="left" w:pos="1134"/>
        </w:tabs>
        <w:ind w:left="1134"/>
        <w:jc w:val="both"/>
      </w:pPr>
      <w:r w:rsidRPr="00834226">
        <w:t>(091) 327 06 29 w Wydziale Inżyniera Miasta Urzędu Miasta Świnoujścia (czynny całą dobę)</w:t>
      </w:r>
      <w:r w:rsidR="009403F7" w:rsidRPr="00834226">
        <w:t>,</w:t>
      </w:r>
    </w:p>
    <w:p w:rsidR="00CC20EB" w:rsidRPr="00834226" w:rsidRDefault="009403F7" w:rsidP="009403F7">
      <w:pPr>
        <w:tabs>
          <w:tab w:val="left" w:pos="1134"/>
        </w:tabs>
        <w:ind w:left="1134" w:hanging="567"/>
        <w:jc w:val="both"/>
      </w:pPr>
      <w:r w:rsidRPr="00834226">
        <w:t>-</w:t>
      </w:r>
      <w:r w:rsidRPr="00834226">
        <w:tab/>
      </w:r>
      <w:r w:rsidR="00CC20EB" w:rsidRPr="00834226">
        <w:t>poczty elektronicznej w tym postępowaniu, zamawiający wskazuje niżej podane adres poczty elektronicznej:</w:t>
      </w:r>
      <w:r w:rsidRPr="00834226">
        <w:t xml:space="preserve"> </w:t>
      </w:r>
      <w:hyperlink r:id="rId10" w:history="1">
        <w:r w:rsidR="009E2B28" w:rsidRPr="00B5008A">
          <w:rPr>
            <w:rStyle w:val="Hipercze"/>
          </w:rPr>
          <w:t>wim@um.swinoujscie.pl</w:t>
        </w:r>
      </w:hyperlink>
      <w:r w:rsidR="009E2B28">
        <w:t xml:space="preserve"> </w:t>
      </w:r>
    </w:p>
    <w:p w:rsidR="00CC20EB" w:rsidRPr="00834226" w:rsidRDefault="00CC20EB" w:rsidP="00B22711">
      <w:pPr>
        <w:numPr>
          <w:ilvl w:val="1"/>
          <w:numId w:val="8"/>
        </w:numPr>
        <w:tabs>
          <w:tab w:val="clear" w:pos="1080"/>
          <w:tab w:val="num" w:pos="567"/>
        </w:tabs>
        <w:ind w:left="567" w:hanging="567"/>
        <w:jc w:val="both"/>
      </w:pPr>
      <w:r w:rsidRPr="00834226">
        <w:t>W przypadkach występowania jakichkolwiek przeszkód w porozumiewaniu się z zamawiającym w sposób opisany w pkt 10.4 zamawiający wskazuje dodatkowo następujące numery i adresy:</w:t>
      </w:r>
    </w:p>
    <w:p w:rsidR="00CC20EB" w:rsidRPr="00834226" w:rsidRDefault="009403F7" w:rsidP="009403F7">
      <w:pPr>
        <w:ind w:left="1134" w:hanging="567"/>
        <w:jc w:val="both"/>
      </w:pPr>
      <w:r w:rsidRPr="00834226">
        <w:t>-</w:t>
      </w:r>
      <w:r w:rsidRPr="00834226">
        <w:tab/>
      </w:r>
      <w:r w:rsidR="00CC20EB" w:rsidRPr="00834226">
        <w:t>numer telefaksu:</w:t>
      </w:r>
    </w:p>
    <w:p w:rsidR="00CC20EB" w:rsidRPr="00834226" w:rsidRDefault="00CC20EB" w:rsidP="009403F7">
      <w:pPr>
        <w:ind w:left="1134"/>
        <w:jc w:val="both"/>
      </w:pPr>
      <w:r w:rsidRPr="00834226">
        <w:t>(091) 321 59 95 w sekretariacie Prezydenta Miasta Świnoujście</w:t>
      </w:r>
      <w:r w:rsidR="009403F7" w:rsidRPr="00834226">
        <w:t xml:space="preserve"> </w:t>
      </w:r>
      <w:r w:rsidRPr="00834226">
        <w:t>(czynny całą dobę)</w:t>
      </w:r>
    </w:p>
    <w:p w:rsidR="00A85B54" w:rsidRPr="00834226" w:rsidRDefault="009403F7" w:rsidP="009403F7">
      <w:pPr>
        <w:ind w:left="1134" w:hanging="567"/>
        <w:jc w:val="both"/>
      </w:pPr>
      <w:r w:rsidRPr="00834226">
        <w:t>-</w:t>
      </w:r>
      <w:r w:rsidRPr="00834226">
        <w:tab/>
      </w:r>
      <w:r w:rsidR="00A85B54" w:rsidRPr="00834226">
        <w:t>adres poczty elektronicznej:</w:t>
      </w:r>
      <w:r w:rsidRPr="00834226">
        <w:t xml:space="preserve"> </w:t>
      </w:r>
      <w:r w:rsidR="00E63EDE" w:rsidRPr="00834226">
        <w:t>sekretariat@um.swinoujscie.pl</w:t>
      </w:r>
    </w:p>
    <w:p w:rsidR="00CC20EB" w:rsidRPr="00834226" w:rsidRDefault="00CC20EB" w:rsidP="00B22711">
      <w:pPr>
        <w:numPr>
          <w:ilvl w:val="1"/>
          <w:numId w:val="8"/>
        </w:numPr>
        <w:tabs>
          <w:tab w:val="clear" w:pos="1080"/>
          <w:tab w:val="num" w:pos="567"/>
        </w:tabs>
        <w:ind w:left="567" w:hanging="567"/>
        <w:jc w:val="both"/>
      </w:pPr>
      <w:r w:rsidRPr="00834226">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Pr="00834226" w:rsidRDefault="00CC20EB" w:rsidP="00B22711">
      <w:pPr>
        <w:numPr>
          <w:ilvl w:val="1"/>
          <w:numId w:val="8"/>
        </w:numPr>
        <w:tabs>
          <w:tab w:val="clear" w:pos="1080"/>
          <w:tab w:val="num" w:pos="567"/>
        </w:tabs>
        <w:ind w:left="567" w:hanging="567"/>
        <w:jc w:val="both"/>
      </w:pPr>
      <w:r w:rsidRPr="00834226">
        <w:t>Zamawiający wymaga, by podane przez Wykonawcę dane teleadresowe umożliwiały przesłanie korespondencji faksem w czasie całej doby.</w:t>
      </w:r>
    </w:p>
    <w:p w:rsidR="00834226" w:rsidRDefault="00834226" w:rsidP="006F4B7D">
      <w:pPr>
        <w:pStyle w:val="Nagwek1"/>
        <w:rPr>
          <w:color w:val="FF0000"/>
        </w:rPr>
      </w:pPr>
      <w:bookmarkStart w:id="58" w:name="_Toc358878560"/>
    </w:p>
    <w:p w:rsidR="00D627F4" w:rsidRPr="00834226" w:rsidRDefault="006F4B7D" w:rsidP="006F4B7D">
      <w:pPr>
        <w:pStyle w:val="Nagwek1"/>
        <w:rPr>
          <w:color w:val="auto"/>
        </w:rPr>
      </w:pPr>
      <w:bookmarkStart w:id="59" w:name="_Toc431300018"/>
      <w:r w:rsidRPr="00834226">
        <w:rPr>
          <w:color w:val="auto"/>
        </w:rPr>
        <w:t>11</w:t>
      </w:r>
      <w:r w:rsidRPr="00834226">
        <w:rPr>
          <w:color w:val="auto"/>
        </w:rPr>
        <w:tab/>
      </w:r>
      <w:r w:rsidR="00D627F4" w:rsidRPr="00834226">
        <w:rPr>
          <w:color w:val="auto"/>
        </w:rPr>
        <w:t>OSOBY UPRAWNIONE DO POROZUMIEWANIA SIĘ Z WYKONAWCAMI</w:t>
      </w:r>
      <w:bookmarkEnd w:id="52"/>
      <w:bookmarkEnd w:id="53"/>
      <w:bookmarkEnd w:id="54"/>
      <w:bookmarkEnd w:id="55"/>
      <w:bookmarkEnd w:id="56"/>
      <w:bookmarkEnd w:id="57"/>
      <w:bookmarkEnd w:id="58"/>
      <w:bookmarkEnd w:id="59"/>
    </w:p>
    <w:p w:rsidR="00D627F4" w:rsidRPr="00834226" w:rsidRDefault="00D627F4">
      <w:pPr>
        <w:ind w:left="540"/>
        <w:jc w:val="both"/>
      </w:pPr>
    </w:p>
    <w:p w:rsidR="00CC20EB" w:rsidRDefault="00CC20EB" w:rsidP="00B14168">
      <w:pPr>
        <w:pStyle w:val="Tekstpodstawowywcity3"/>
        <w:ind w:left="567" w:firstLine="0"/>
        <w:rPr>
          <w:color w:val="auto"/>
        </w:rPr>
      </w:pPr>
      <w:r w:rsidRPr="00834226">
        <w:rPr>
          <w:color w:val="auto"/>
        </w:rPr>
        <w:t xml:space="preserve">Zamawiający upoważnia do kontaktów z wykonawcami </w:t>
      </w:r>
      <w:r w:rsidR="00B14168" w:rsidRPr="00834226">
        <w:rPr>
          <w:color w:val="auto"/>
        </w:rPr>
        <w:t xml:space="preserve">następującą </w:t>
      </w:r>
      <w:r w:rsidRPr="00834226">
        <w:rPr>
          <w:color w:val="auto"/>
        </w:rPr>
        <w:t>os</w:t>
      </w:r>
      <w:r w:rsidR="00B14168" w:rsidRPr="00834226">
        <w:rPr>
          <w:color w:val="auto"/>
        </w:rPr>
        <w:t>obę</w:t>
      </w:r>
      <w:r w:rsidRPr="00834226">
        <w:rPr>
          <w:color w:val="auto"/>
        </w:rPr>
        <w:t>:</w:t>
      </w:r>
    </w:p>
    <w:p w:rsidR="009E2B28" w:rsidRPr="00CC3D39" w:rsidRDefault="009E2B28" w:rsidP="009E2B28">
      <w:pPr>
        <w:numPr>
          <w:ilvl w:val="0"/>
          <w:numId w:val="39"/>
        </w:numPr>
        <w:tabs>
          <w:tab w:val="left" w:pos="1260"/>
        </w:tabs>
        <w:ind w:hanging="1440"/>
        <w:jc w:val="both"/>
      </w:pPr>
      <w:r>
        <w:t>Edyta Kwiecień</w:t>
      </w:r>
      <w:r w:rsidRPr="00CC3D39">
        <w:t xml:space="preserve"> –</w:t>
      </w:r>
      <w:r>
        <w:t xml:space="preserve"> Inspektor</w:t>
      </w:r>
      <w:r w:rsidRPr="00CC3D39">
        <w:t xml:space="preserve"> Wydziału Inżyniera Miasta</w:t>
      </w:r>
    </w:p>
    <w:p w:rsidR="009E2B28" w:rsidRPr="00CC3D39" w:rsidRDefault="009E2B28" w:rsidP="009E2B28">
      <w:pPr>
        <w:ind w:left="1260"/>
        <w:jc w:val="both"/>
      </w:pPr>
      <w:r w:rsidRPr="00CC3D39">
        <w:t>Telefon:</w:t>
      </w:r>
      <w:r w:rsidRPr="00CC3D39">
        <w:tab/>
      </w:r>
      <w:r w:rsidRPr="00CC3D39">
        <w:tab/>
        <w:t>(091) 327-86-</w:t>
      </w:r>
      <w:r>
        <w:t>07</w:t>
      </w:r>
      <w:r w:rsidRPr="00CC3D39">
        <w:t xml:space="preserve"> lub (091) 327-06-29</w:t>
      </w:r>
    </w:p>
    <w:p w:rsidR="009E2B28" w:rsidRDefault="009E2B28" w:rsidP="009E2B28">
      <w:pPr>
        <w:ind w:left="1260"/>
        <w:jc w:val="both"/>
      </w:pPr>
      <w:r w:rsidRPr="00CC3D39">
        <w:t>Faks:</w:t>
      </w:r>
      <w:r w:rsidRPr="00CC3D39">
        <w:tab/>
      </w:r>
      <w:r w:rsidRPr="00CC3D39">
        <w:tab/>
        <w:t>(091) 327-06-29</w:t>
      </w:r>
    </w:p>
    <w:p w:rsidR="009E2B28" w:rsidRPr="00CC3D39" w:rsidRDefault="009E2B28" w:rsidP="009E2B28">
      <w:pPr>
        <w:ind w:left="1276"/>
        <w:jc w:val="both"/>
      </w:pPr>
      <w:r>
        <w:t>Mail:</w:t>
      </w:r>
      <w:r>
        <w:tab/>
      </w:r>
      <w:r>
        <w:tab/>
      </w:r>
      <w:r w:rsidRPr="009E2B28">
        <w:t>ekwiecien@um.swinoujscie.pl</w:t>
      </w:r>
    </w:p>
    <w:p w:rsidR="009E2B28" w:rsidRPr="00CC3D39" w:rsidRDefault="009E2B28" w:rsidP="009E2B28">
      <w:pPr>
        <w:ind w:left="1980" w:hanging="720"/>
        <w:jc w:val="both"/>
      </w:pPr>
      <w:r w:rsidRPr="00CC3D39">
        <w:t>Osobiście: w lokalu 30</w:t>
      </w:r>
      <w:r>
        <w:t>9</w:t>
      </w:r>
      <w:r w:rsidRPr="00CC3D39">
        <w:t xml:space="preserve"> w siedzibie zamawiającego w godz. od  08.00 do 15.00</w:t>
      </w:r>
    </w:p>
    <w:p w:rsidR="009E2B28" w:rsidRPr="00CC3D39" w:rsidRDefault="009E2B28" w:rsidP="009E2B28">
      <w:pPr>
        <w:ind w:left="1980"/>
        <w:jc w:val="both"/>
      </w:pPr>
      <w:r w:rsidRPr="00CC3D39">
        <w:t>lub, w czasie nieobecności ww.:</w:t>
      </w:r>
    </w:p>
    <w:p w:rsidR="009E2B28" w:rsidRPr="00834226" w:rsidRDefault="009E2B28" w:rsidP="00B14168">
      <w:pPr>
        <w:pStyle w:val="Tekstpodstawowywcity3"/>
        <w:ind w:left="567" w:firstLine="0"/>
        <w:rPr>
          <w:color w:val="auto"/>
        </w:rPr>
      </w:pPr>
    </w:p>
    <w:p w:rsidR="00CC20EB" w:rsidRPr="00834226" w:rsidRDefault="00982F24" w:rsidP="009E2B28">
      <w:pPr>
        <w:pStyle w:val="Akapitzlist"/>
        <w:numPr>
          <w:ilvl w:val="0"/>
          <w:numId w:val="39"/>
        </w:numPr>
        <w:tabs>
          <w:tab w:val="clear" w:pos="1980"/>
          <w:tab w:val="num" w:pos="1620"/>
        </w:tabs>
        <w:ind w:left="1276" w:hanging="709"/>
        <w:jc w:val="both"/>
      </w:pPr>
      <w:r w:rsidRPr="00834226">
        <w:t>Rafał Łysiak</w:t>
      </w:r>
      <w:r w:rsidR="00CC20EB" w:rsidRPr="00834226">
        <w:t xml:space="preserve"> – Naczelnik Wydziału Inżyniera Miasta</w:t>
      </w:r>
    </w:p>
    <w:p w:rsidR="00CC20EB" w:rsidRPr="00834226" w:rsidRDefault="00982F24" w:rsidP="009E2B28">
      <w:pPr>
        <w:ind w:left="1276"/>
        <w:jc w:val="both"/>
      </w:pPr>
      <w:r w:rsidRPr="00834226">
        <w:t>Telefon:</w:t>
      </w:r>
      <w:r w:rsidRPr="00834226">
        <w:tab/>
      </w:r>
      <w:r w:rsidRPr="00834226">
        <w:tab/>
        <w:t>(091) 327-86-9</w:t>
      </w:r>
      <w:r w:rsidR="00CC20EB" w:rsidRPr="00834226">
        <w:t>9 lub (091) 327-06-29</w:t>
      </w:r>
    </w:p>
    <w:p w:rsidR="00CC20EB" w:rsidRPr="00834226" w:rsidRDefault="009E2B28" w:rsidP="009E2B28">
      <w:pPr>
        <w:ind w:left="1276"/>
        <w:jc w:val="both"/>
      </w:pPr>
      <w:r>
        <w:t>Faks:</w:t>
      </w:r>
      <w:r>
        <w:tab/>
      </w:r>
      <w:r>
        <w:tab/>
      </w:r>
      <w:r w:rsidR="00CC20EB" w:rsidRPr="00834226">
        <w:t>(091) 327-06-29</w:t>
      </w:r>
    </w:p>
    <w:p w:rsidR="00CC20EB" w:rsidRPr="00834226" w:rsidRDefault="009E2B28" w:rsidP="009E2B28">
      <w:pPr>
        <w:ind w:left="1276"/>
        <w:jc w:val="both"/>
      </w:pPr>
      <w:r>
        <w:t>Mail:</w:t>
      </w:r>
      <w:r>
        <w:tab/>
      </w:r>
      <w:r>
        <w:tab/>
      </w:r>
      <w:r w:rsidR="00834226">
        <w:t>wim</w:t>
      </w:r>
      <w:r w:rsidR="00CC20EB" w:rsidRPr="00834226">
        <w:t>@um.swinoujscie.pl</w:t>
      </w:r>
    </w:p>
    <w:p w:rsidR="00CC20EB" w:rsidRPr="00834226" w:rsidRDefault="00982F24" w:rsidP="009E2B28">
      <w:pPr>
        <w:ind w:left="1276"/>
        <w:jc w:val="both"/>
      </w:pPr>
      <w:r w:rsidRPr="00834226">
        <w:t>Osobiście: w lokalu 304</w:t>
      </w:r>
      <w:r w:rsidR="00CC20EB" w:rsidRPr="00834226">
        <w:t xml:space="preserve"> w siedzibie zamawiającego w godz. od  08.00 do 15.00</w:t>
      </w:r>
    </w:p>
    <w:p w:rsidR="00834226" w:rsidRPr="00F770F9" w:rsidRDefault="00834226" w:rsidP="00B14168">
      <w:pPr>
        <w:jc w:val="both"/>
      </w:pPr>
    </w:p>
    <w:p w:rsidR="00D627F4" w:rsidRPr="00F770F9" w:rsidRDefault="00D627F4">
      <w:pPr>
        <w:pStyle w:val="Nagwek1"/>
        <w:rPr>
          <w:color w:val="auto"/>
        </w:rPr>
      </w:pPr>
      <w:bookmarkStart w:id="60" w:name="_Toc67039454"/>
      <w:bookmarkStart w:id="61" w:name="_Toc67039662"/>
      <w:bookmarkStart w:id="62" w:name="_Toc67040267"/>
      <w:bookmarkStart w:id="63" w:name="_Toc67046955"/>
      <w:bookmarkStart w:id="64" w:name="_Toc309806934"/>
      <w:bookmarkStart w:id="65" w:name="_Toc358878561"/>
      <w:bookmarkStart w:id="66" w:name="_Toc431300019"/>
      <w:r w:rsidRPr="00F770F9">
        <w:rPr>
          <w:color w:val="auto"/>
        </w:rPr>
        <w:lastRenderedPageBreak/>
        <w:t>12.</w:t>
      </w:r>
      <w:r w:rsidRPr="00F770F9">
        <w:rPr>
          <w:color w:val="auto"/>
        </w:rPr>
        <w:tab/>
        <w:t>WADIUM</w:t>
      </w:r>
      <w:bookmarkEnd w:id="60"/>
      <w:bookmarkEnd w:id="61"/>
      <w:bookmarkEnd w:id="62"/>
      <w:bookmarkEnd w:id="63"/>
      <w:bookmarkEnd w:id="64"/>
      <w:bookmarkEnd w:id="65"/>
      <w:bookmarkEnd w:id="66"/>
    </w:p>
    <w:p w:rsidR="00D627F4" w:rsidRPr="00F770F9" w:rsidRDefault="00D627F4">
      <w:pPr>
        <w:ind w:left="540"/>
        <w:jc w:val="both"/>
      </w:pPr>
    </w:p>
    <w:p w:rsidR="00E25310" w:rsidRPr="00F770F9" w:rsidRDefault="00E25310" w:rsidP="00B22711">
      <w:pPr>
        <w:numPr>
          <w:ilvl w:val="1"/>
          <w:numId w:val="2"/>
        </w:numPr>
        <w:tabs>
          <w:tab w:val="clear" w:pos="1080"/>
          <w:tab w:val="num" w:pos="567"/>
        </w:tabs>
        <w:ind w:left="567" w:hanging="567"/>
        <w:jc w:val="both"/>
      </w:pPr>
      <w:r w:rsidRPr="00F770F9">
        <w:t>Zamawiający żąda od wykonawców</w:t>
      </w:r>
      <w:r w:rsidR="00F770F9" w:rsidRPr="00F770F9">
        <w:t xml:space="preserve"> wniesienia wadium w wysokości </w:t>
      </w:r>
      <w:r w:rsidR="00F16A0F">
        <w:rPr>
          <w:b/>
        </w:rPr>
        <w:t>2</w:t>
      </w:r>
      <w:r w:rsidR="00575D96" w:rsidRPr="00575D96">
        <w:rPr>
          <w:b/>
        </w:rPr>
        <w:t>0</w:t>
      </w:r>
      <w:r w:rsidR="00F770F9" w:rsidRPr="00575D96">
        <w:rPr>
          <w:b/>
        </w:rPr>
        <w:t>.000,00 zł</w:t>
      </w:r>
      <w:r w:rsidR="00F770F9" w:rsidRPr="00F770F9">
        <w:t xml:space="preserve"> (słownie złotych: </w:t>
      </w:r>
      <w:r w:rsidR="00F16A0F">
        <w:t>dwadzieścia</w:t>
      </w:r>
      <w:r w:rsidR="00F770F9" w:rsidRPr="00F770F9">
        <w:t xml:space="preserve"> tysięcy 00/100</w:t>
      </w:r>
      <w:r w:rsidRPr="00F770F9">
        <w:t>) przed upływem terminu składania ofert na warunkach określonych w art. 45 i 46 ustawy Prawo zamówień publicznych.</w:t>
      </w:r>
    </w:p>
    <w:p w:rsidR="00E25310" w:rsidRPr="00F770F9" w:rsidRDefault="00E25310" w:rsidP="00B22711">
      <w:pPr>
        <w:numPr>
          <w:ilvl w:val="1"/>
          <w:numId w:val="2"/>
        </w:numPr>
        <w:tabs>
          <w:tab w:val="clear" w:pos="1080"/>
          <w:tab w:val="num" w:pos="567"/>
        </w:tabs>
        <w:ind w:left="567" w:hanging="567"/>
        <w:jc w:val="both"/>
      </w:pPr>
      <w:r w:rsidRPr="00F770F9">
        <w:t>Wadium wnoszone w pieniądzu Wykonawca wpłaca: przelewem na rachunek bankowy Urzędu Miasta Świnoujścia, nr rachunku: 27 1240 3914 1111 0010 0965 1187, z dopiskiem: „</w:t>
      </w:r>
      <w:r w:rsidRPr="00F770F9">
        <w:rPr>
          <w:b/>
          <w:bCs/>
        </w:rPr>
        <w:t xml:space="preserve">WADIUM W POSTĘPOWANIU NR </w:t>
      </w:r>
      <w:r w:rsidRPr="00F770F9">
        <w:rPr>
          <w:b/>
          <w:bCs/>
          <w:shd w:val="clear" w:color="auto" w:fill="FFFFFF"/>
        </w:rPr>
        <w:t>WIM.271.1.</w:t>
      </w:r>
      <w:r w:rsidR="00575D96">
        <w:rPr>
          <w:b/>
          <w:bCs/>
          <w:shd w:val="clear" w:color="auto" w:fill="FFFFFF"/>
        </w:rPr>
        <w:t>37</w:t>
      </w:r>
      <w:r w:rsidRPr="00F770F9">
        <w:rPr>
          <w:b/>
          <w:bCs/>
          <w:shd w:val="clear" w:color="auto" w:fill="FFFFFF"/>
        </w:rPr>
        <w:t>.2015</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Datą wniesienia wadium  w pieniądzu przelewem na rachunek jw. jest data uznania wskazanego rachunku.</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Dokument potwierdzający zabezpieczenie oferty, wykonawca zobowiązany jest załączyć do oferty.</w:t>
      </w:r>
    </w:p>
    <w:p w:rsidR="00D627F4" w:rsidRPr="00F770F9" w:rsidRDefault="00D627F4" w:rsidP="00126C5C">
      <w:pPr>
        <w:pStyle w:val="Tekstpodstawowywcity3"/>
        <w:ind w:left="0" w:firstLine="0"/>
        <w:rPr>
          <w:color w:val="auto"/>
        </w:rPr>
      </w:pPr>
    </w:p>
    <w:p w:rsidR="00D627F4" w:rsidRPr="00F770F9" w:rsidRDefault="00D627F4">
      <w:pPr>
        <w:pStyle w:val="Nagwek1"/>
        <w:rPr>
          <w:color w:val="auto"/>
        </w:rPr>
      </w:pPr>
      <w:bookmarkStart w:id="67" w:name="_Toc67039455"/>
      <w:bookmarkStart w:id="68" w:name="_Toc67039663"/>
      <w:bookmarkStart w:id="69" w:name="_Toc67040268"/>
      <w:bookmarkStart w:id="70" w:name="_Toc67046956"/>
      <w:bookmarkStart w:id="71" w:name="_Toc309806935"/>
      <w:bookmarkStart w:id="72" w:name="_Toc358878562"/>
      <w:bookmarkStart w:id="73" w:name="_Toc431300020"/>
      <w:r w:rsidRPr="00F770F9">
        <w:rPr>
          <w:color w:val="auto"/>
        </w:rPr>
        <w:t>13.</w:t>
      </w:r>
      <w:r w:rsidRPr="00F770F9">
        <w:rPr>
          <w:color w:val="auto"/>
        </w:rPr>
        <w:tab/>
        <w:t>TERMIN ZWIĄZANIA OFERTĄ</w:t>
      </w:r>
      <w:bookmarkEnd w:id="67"/>
      <w:bookmarkEnd w:id="68"/>
      <w:bookmarkEnd w:id="69"/>
      <w:bookmarkEnd w:id="70"/>
      <w:bookmarkEnd w:id="71"/>
      <w:bookmarkEnd w:id="72"/>
      <w:bookmarkEnd w:id="73"/>
    </w:p>
    <w:p w:rsidR="00D627F4" w:rsidRPr="00F770F9" w:rsidRDefault="00D627F4">
      <w:pPr>
        <w:pStyle w:val="Tekstpodstawowywcity3"/>
        <w:rPr>
          <w:color w:val="auto"/>
        </w:rPr>
      </w:pP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b/>
          <w:color w:val="auto"/>
        </w:rPr>
        <w:t xml:space="preserve">Wykonawca jest związany ofertą przez </w:t>
      </w:r>
      <w:r w:rsidR="00626F85" w:rsidRPr="00F770F9">
        <w:rPr>
          <w:b/>
          <w:color w:val="auto"/>
        </w:rPr>
        <w:t>30</w:t>
      </w:r>
      <w:r w:rsidRPr="00F770F9">
        <w:rPr>
          <w:b/>
          <w:color w:val="auto"/>
        </w:rPr>
        <w:t xml:space="preserve"> dni</w:t>
      </w:r>
      <w:r w:rsidRPr="00F770F9">
        <w:rPr>
          <w:color w:val="auto"/>
        </w:rPr>
        <w: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Bieg terminu związania ofertą rozpoczyna się wraz z upływem terminu składania ofert.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W uzasadnionych przypadkach termin związania ofertą może zostać zmieniony na warunkach określonych w art. 85 ust. 2</w:t>
      </w:r>
      <w:r w:rsidR="003D2D35" w:rsidRPr="00F770F9">
        <w:rPr>
          <w:color w:val="auto"/>
        </w:rPr>
        <w:t xml:space="preserve"> </w:t>
      </w:r>
      <w:r w:rsidRPr="00F770F9">
        <w:rPr>
          <w:color w:val="auto"/>
        </w:rPr>
        <w:t>ustawy Prawo zamówień publicznych.</w:t>
      </w:r>
    </w:p>
    <w:p w:rsidR="00D627F4" w:rsidRPr="00F770F9" w:rsidRDefault="00D627F4" w:rsidP="00C25F4E">
      <w:pPr>
        <w:pStyle w:val="Tekstpodstawowywcity3"/>
        <w:ind w:left="0" w:firstLine="0"/>
        <w:rPr>
          <w:color w:val="auto"/>
        </w:rPr>
      </w:pPr>
    </w:p>
    <w:p w:rsidR="00D627F4" w:rsidRPr="00F770F9" w:rsidRDefault="00D627F4">
      <w:pPr>
        <w:pStyle w:val="Nagwek1"/>
        <w:rPr>
          <w:color w:val="auto"/>
        </w:rPr>
      </w:pPr>
      <w:bookmarkStart w:id="74" w:name="_Hlt67048935"/>
      <w:bookmarkStart w:id="75" w:name="_Toc67039456"/>
      <w:bookmarkStart w:id="76" w:name="_Toc67039664"/>
      <w:bookmarkStart w:id="77" w:name="_Toc67040269"/>
      <w:bookmarkStart w:id="78" w:name="_Toc67046957"/>
      <w:bookmarkStart w:id="79" w:name="_Toc358878563"/>
      <w:bookmarkStart w:id="80" w:name="_Toc431300021"/>
      <w:bookmarkEnd w:id="74"/>
      <w:r w:rsidRPr="00F770F9">
        <w:rPr>
          <w:color w:val="auto"/>
        </w:rPr>
        <w:t>14.</w:t>
      </w:r>
      <w:r w:rsidRPr="00F770F9">
        <w:rPr>
          <w:color w:val="auto"/>
        </w:rPr>
        <w:tab/>
        <w:t>PRZYGOTOWANIE OFERT</w:t>
      </w:r>
      <w:bookmarkEnd w:id="75"/>
      <w:bookmarkEnd w:id="76"/>
      <w:bookmarkEnd w:id="77"/>
      <w:bookmarkEnd w:id="78"/>
      <w:bookmarkEnd w:id="79"/>
      <w:bookmarkEnd w:id="80"/>
    </w:p>
    <w:p w:rsidR="00D627F4" w:rsidRPr="00F770F9" w:rsidRDefault="00D627F4">
      <w:pPr>
        <w:pStyle w:val="Tekstpodstawowywcity3"/>
        <w:ind w:left="540" w:firstLine="0"/>
        <w:rPr>
          <w:color w:val="auto"/>
        </w:rPr>
      </w:pPr>
    </w:p>
    <w:p w:rsidR="006D56D5" w:rsidRPr="00F770F9" w:rsidRDefault="006D56D5" w:rsidP="00B22711">
      <w:pPr>
        <w:numPr>
          <w:ilvl w:val="1"/>
          <w:numId w:val="4"/>
        </w:numPr>
        <w:tabs>
          <w:tab w:val="clear" w:pos="900"/>
        </w:tabs>
        <w:ind w:left="567" w:hanging="567"/>
        <w:jc w:val="both"/>
      </w:pPr>
      <w:r w:rsidRPr="00F770F9">
        <w:t>Wykonawca może złożyć tylko jedną ofertę, która powinna obejmować całość zamówienia.</w:t>
      </w:r>
    </w:p>
    <w:p w:rsidR="006D56D5" w:rsidRPr="00F770F9" w:rsidRDefault="006D56D5" w:rsidP="00B22711">
      <w:pPr>
        <w:numPr>
          <w:ilvl w:val="1"/>
          <w:numId w:val="4"/>
        </w:numPr>
        <w:tabs>
          <w:tab w:val="clear" w:pos="900"/>
        </w:tabs>
        <w:ind w:left="567" w:hanging="567"/>
        <w:jc w:val="both"/>
      </w:pPr>
      <w:r w:rsidRPr="00F770F9">
        <w:t>Wskazane jest, aby wykonawca dokonał oględzin terenu realizacji inwestycji</w:t>
      </w:r>
      <w:r w:rsidR="004D442C" w:rsidRPr="00F770F9">
        <w:t xml:space="preserve">, której dotyczy </w:t>
      </w:r>
      <w:r w:rsidRPr="00F770F9">
        <w:t xml:space="preserve">przedmiot </w:t>
      </w:r>
      <w:r w:rsidR="008A7E7C" w:rsidRPr="00F770F9">
        <w:t>zamówienia, dokonał</w:t>
      </w:r>
      <w:r w:rsidRPr="00F770F9">
        <w:t xml:space="preserve"> analizy dokumentacji </w:t>
      </w:r>
      <w:r w:rsidR="004D442C" w:rsidRPr="00F770F9">
        <w:t>posiadanej i udostępnionej przez Zamawiającego</w:t>
      </w:r>
      <w:r w:rsidRPr="00F770F9">
        <w:t xml:space="preserve"> oraz zdobył wszelkie informacje, które mogą być konieczne do przygotowania oferty.</w:t>
      </w:r>
    </w:p>
    <w:p w:rsidR="006D56D5" w:rsidRPr="00F770F9" w:rsidRDefault="008A7E7C" w:rsidP="00B22711">
      <w:pPr>
        <w:numPr>
          <w:ilvl w:val="1"/>
          <w:numId w:val="4"/>
        </w:numPr>
        <w:tabs>
          <w:tab w:val="clear" w:pos="900"/>
        </w:tabs>
        <w:ind w:left="567" w:hanging="567"/>
        <w:jc w:val="both"/>
      </w:pPr>
      <w:r w:rsidRPr="00F770F9">
        <w:t>Zamawiający zaleca złożenie</w:t>
      </w:r>
      <w:r w:rsidR="006D56D5" w:rsidRPr="00F770F9">
        <w:t xml:space="preserve"> oferty na formularzu oferty stanowiącym załącznik 1 do SIWZ.</w:t>
      </w:r>
    </w:p>
    <w:p w:rsidR="006D56D5" w:rsidRPr="00F770F9" w:rsidRDefault="006D56D5" w:rsidP="00B22711">
      <w:pPr>
        <w:numPr>
          <w:ilvl w:val="1"/>
          <w:numId w:val="4"/>
        </w:numPr>
        <w:tabs>
          <w:tab w:val="clear" w:pos="900"/>
        </w:tabs>
        <w:ind w:left="567" w:hanging="567"/>
        <w:jc w:val="both"/>
      </w:pPr>
      <w:r w:rsidRPr="00F770F9">
        <w:t>Oferta musi być sporządzona w języku polskim w formie pisemnej, tj. na maszynie do pisania, komputerze lub nieścieralnym atramentem oraz podpisana przez uprawnionego przedstawiciela Wykonawcy.</w:t>
      </w:r>
    </w:p>
    <w:p w:rsidR="006D56D5" w:rsidRPr="00F770F9" w:rsidRDefault="006D56D5" w:rsidP="00B22711">
      <w:pPr>
        <w:numPr>
          <w:ilvl w:val="1"/>
          <w:numId w:val="4"/>
        </w:numPr>
        <w:tabs>
          <w:tab w:val="clear" w:pos="900"/>
        </w:tabs>
        <w:ind w:left="567" w:hanging="567"/>
        <w:jc w:val="both"/>
      </w:pPr>
      <w:r w:rsidRPr="00F770F9">
        <w:t>Wszystkie strony oferty (w tym załączniki) powinny być podpisane przez osobę podpisującą ofertę. Zaleca się zszycie i opatrzenie kolejną numeracją wszystkich kart oferty.</w:t>
      </w:r>
    </w:p>
    <w:p w:rsidR="006D56D5" w:rsidRPr="00F770F9" w:rsidRDefault="006D56D5" w:rsidP="00B22711">
      <w:pPr>
        <w:numPr>
          <w:ilvl w:val="1"/>
          <w:numId w:val="4"/>
        </w:numPr>
        <w:tabs>
          <w:tab w:val="clear" w:pos="900"/>
        </w:tabs>
        <w:ind w:left="567" w:hanging="567"/>
        <w:jc w:val="both"/>
      </w:pPr>
      <w:r w:rsidRPr="00F770F9">
        <w:t>Wszystkie miejsca, w których Wykonawca naniósł zmiany powinny być parafowane przez osobę podpisującą ofertę.</w:t>
      </w:r>
    </w:p>
    <w:p w:rsidR="006D56D5" w:rsidRPr="00F770F9" w:rsidRDefault="006D56D5" w:rsidP="00B22711">
      <w:pPr>
        <w:numPr>
          <w:ilvl w:val="1"/>
          <w:numId w:val="4"/>
        </w:numPr>
        <w:tabs>
          <w:tab w:val="clear" w:pos="900"/>
        </w:tabs>
        <w:ind w:left="567" w:hanging="567"/>
        <w:jc w:val="both"/>
      </w:pPr>
      <w:r w:rsidRPr="00F770F9">
        <w:t>W przypadku, gdy wykonawca dołącza do oferty jako załącznik kopię dokumentu, kopia winna być poświadczona za zgodność z oryginałem w sposób określony w punkcie 9.5. SIWZ.</w:t>
      </w:r>
    </w:p>
    <w:p w:rsidR="006D56D5" w:rsidRPr="00F770F9" w:rsidRDefault="006D56D5" w:rsidP="004D442C">
      <w:pPr>
        <w:ind w:left="567" w:hanging="567"/>
        <w:jc w:val="both"/>
      </w:pPr>
      <w:r w:rsidRPr="00F770F9">
        <w:t>14.8</w:t>
      </w:r>
      <w:r w:rsidRPr="00F770F9">
        <w:tab/>
        <w:t>Ofertę należy umieścić w kopercie wewnętrznej opisanej (zaadresowanej) w sposób umożliwiający odesłanie oferty pocztą do wykonawcy:</w:t>
      </w:r>
    </w:p>
    <w:p w:rsidR="006D56D5" w:rsidRPr="00F770F9" w:rsidRDefault="006D56D5" w:rsidP="00B22711">
      <w:pPr>
        <w:numPr>
          <w:ilvl w:val="0"/>
          <w:numId w:val="5"/>
        </w:numPr>
        <w:tabs>
          <w:tab w:val="clear" w:pos="360"/>
          <w:tab w:val="num" w:pos="1134"/>
        </w:tabs>
        <w:ind w:left="1134" w:hanging="567"/>
        <w:jc w:val="both"/>
      </w:pPr>
      <w:r w:rsidRPr="00F770F9">
        <w:t>nazwa i adres zamawiającego,</w:t>
      </w:r>
    </w:p>
    <w:p w:rsidR="006D56D5" w:rsidRPr="00F770F9" w:rsidRDefault="006D56D5" w:rsidP="00B22711">
      <w:pPr>
        <w:numPr>
          <w:ilvl w:val="0"/>
          <w:numId w:val="6"/>
        </w:numPr>
        <w:tabs>
          <w:tab w:val="clear" w:pos="720"/>
          <w:tab w:val="num" w:pos="1134"/>
        </w:tabs>
        <w:ind w:left="1134" w:hanging="567"/>
        <w:jc w:val="both"/>
      </w:pPr>
      <w:r w:rsidRPr="00F770F9">
        <w:t>nazwa i adres wykonawcy.</w:t>
      </w:r>
    </w:p>
    <w:p w:rsidR="006D56D5" w:rsidRPr="00F770F9" w:rsidRDefault="006D56D5" w:rsidP="004D442C">
      <w:pPr>
        <w:tabs>
          <w:tab w:val="num" w:pos="567"/>
        </w:tabs>
        <w:ind w:left="567"/>
        <w:jc w:val="both"/>
      </w:pPr>
      <w:r w:rsidRPr="00F770F9">
        <w:t>Tak opisaną kopertę wewnętrzną</w:t>
      </w:r>
      <w:r w:rsidR="004D442C" w:rsidRPr="00F770F9">
        <w:t xml:space="preserve"> należy umieścić w kopercie </w:t>
      </w:r>
      <w:r w:rsidRPr="00F770F9">
        <w:t xml:space="preserve">zewnętrznej opisanej w następujący sposób:              </w:t>
      </w:r>
    </w:p>
    <w:p w:rsidR="00CF62BC" w:rsidRPr="00F770F9" w:rsidRDefault="00CF62BC">
      <w:pPr>
        <w:ind w:left="2880" w:hanging="2880"/>
        <w:jc w:val="both"/>
      </w:pPr>
    </w:p>
    <w:p w:rsidR="00D627F4" w:rsidRPr="00F770F9" w:rsidRDefault="004D442C" w:rsidP="000D75B2">
      <w:pPr>
        <w:ind w:left="1985" w:hanging="1985"/>
        <w:jc w:val="both"/>
        <w:rPr>
          <w:b/>
        </w:rPr>
      </w:pPr>
      <w:r w:rsidRPr="00F770F9">
        <w:lastRenderedPageBreak/>
        <w:t xml:space="preserve">          </w:t>
      </w:r>
      <w:r w:rsidRPr="00F770F9">
        <w:rPr>
          <w:b/>
        </w:rPr>
        <w:t>Oferta na:</w:t>
      </w:r>
      <w:r w:rsidR="000D75B2" w:rsidRPr="00F770F9">
        <w:rPr>
          <w:b/>
        </w:rPr>
        <w:tab/>
      </w:r>
      <w:r w:rsidR="007E27A4">
        <w:rPr>
          <w:b/>
        </w:rPr>
        <w:t>„</w:t>
      </w:r>
      <w:r w:rsidR="007E27A4" w:rsidRPr="007E27A4">
        <w:rPr>
          <w:b/>
          <w:spacing w:val="-4"/>
        </w:rPr>
        <w:t xml:space="preserve">PRZEBUDOWA ULICY BOHATERÓW WRZEŚNIA </w:t>
      </w:r>
      <w:r w:rsidR="00575D96">
        <w:rPr>
          <w:b/>
          <w:spacing w:val="-4"/>
        </w:rPr>
        <w:t xml:space="preserve">W ŚWINOUJŚCIU </w:t>
      </w:r>
      <w:r w:rsidR="007E27A4" w:rsidRPr="007E27A4">
        <w:rPr>
          <w:b/>
          <w:spacing w:val="-4"/>
        </w:rPr>
        <w:t xml:space="preserve">- ODCINEK OD </w:t>
      </w:r>
      <w:r w:rsidR="007E27A4">
        <w:rPr>
          <w:b/>
          <w:spacing w:val="-4"/>
        </w:rPr>
        <w:t>ul</w:t>
      </w:r>
      <w:r w:rsidR="007E27A4" w:rsidRPr="007E27A4">
        <w:rPr>
          <w:b/>
          <w:spacing w:val="-4"/>
        </w:rPr>
        <w:t xml:space="preserve">. </w:t>
      </w:r>
      <w:r w:rsidR="007E27A4">
        <w:rPr>
          <w:b/>
          <w:spacing w:val="-4"/>
        </w:rPr>
        <w:t xml:space="preserve">BOL. </w:t>
      </w:r>
      <w:r w:rsidR="007E27A4" w:rsidRPr="007E27A4">
        <w:rPr>
          <w:b/>
          <w:spacing w:val="-4"/>
        </w:rPr>
        <w:t xml:space="preserve">CHROBREGO DO </w:t>
      </w:r>
      <w:r w:rsidR="007E27A4">
        <w:rPr>
          <w:b/>
          <w:spacing w:val="-4"/>
        </w:rPr>
        <w:t xml:space="preserve">ul. </w:t>
      </w:r>
      <w:r w:rsidR="007E27A4" w:rsidRPr="007E27A4">
        <w:rPr>
          <w:b/>
          <w:spacing w:val="-4"/>
        </w:rPr>
        <w:t>JANA Z KOLNA</w:t>
      </w:r>
      <w:r w:rsidR="007E27A4">
        <w:rPr>
          <w:b/>
          <w:spacing w:val="-4"/>
        </w:rPr>
        <w:t>”</w:t>
      </w:r>
    </w:p>
    <w:p w:rsidR="000D75B2" w:rsidRPr="00F770F9" w:rsidRDefault="008224E2" w:rsidP="000D75B2">
      <w:pPr>
        <w:pStyle w:val="Nagwek"/>
        <w:tabs>
          <w:tab w:val="clear" w:pos="4536"/>
        </w:tabs>
        <w:spacing w:line="276" w:lineRule="auto"/>
        <w:ind w:left="1985"/>
        <w:jc w:val="both"/>
        <w:rPr>
          <w:b/>
          <w:szCs w:val="24"/>
        </w:rPr>
      </w:pPr>
      <w:r>
        <w:rPr>
          <w:b/>
          <w:szCs w:val="24"/>
        </w:rPr>
        <w:t>DOSTARCZYĆ PRZED 1</w:t>
      </w:r>
      <w:r w:rsidR="00B12115">
        <w:rPr>
          <w:b/>
          <w:szCs w:val="24"/>
        </w:rPr>
        <w:t>2</w:t>
      </w:r>
      <w:r>
        <w:rPr>
          <w:b/>
          <w:szCs w:val="24"/>
        </w:rPr>
        <w:t>.</w:t>
      </w:r>
      <w:r w:rsidR="000B362F">
        <w:rPr>
          <w:b/>
          <w:szCs w:val="24"/>
        </w:rPr>
        <w:t xml:space="preserve">00 DNIA </w:t>
      </w:r>
      <w:r w:rsidR="0019749D">
        <w:rPr>
          <w:b/>
          <w:color w:val="FF0000"/>
          <w:szCs w:val="24"/>
        </w:rPr>
        <w:t>1</w:t>
      </w:r>
      <w:r w:rsidR="00B12115" w:rsidRPr="006C3859">
        <w:rPr>
          <w:b/>
          <w:color w:val="FF0000"/>
          <w:szCs w:val="24"/>
        </w:rPr>
        <w:t>6</w:t>
      </w:r>
      <w:r w:rsidR="00814651" w:rsidRPr="006C3859">
        <w:rPr>
          <w:b/>
          <w:color w:val="FF0000"/>
          <w:szCs w:val="24"/>
        </w:rPr>
        <w:t xml:space="preserve"> </w:t>
      </w:r>
      <w:r w:rsidR="006C3859" w:rsidRPr="006C3859">
        <w:rPr>
          <w:b/>
          <w:color w:val="FF0000"/>
          <w:szCs w:val="24"/>
        </w:rPr>
        <w:t>LISTOPADA</w:t>
      </w:r>
      <w:r w:rsidR="00814651" w:rsidRPr="00F770F9">
        <w:rPr>
          <w:b/>
          <w:szCs w:val="24"/>
        </w:rPr>
        <w:br/>
      </w:r>
      <w:r w:rsidR="000D75B2" w:rsidRPr="00F770F9">
        <w:rPr>
          <w:b/>
          <w:szCs w:val="24"/>
        </w:rPr>
        <w:t>2015</w:t>
      </w:r>
      <w:r w:rsidR="00814651" w:rsidRPr="00F770F9">
        <w:rPr>
          <w:b/>
          <w:szCs w:val="24"/>
        </w:rPr>
        <w:t xml:space="preserve">R.: URZĄD MIASTA ŚWINOUJŚCIE, </w:t>
      </w:r>
      <w:r w:rsidR="00F2772E" w:rsidRPr="00F770F9">
        <w:rPr>
          <w:b/>
          <w:szCs w:val="24"/>
        </w:rPr>
        <w:t>STANOWISKO</w:t>
      </w:r>
      <w:r w:rsidR="00814651" w:rsidRPr="00F770F9">
        <w:rPr>
          <w:b/>
          <w:szCs w:val="24"/>
        </w:rPr>
        <w:t xml:space="preserve"> OBSŁUGI INTERESANTA.</w:t>
      </w:r>
    </w:p>
    <w:p w:rsidR="000D75B2" w:rsidRPr="008224E2" w:rsidRDefault="00814651" w:rsidP="008224E2">
      <w:pPr>
        <w:pStyle w:val="Nagwek"/>
        <w:tabs>
          <w:tab w:val="clear" w:pos="4536"/>
        </w:tabs>
        <w:spacing w:line="276" w:lineRule="auto"/>
        <w:ind w:left="1985"/>
        <w:jc w:val="both"/>
        <w:rPr>
          <w:b/>
          <w:szCs w:val="24"/>
        </w:rPr>
      </w:pPr>
      <w:r w:rsidRPr="00F770F9">
        <w:rPr>
          <w:b/>
          <w:szCs w:val="24"/>
        </w:rPr>
        <w:t xml:space="preserve">NIE OTWIERAĆ PRZED DNIEM </w:t>
      </w:r>
      <w:bookmarkStart w:id="81" w:name="OLE_LINK3"/>
      <w:r w:rsidR="0019749D">
        <w:rPr>
          <w:b/>
          <w:color w:val="FF0000"/>
          <w:szCs w:val="24"/>
        </w:rPr>
        <w:t>1</w:t>
      </w:r>
      <w:r w:rsidR="006C3859" w:rsidRPr="006C3859">
        <w:rPr>
          <w:b/>
          <w:color w:val="FF0000"/>
          <w:szCs w:val="24"/>
        </w:rPr>
        <w:t>6 LISTOPADA</w:t>
      </w:r>
      <w:r w:rsidR="006C3859">
        <w:rPr>
          <w:b/>
          <w:szCs w:val="24"/>
        </w:rPr>
        <w:t xml:space="preserve"> </w:t>
      </w:r>
      <w:r w:rsidR="008224E2">
        <w:rPr>
          <w:b/>
          <w:szCs w:val="24"/>
        </w:rPr>
        <w:t>2</w:t>
      </w:r>
      <w:r w:rsidR="000D75B2" w:rsidRPr="00F770F9">
        <w:rPr>
          <w:b/>
          <w:szCs w:val="24"/>
        </w:rPr>
        <w:t>015</w:t>
      </w:r>
      <w:r w:rsidRPr="00F770F9">
        <w:rPr>
          <w:b/>
          <w:szCs w:val="24"/>
        </w:rPr>
        <w:t xml:space="preserve">R. </w:t>
      </w:r>
      <w:bookmarkEnd w:id="81"/>
      <w:r w:rsidRPr="00F770F9">
        <w:rPr>
          <w:b/>
          <w:szCs w:val="24"/>
        </w:rPr>
        <w:t>GODZINA 1</w:t>
      </w:r>
      <w:r w:rsidR="00B12115">
        <w:rPr>
          <w:b/>
          <w:szCs w:val="24"/>
        </w:rPr>
        <w:t>2</w:t>
      </w:r>
      <w:r w:rsidRPr="00F770F9">
        <w:rPr>
          <w:b/>
          <w:szCs w:val="24"/>
        </w:rPr>
        <w:t>.30</w:t>
      </w:r>
      <w:r w:rsidR="00D627F4" w:rsidRPr="00F770F9">
        <w:rPr>
          <w:b/>
        </w:rPr>
        <w:t>.</w:t>
      </w:r>
      <w:r w:rsidR="00D627F4" w:rsidRPr="00F770F9">
        <w:t>”</w:t>
      </w:r>
      <w:r w:rsidR="00D627F4" w:rsidRPr="00F770F9">
        <w:rPr>
          <w:i/>
        </w:rPr>
        <w:t xml:space="preserve"> </w:t>
      </w:r>
    </w:p>
    <w:p w:rsidR="00CF62BC" w:rsidRPr="008224E2" w:rsidRDefault="00CF62BC" w:rsidP="00CF62BC">
      <w:pPr>
        <w:ind w:left="540"/>
        <w:rPr>
          <w:b/>
        </w:rPr>
      </w:pPr>
      <w:r w:rsidRPr="008224E2">
        <w:rPr>
          <w:b/>
        </w:rPr>
        <w:t>UWAGA!</w:t>
      </w:r>
    </w:p>
    <w:p w:rsidR="00CF62BC" w:rsidRPr="008224E2" w:rsidRDefault="00CF62BC" w:rsidP="00CF62BC">
      <w:pPr>
        <w:ind w:left="540"/>
        <w:rPr>
          <w:b/>
        </w:rPr>
      </w:pPr>
      <w:r w:rsidRPr="008224E2">
        <w:rPr>
          <w:b/>
        </w:rPr>
        <w:t>Konsekwencje złożenia oferty niezgodnej z w/w opisem ponosi Wykonawca.</w:t>
      </w:r>
    </w:p>
    <w:p w:rsidR="00CF62BC" w:rsidRPr="00D3486A" w:rsidRDefault="00CF62BC">
      <w:pPr>
        <w:ind w:left="540"/>
        <w:rPr>
          <w:color w:val="FF0000"/>
        </w:rPr>
      </w:pPr>
    </w:p>
    <w:p w:rsidR="00D627F4" w:rsidRPr="008224E2" w:rsidRDefault="00CA1B88">
      <w:pPr>
        <w:pStyle w:val="Nagwek1"/>
        <w:rPr>
          <w:color w:val="auto"/>
        </w:rPr>
      </w:pPr>
      <w:bookmarkStart w:id="82" w:name="_Toc67039457"/>
      <w:bookmarkStart w:id="83" w:name="_Toc67039665"/>
      <w:bookmarkStart w:id="84" w:name="_Toc67040270"/>
      <w:bookmarkStart w:id="85" w:name="_Toc67046958"/>
      <w:bookmarkStart w:id="86" w:name="_Toc309806937"/>
      <w:bookmarkStart w:id="87" w:name="_Toc358878564"/>
      <w:bookmarkStart w:id="88" w:name="_Toc431300022"/>
      <w:r w:rsidRPr="008224E2">
        <w:rPr>
          <w:color w:val="auto"/>
        </w:rPr>
        <w:t>15</w:t>
      </w:r>
      <w:r w:rsidR="00772267" w:rsidRPr="008224E2">
        <w:rPr>
          <w:color w:val="auto"/>
        </w:rPr>
        <w:t>.</w:t>
      </w:r>
      <w:r w:rsidR="00772267" w:rsidRPr="008224E2">
        <w:rPr>
          <w:color w:val="auto"/>
        </w:rPr>
        <w:tab/>
      </w:r>
      <w:r w:rsidR="00D627F4" w:rsidRPr="008224E2">
        <w:rPr>
          <w:color w:val="auto"/>
        </w:rPr>
        <w:t>PODWYKONAWCY – ZAMIERZENIA WYKONAWCY I OGRANICZENIA ZAMAWIAJĄCEGO</w:t>
      </w:r>
      <w:bookmarkEnd w:id="82"/>
      <w:bookmarkEnd w:id="83"/>
      <w:bookmarkEnd w:id="84"/>
      <w:bookmarkEnd w:id="85"/>
      <w:bookmarkEnd w:id="86"/>
      <w:bookmarkEnd w:id="87"/>
      <w:bookmarkEnd w:id="88"/>
    </w:p>
    <w:p w:rsidR="00D627F4" w:rsidRPr="008224E2" w:rsidRDefault="00D627F4">
      <w:pPr>
        <w:ind w:left="540"/>
      </w:pPr>
    </w:p>
    <w:p w:rsidR="00286D29" w:rsidRPr="00286D29" w:rsidRDefault="00CA1B88" w:rsidP="00286D29">
      <w:pPr>
        <w:ind w:left="1134" w:hanging="708"/>
        <w:jc w:val="both"/>
        <w:rPr>
          <w:color w:val="FF0000"/>
        </w:rPr>
      </w:pPr>
      <w:r w:rsidRPr="00286D29">
        <w:rPr>
          <w:color w:val="FF0000"/>
        </w:rPr>
        <w:t>15</w:t>
      </w:r>
      <w:r w:rsidR="00D627F4" w:rsidRPr="00286D29">
        <w:rPr>
          <w:color w:val="FF0000"/>
        </w:rPr>
        <w:t>.1</w:t>
      </w:r>
      <w:r w:rsidR="00D627F4" w:rsidRPr="00286D29">
        <w:rPr>
          <w:color w:val="FF0000"/>
        </w:rPr>
        <w:tab/>
      </w:r>
      <w:r w:rsidR="00286D29" w:rsidRPr="00286D29">
        <w:rPr>
          <w:color w:val="FF0000"/>
        </w:rPr>
        <w:t>Wykonawca może powierzyć wykonanie części zamówienia podwykonawcy.</w:t>
      </w:r>
    </w:p>
    <w:p w:rsidR="00286D29" w:rsidRPr="00286D29" w:rsidRDefault="00286D29" w:rsidP="00286D29">
      <w:pPr>
        <w:ind w:left="1134" w:hanging="708"/>
        <w:jc w:val="both"/>
        <w:rPr>
          <w:color w:val="FF0000"/>
        </w:rPr>
      </w:pPr>
      <w:r w:rsidRPr="00286D29">
        <w:rPr>
          <w:color w:val="FF0000"/>
        </w:rPr>
        <w:t>15.2</w:t>
      </w:r>
      <w:r w:rsidRPr="00286D29">
        <w:rPr>
          <w:color w:val="FF0000"/>
        </w:rPr>
        <w:tab/>
        <w:t>Zamawiający wymaga określenia przez wykonawcę części zamówienia, które wykonawca zamierza powierzyć do realizacji podwykonawcom lub podania przez wykonawcę nazw (firm) podwykonawców, na który</w:t>
      </w:r>
      <w:r>
        <w:rPr>
          <w:color w:val="FF0000"/>
        </w:rPr>
        <w:t>ch zasoby wykonawca powołuje się</w:t>
      </w:r>
      <w:r w:rsidRPr="00286D29">
        <w:rPr>
          <w:color w:val="FF0000"/>
        </w:rPr>
        <w:t xml:space="preserve"> na zasadach określonych w art. 26 ust. 2b, w celu wykazania spełniania warunków udziału w postępowaniu, o których mowa w art. 22 ust. 1. Jeżeli zmiana albo rezygnacja z podwykonawcy dotyczy podmiotu, na którego zasoby wykonawca powoływał si</w:t>
      </w:r>
      <w:r>
        <w:rPr>
          <w:color w:val="FF0000"/>
        </w:rPr>
        <w:t>ę</w:t>
      </w:r>
      <w:r w:rsidRPr="00286D29">
        <w:rPr>
          <w:color w:val="FF0000"/>
        </w:rPr>
        <w:t>,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286D29" w:rsidRPr="00286D29" w:rsidRDefault="00286D29" w:rsidP="00286D29">
      <w:pPr>
        <w:ind w:left="1134" w:hanging="708"/>
        <w:jc w:val="both"/>
        <w:rPr>
          <w:color w:val="FF0000"/>
        </w:rPr>
      </w:pPr>
      <w:r w:rsidRPr="00286D29">
        <w:rPr>
          <w:color w:val="FF0000"/>
        </w:rPr>
        <w:t>15.3</w:t>
      </w:r>
      <w:r w:rsidRPr="00286D29">
        <w:rPr>
          <w:color w:val="FF0000"/>
        </w:rPr>
        <w:tab/>
        <w:t>Planowane do realizacji przez podwykonawców części zamówienia należy określić pod względem rzeczowym i finansowym w załączniku nr 6. Nie załączenie do oferty wykazu zamawiający uzna za równoważne z informacją o wykonaniu przez wykonawcę zamówienia własnymi siłami.</w:t>
      </w:r>
    </w:p>
    <w:p w:rsidR="00286D29" w:rsidRPr="00286D29" w:rsidRDefault="00286D29" w:rsidP="00286D29">
      <w:pPr>
        <w:ind w:left="1134" w:hanging="708"/>
        <w:jc w:val="both"/>
        <w:rPr>
          <w:color w:val="FF0000"/>
        </w:rPr>
      </w:pPr>
      <w:r w:rsidRPr="00286D29">
        <w:rPr>
          <w:color w:val="FF0000"/>
        </w:rPr>
        <w:t>15.4</w:t>
      </w:r>
      <w:r w:rsidRPr="00286D29">
        <w:rPr>
          <w:color w:val="FF0000"/>
        </w:rPr>
        <w:tab/>
        <w:t>Szczegółowe zasady zatrudniania podwykonawców i dokonywania płatności za roboty przez nich wykonane określa § 7 projektu umowy będącego załącznikiem nr 2 do SIWZ.</w:t>
      </w:r>
    </w:p>
    <w:p w:rsidR="00286D29" w:rsidRDefault="00286D29" w:rsidP="003D6E1C">
      <w:pPr>
        <w:ind w:left="567" w:hanging="567"/>
        <w:jc w:val="both"/>
      </w:pPr>
    </w:p>
    <w:p w:rsidR="00D627F4" w:rsidRPr="008224E2" w:rsidRDefault="006218CD" w:rsidP="003D6E1C">
      <w:pPr>
        <w:ind w:left="567" w:hanging="567"/>
        <w:jc w:val="both"/>
      </w:pPr>
      <w:r w:rsidRPr="008224E2">
        <w:t xml:space="preserve">Zamawiający wymaga określenia przez wykonawcę części zamówienia, które wykonawca zamierza powierzyć do realizacji podwykonawcom. </w:t>
      </w:r>
      <w:r w:rsidRPr="008224E2">
        <w:br/>
        <w:t>Planowane do realizacji przez podwykonawców części zamówienia należy określić pod względem rzeczowym i finansowym w sposób odpo</w:t>
      </w:r>
      <w:r w:rsidR="008224E2" w:rsidRPr="008224E2">
        <w:t>wiadający treści załącznika nr 2</w:t>
      </w:r>
      <w:r w:rsidRPr="008224E2">
        <w:t xml:space="preserve"> do </w:t>
      </w:r>
      <w:r w:rsidR="008224E2" w:rsidRPr="008224E2">
        <w:t>umowy</w:t>
      </w:r>
      <w:r w:rsidRPr="008224E2">
        <w:t xml:space="preserve"> (</w:t>
      </w:r>
      <w:r w:rsidR="008224E2" w:rsidRPr="008224E2">
        <w:t>wykaz wycenionych elementów rozliczeniowych</w:t>
      </w:r>
      <w:r w:rsidRPr="008224E2">
        <w:t>). W przypadku realizacji całego zamówienia siłami własnymi Wykonawcy w załączeniu do oferty należy umieścić takie oświadczenie.</w:t>
      </w:r>
    </w:p>
    <w:p w:rsidR="00D627F4" w:rsidRPr="008224E2" w:rsidRDefault="00CA1B88" w:rsidP="003D6E1C">
      <w:pPr>
        <w:ind w:left="567" w:hanging="567"/>
        <w:jc w:val="both"/>
      </w:pPr>
      <w:r w:rsidRPr="008224E2">
        <w:t>15</w:t>
      </w:r>
      <w:r w:rsidR="00D627F4" w:rsidRPr="008224E2">
        <w:t>.2</w:t>
      </w:r>
      <w:r w:rsidR="00D627F4" w:rsidRPr="008224E2">
        <w:tab/>
        <w:t>Zamawiający nie wskazuje, która część zamówienia nie może być powierzona podwykonawcom.</w:t>
      </w:r>
    </w:p>
    <w:p w:rsidR="003D6E1C" w:rsidRPr="008224E2" w:rsidRDefault="003D6E1C" w:rsidP="003D6E1C">
      <w:pPr>
        <w:ind w:left="567" w:hanging="567"/>
        <w:jc w:val="both"/>
      </w:pPr>
      <w:r w:rsidRPr="008224E2">
        <w:t>15.3</w:t>
      </w:r>
      <w:r w:rsidRPr="008224E2">
        <w:tab/>
        <w:t>Niezałączenie do oferty wykazu (którego wzór stanowi załącznik nr 8 do SIWZ) części zamówienia, jakie będą powierzone podwykonawcom, Zamawiający uzna za równoważne z informacją o wykonaniu przez Wykonawcę zamówienia własnymi siłami.</w:t>
      </w:r>
    </w:p>
    <w:p w:rsidR="00D627F4" w:rsidRPr="008224E2" w:rsidRDefault="00D627F4">
      <w:pPr>
        <w:ind w:left="540"/>
        <w:jc w:val="both"/>
      </w:pPr>
    </w:p>
    <w:p w:rsidR="00D627F4" w:rsidRPr="008224E2" w:rsidRDefault="00CA1B88">
      <w:pPr>
        <w:pStyle w:val="Nagwek1"/>
        <w:rPr>
          <w:color w:val="auto"/>
        </w:rPr>
      </w:pPr>
      <w:bookmarkStart w:id="89" w:name="_Toc67039458"/>
      <w:bookmarkStart w:id="90" w:name="_Toc67039666"/>
      <w:bookmarkStart w:id="91" w:name="_Toc67040271"/>
      <w:bookmarkStart w:id="92" w:name="_Toc67046959"/>
      <w:bookmarkStart w:id="93" w:name="_Toc358878565"/>
      <w:bookmarkStart w:id="94" w:name="_Toc431300023"/>
      <w:r w:rsidRPr="008224E2">
        <w:rPr>
          <w:color w:val="auto"/>
        </w:rPr>
        <w:t>16</w:t>
      </w:r>
      <w:r w:rsidR="00D627F4" w:rsidRPr="008224E2">
        <w:rPr>
          <w:color w:val="auto"/>
        </w:rPr>
        <w:t>.</w:t>
      </w:r>
      <w:r w:rsidR="00D627F4" w:rsidRPr="008224E2">
        <w:rPr>
          <w:color w:val="auto"/>
        </w:rPr>
        <w:tab/>
        <w:t>MIEJSCE ORAZ TERMIN ZŁOŻENIA I OTWARCIA OFERT</w:t>
      </w:r>
      <w:bookmarkEnd w:id="89"/>
      <w:bookmarkEnd w:id="90"/>
      <w:bookmarkEnd w:id="91"/>
      <w:bookmarkEnd w:id="92"/>
      <w:bookmarkEnd w:id="93"/>
      <w:bookmarkEnd w:id="94"/>
    </w:p>
    <w:p w:rsidR="00D627F4" w:rsidRPr="008224E2" w:rsidRDefault="00D627F4">
      <w:pPr>
        <w:ind w:left="540"/>
        <w:jc w:val="both"/>
      </w:pPr>
    </w:p>
    <w:p w:rsidR="00D627F4" w:rsidRPr="008224E2" w:rsidRDefault="00D627F4" w:rsidP="00B22711">
      <w:pPr>
        <w:numPr>
          <w:ilvl w:val="1"/>
          <w:numId w:val="18"/>
        </w:numPr>
        <w:ind w:left="567" w:hanging="567"/>
        <w:jc w:val="both"/>
      </w:pPr>
      <w:r w:rsidRPr="008224E2">
        <w:rPr>
          <w:b/>
        </w:rPr>
        <w:t>Miejsce i termin składania ofert</w:t>
      </w:r>
      <w:r w:rsidRPr="008224E2">
        <w:t>:</w:t>
      </w:r>
    </w:p>
    <w:p w:rsidR="00CF62BC" w:rsidRPr="008224E2" w:rsidRDefault="00D627F4" w:rsidP="00DE03EA">
      <w:pPr>
        <w:ind w:left="567"/>
        <w:jc w:val="both"/>
        <w:rPr>
          <w:b/>
        </w:rPr>
      </w:pPr>
      <w:r w:rsidRPr="008224E2">
        <w:t xml:space="preserve">Ofertę należy złożyć </w:t>
      </w:r>
      <w:r w:rsidRPr="008224E2">
        <w:rPr>
          <w:b/>
        </w:rPr>
        <w:t>w siedzibie zamawiającego</w:t>
      </w:r>
      <w:r w:rsidR="00CF62BC" w:rsidRPr="008224E2">
        <w:rPr>
          <w:b/>
        </w:rPr>
        <w:t>:</w:t>
      </w:r>
    </w:p>
    <w:p w:rsidR="00CF62BC" w:rsidRPr="008224E2" w:rsidRDefault="00CF62BC" w:rsidP="00DE03EA">
      <w:pPr>
        <w:ind w:left="567"/>
        <w:jc w:val="both"/>
        <w:rPr>
          <w:b/>
        </w:rPr>
      </w:pPr>
      <w:r w:rsidRPr="008224E2">
        <w:t xml:space="preserve">Urząd Miasta Świnoujście, ul. Wojska Polskiego 1/5, Świnoujście, </w:t>
      </w:r>
      <w:r w:rsidR="00F2772E" w:rsidRPr="008224E2">
        <w:t>stanowisko</w:t>
      </w:r>
      <w:r w:rsidRPr="008224E2">
        <w:t xml:space="preserve"> Obsługi Interesanta; </w:t>
      </w:r>
      <w:r w:rsidRPr="008224E2">
        <w:rPr>
          <w:b/>
        </w:rPr>
        <w:t>nie</w:t>
      </w:r>
      <w:r w:rsidR="000B362F">
        <w:rPr>
          <w:b/>
        </w:rPr>
        <w:t xml:space="preserve"> później niż do dnia </w:t>
      </w:r>
      <w:r w:rsidR="0019749D">
        <w:rPr>
          <w:b/>
          <w:color w:val="FF0000"/>
        </w:rPr>
        <w:t>1</w:t>
      </w:r>
      <w:r w:rsidR="006C3859" w:rsidRPr="006C3859">
        <w:rPr>
          <w:b/>
          <w:color w:val="FF0000"/>
        </w:rPr>
        <w:t>6 LISTOPADA</w:t>
      </w:r>
      <w:r w:rsidR="006C3859" w:rsidRPr="008224E2">
        <w:rPr>
          <w:b/>
        </w:rPr>
        <w:t xml:space="preserve"> </w:t>
      </w:r>
      <w:r w:rsidRPr="008224E2">
        <w:rPr>
          <w:b/>
        </w:rPr>
        <w:t>2015r. do godziny 1</w:t>
      </w:r>
      <w:r w:rsidR="00B12115">
        <w:rPr>
          <w:b/>
        </w:rPr>
        <w:t>2</w:t>
      </w:r>
      <w:r w:rsidRPr="008224E2">
        <w:rPr>
          <w:b/>
        </w:rPr>
        <w:t xml:space="preserve">.00. </w:t>
      </w:r>
    </w:p>
    <w:p w:rsidR="00D627F4" w:rsidRPr="008224E2" w:rsidRDefault="00CF62BC" w:rsidP="00DE03EA">
      <w:pPr>
        <w:ind w:left="567"/>
        <w:jc w:val="both"/>
      </w:pPr>
      <w:r w:rsidRPr="008224E2">
        <w:t>Za termin wpływu oferty uznaje się moment wpływu do Biura Obsługi Interesanta</w:t>
      </w:r>
    </w:p>
    <w:p w:rsidR="00D627F4" w:rsidRPr="008224E2" w:rsidRDefault="00D627F4" w:rsidP="00B22711">
      <w:pPr>
        <w:numPr>
          <w:ilvl w:val="1"/>
          <w:numId w:val="18"/>
        </w:numPr>
        <w:ind w:left="567" w:hanging="567"/>
        <w:jc w:val="both"/>
      </w:pPr>
      <w:r w:rsidRPr="008224E2">
        <w:rPr>
          <w:b/>
        </w:rPr>
        <w:t>Miejsce i termin otwarcia ofert</w:t>
      </w:r>
      <w:r w:rsidRPr="008224E2">
        <w:t>:</w:t>
      </w:r>
    </w:p>
    <w:p w:rsidR="00D627F4" w:rsidRPr="008224E2" w:rsidRDefault="00D627F4" w:rsidP="00DE03EA">
      <w:pPr>
        <w:ind w:left="567"/>
        <w:jc w:val="both"/>
      </w:pPr>
      <w:r w:rsidRPr="008224E2">
        <w:t xml:space="preserve">Publiczne, komisyjne otwarcie ofert nastąpi </w:t>
      </w:r>
      <w:r w:rsidRPr="008224E2">
        <w:rPr>
          <w:b/>
        </w:rPr>
        <w:t>w siedzibie zamawiającego w sali nr 1</w:t>
      </w:r>
      <w:r w:rsidRPr="008224E2">
        <w:t xml:space="preserve"> (Urząd Miasta Świnoujścia, ul. Wojska Polskiego 1/5, Świnoujście) </w:t>
      </w:r>
      <w:r w:rsidRPr="008224E2">
        <w:rPr>
          <w:b/>
        </w:rPr>
        <w:t xml:space="preserve">w dniu </w:t>
      </w:r>
      <w:r w:rsidR="00C96088">
        <w:rPr>
          <w:b/>
          <w:color w:val="FF0000"/>
        </w:rPr>
        <w:t>1</w:t>
      </w:r>
      <w:r w:rsidR="006C3859" w:rsidRPr="006C3859">
        <w:rPr>
          <w:b/>
          <w:color w:val="FF0000"/>
        </w:rPr>
        <w:t>6 LISTOPADA</w:t>
      </w:r>
      <w:r w:rsidR="00CF62BC" w:rsidRPr="008224E2">
        <w:rPr>
          <w:b/>
        </w:rPr>
        <w:t xml:space="preserve"> 2015</w:t>
      </w:r>
      <w:r w:rsidR="00DE03EA" w:rsidRPr="008224E2">
        <w:rPr>
          <w:b/>
        </w:rPr>
        <w:t xml:space="preserve"> </w:t>
      </w:r>
      <w:r w:rsidRPr="008224E2">
        <w:rPr>
          <w:b/>
        </w:rPr>
        <w:t>roku o godzinie 1</w:t>
      </w:r>
      <w:r w:rsidR="00B12115">
        <w:rPr>
          <w:b/>
        </w:rPr>
        <w:t>2</w:t>
      </w:r>
      <w:r w:rsidRPr="008224E2">
        <w:rPr>
          <w:b/>
        </w:rPr>
        <w:t>.30.</w:t>
      </w:r>
    </w:p>
    <w:p w:rsidR="00D627F4" w:rsidRPr="008224E2" w:rsidRDefault="00D627F4" w:rsidP="00B22711">
      <w:pPr>
        <w:numPr>
          <w:ilvl w:val="1"/>
          <w:numId w:val="18"/>
        </w:numPr>
        <w:ind w:left="567" w:hanging="567"/>
        <w:jc w:val="both"/>
      </w:pPr>
      <w:r w:rsidRPr="008224E2">
        <w:t xml:space="preserve">Wykonawca może, przed upływem terminu do składania ofert, zmienić lub wycofać ofertę. </w:t>
      </w:r>
    </w:p>
    <w:p w:rsidR="003C57C6" w:rsidRPr="008224E2" w:rsidRDefault="00D627F4" w:rsidP="00B22711">
      <w:pPr>
        <w:numPr>
          <w:ilvl w:val="1"/>
          <w:numId w:val="18"/>
        </w:numPr>
        <w:ind w:left="567" w:hanging="567"/>
        <w:jc w:val="both"/>
      </w:pPr>
      <w:r w:rsidRPr="008224E2">
        <w:t>Zmiana lub wycofanie oferty może nastąpić pod warunkiem równoczesnego pisemnego powiadomienia Zamawiającego o tej decyzji przez Wykonawcę. Kopertę zew</w:t>
      </w:r>
      <w:r w:rsidR="008B3036" w:rsidRPr="008224E2">
        <w:t>nętrzną i wewnętrzną zawierającą</w:t>
      </w:r>
      <w:r w:rsidRPr="008224E2">
        <w:t xml:space="preserve"> zmianę oferty należy dodatkowo oznaczyć napisem „</w:t>
      </w:r>
      <w:r w:rsidRPr="008224E2">
        <w:rPr>
          <w:b/>
        </w:rPr>
        <w:t>ZMIANA</w:t>
      </w:r>
      <w:r w:rsidRPr="008224E2">
        <w:t>”. Napisem „</w:t>
      </w:r>
      <w:r w:rsidRPr="008224E2">
        <w:rPr>
          <w:b/>
        </w:rPr>
        <w:t>WYCOFANIE</w:t>
      </w:r>
      <w:r w:rsidRPr="008224E2">
        <w:t>” oznaczone zostaną koperty oferty wycofanej.</w:t>
      </w:r>
      <w:bookmarkStart w:id="95" w:name="_Toc67039459"/>
      <w:bookmarkStart w:id="96" w:name="_Toc67039667"/>
      <w:bookmarkStart w:id="97" w:name="_Toc67040272"/>
      <w:bookmarkStart w:id="98" w:name="_Toc67046960"/>
      <w:bookmarkStart w:id="99" w:name="_Toc67048913"/>
      <w:bookmarkStart w:id="100" w:name="_Toc309806939"/>
    </w:p>
    <w:p w:rsidR="003C57C6" w:rsidRPr="00D3486A" w:rsidRDefault="003C57C6" w:rsidP="003C57C6">
      <w:pPr>
        <w:ind w:left="1260"/>
        <w:jc w:val="both"/>
        <w:rPr>
          <w:color w:val="FF0000"/>
        </w:rPr>
      </w:pPr>
    </w:p>
    <w:p w:rsidR="00C96088" w:rsidRDefault="00CA1B88" w:rsidP="00C96088">
      <w:pPr>
        <w:pStyle w:val="Nagwek1"/>
        <w:rPr>
          <w:color w:val="auto"/>
        </w:rPr>
      </w:pPr>
      <w:bookmarkStart w:id="101" w:name="_Toc358878566"/>
      <w:bookmarkStart w:id="102" w:name="_Toc431300024"/>
      <w:r w:rsidRPr="008224E2">
        <w:rPr>
          <w:color w:val="auto"/>
        </w:rPr>
        <w:t>17</w:t>
      </w:r>
      <w:r w:rsidR="00D627F4" w:rsidRPr="008224E2">
        <w:rPr>
          <w:color w:val="auto"/>
        </w:rPr>
        <w:t>.</w:t>
      </w:r>
      <w:r w:rsidR="00D627F4" w:rsidRPr="008224E2">
        <w:rPr>
          <w:color w:val="auto"/>
        </w:rPr>
        <w:tab/>
        <w:t>OBLICZENIE CENY OFERTY</w:t>
      </w:r>
      <w:bookmarkEnd w:id="95"/>
      <w:bookmarkEnd w:id="96"/>
      <w:bookmarkEnd w:id="97"/>
      <w:bookmarkEnd w:id="98"/>
      <w:bookmarkEnd w:id="99"/>
      <w:bookmarkEnd w:id="100"/>
      <w:bookmarkEnd w:id="101"/>
      <w:bookmarkEnd w:id="102"/>
    </w:p>
    <w:p w:rsidR="00C96088" w:rsidRDefault="00C96088" w:rsidP="00C96088">
      <w:pPr>
        <w:pStyle w:val="Nagwek1"/>
      </w:pPr>
    </w:p>
    <w:p w:rsidR="00575D96" w:rsidRPr="00C96088" w:rsidRDefault="00575D96" w:rsidP="00C96088">
      <w:pPr>
        <w:pStyle w:val="Nagwek1"/>
        <w:numPr>
          <w:ilvl w:val="1"/>
          <w:numId w:val="46"/>
        </w:numPr>
        <w:tabs>
          <w:tab w:val="left" w:pos="567"/>
        </w:tabs>
        <w:rPr>
          <w:b w:val="0"/>
          <w:color w:val="auto"/>
        </w:rPr>
      </w:pPr>
      <w:r w:rsidRPr="00C96088">
        <w:rPr>
          <w:b w:val="0"/>
        </w:rPr>
        <w:t>Zamawiający wymaga określenia w ofercie wynagrodzenia szacunkowego za realizację przedmiotu zamówienia w złotych polskich z dokładnością do pełnych groszy.</w:t>
      </w:r>
    </w:p>
    <w:p w:rsidR="00575D96" w:rsidRPr="00C96088" w:rsidRDefault="00575D96" w:rsidP="00C96088">
      <w:pPr>
        <w:pStyle w:val="Nagwek1"/>
        <w:numPr>
          <w:ilvl w:val="1"/>
          <w:numId w:val="46"/>
        </w:numPr>
        <w:tabs>
          <w:tab w:val="left" w:pos="567"/>
        </w:tabs>
        <w:rPr>
          <w:b w:val="0"/>
        </w:rPr>
      </w:pPr>
      <w:r w:rsidRPr="00C96088">
        <w:rPr>
          <w:b w:val="0"/>
        </w:rPr>
        <w:t>Pod pojęciem „wynagrodzenie szacunkowe” należy rozumieć wynagrodzenie na warunkach określonych w Kodeksie cywilnym – art. 628.</w:t>
      </w:r>
    </w:p>
    <w:p w:rsidR="00575D96" w:rsidRPr="00C96088" w:rsidRDefault="00575D96" w:rsidP="00C96088">
      <w:pPr>
        <w:pStyle w:val="Nagwek1"/>
        <w:numPr>
          <w:ilvl w:val="1"/>
          <w:numId w:val="46"/>
        </w:numPr>
        <w:tabs>
          <w:tab w:val="left" w:pos="567"/>
        </w:tabs>
        <w:rPr>
          <w:b w:val="0"/>
        </w:rPr>
      </w:pPr>
      <w:r w:rsidRPr="00C96088">
        <w:rPr>
          <w:b w:val="0"/>
        </w:rPr>
        <w:t>W każdym przypadku użycia zamiennie określenia „cena szacunkowa” należy przez to rozumieć wynagrodzenie szacunkowe.</w:t>
      </w:r>
    </w:p>
    <w:p w:rsidR="00575D96" w:rsidRPr="00C96088" w:rsidRDefault="00575D96" w:rsidP="00C96088">
      <w:pPr>
        <w:pStyle w:val="Nagwek1"/>
        <w:numPr>
          <w:ilvl w:val="1"/>
          <w:numId w:val="46"/>
        </w:numPr>
        <w:tabs>
          <w:tab w:val="left" w:pos="567"/>
        </w:tabs>
        <w:rPr>
          <w:b w:val="0"/>
        </w:rPr>
      </w:pPr>
      <w:r w:rsidRPr="00C96088">
        <w:rPr>
          <w:b w:val="0"/>
        </w:rPr>
        <w:t>Pojęcia netto i brutto odnoszące się do wynagrodzenia szacunkowego lub ceny szacunkowej oznaczają odpowiednio: wynagrodzenie szacunkowe bez uwzględnienia VAT (netto) lub wynagrodzenie szacunkowe zawierające obowiązujący VAT (brutto).</w:t>
      </w:r>
    </w:p>
    <w:p w:rsidR="00575D96" w:rsidRPr="00C96088" w:rsidRDefault="00575D96" w:rsidP="00C96088">
      <w:pPr>
        <w:pStyle w:val="Nagwek1"/>
        <w:numPr>
          <w:ilvl w:val="1"/>
          <w:numId w:val="46"/>
        </w:numPr>
        <w:tabs>
          <w:tab w:val="left" w:pos="567"/>
        </w:tabs>
        <w:rPr>
          <w:b w:val="0"/>
        </w:rPr>
      </w:pPr>
      <w:r w:rsidRPr="00C96088">
        <w:rPr>
          <w:b w:val="0"/>
        </w:rPr>
        <w:t>Cenę szacunkową należy określić przy zachowaniu następujących założeń:</w:t>
      </w:r>
    </w:p>
    <w:p w:rsidR="00575D96" w:rsidRPr="00575D96" w:rsidRDefault="00575D96" w:rsidP="00575D96">
      <w:pPr>
        <w:numPr>
          <w:ilvl w:val="0"/>
          <w:numId w:val="22"/>
        </w:numPr>
        <w:spacing w:after="100" w:afterAutospacing="1"/>
        <w:ind w:left="1418" w:hanging="425"/>
        <w:jc w:val="both"/>
      </w:pPr>
      <w:r w:rsidRPr="00575D96">
        <w:t xml:space="preserve">zakres robót, który jest podstawą do określenia tej ceny musi być zgodny z opisem przedmiotu zamówienia stanowiącym załącznik nr 1 do umowy, zakresem rzeczowo-finansowym robót </w:t>
      </w:r>
      <w:r w:rsidR="00B34744">
        <w:t>stanowiącym załącznik nr 2</w:t>
      </w:r>
      <w:r w:rsidRPr="00575D96">
        <w:t xml:space="preserve"> do umowy i dokumentacją projektową wg wykazu stanowiącego załącznik nr 3 do umowy.</w:t>
      </w:r>
    </w:p>
    <w:p w:rsidR="00575D96" w:rsidRPr="00575D96" w:rsidRDefault="00575D96" w:rsidP="00575D96">
      <w:pPr>
        <w:numPr>
          <w:ilvl w:val="0"/>
          <w:numId w:val="22"/>
        </w:numPr>
        <w:ind w:left="1418" w:hanging="425"/>
        <w:jc w:val="both"/>
      </w:pPr>
      <w:r w:rsidRPr="00575D96">
        <w:t>cena musi zawierać wszystkie koszty związane z realizacją zadania wynikające wprost z dokumentacji projektowej, opisu przedmiotu zamówienia i zakresu rzeczowego określonego w punkcie a) powyżej, jak również następujące koszty:</w:t>
      </w:r>
    </w:p>
    <w:p w:rsidR="00575D96" w:rsidRPr="00575D96" w:rsidRDefault="00575D96" w:rsidP="00575D96">
      <w:pPr>
        <w:numPr>
          <w:ilvl w:val="0"/>
          <w:numId w:val="24"/>
        </w:numPr>
        <w:ind w:left="1701" w:hanging="283"/>
        <w:jc w:val="both"/>
      </w:pPr>
      <w:r w:rsidRPr="00575D96">
        <w:t>wszelkich robót przygotowawczych związanych z realizacją zamówienia,</w:t>
      </w:r>
    </w:p>
    <w:p w:rsidR="00575D96" w:rsidRPr="00575D96" w:rsidRDefault="00575D96" w:rsidP="00575D96">
      <w:pPr>
        <w:numPr>
          <w:ilvl w:val="0"/>
          <w:numId w:val="24"/>
        </w:numPr>
        <w:ind w:left="1701" w:hanging="283"/>
        <w:jc w:val="both"/>
      </w:pPr>
      <w:r w:rsidRPr="00575D96">
        <w:t xml:space="preserve">związane z zapleczem budowy: stworzenia, utrzymania, dostarczenia i zabezpieczenia niezbędnych mediów </w:t>
      </w:r>
      <w:r w:rsidR="00E6265E">
        <w:t xml:space="preserve">(w celu przeprowadzania regularnych narad budowy dla około 5 osób) </w:t>
      </w:r>
      <w:r w:rsidRPr="00575D96">
        <w:t>oraz późniejszej likwidacji,</w:t>
      </w:r>
    </w:p>
    <w:p w:rsidR="00575D96" w:rsidRPr="00575D96" w:rsidRDefault="00575D96" w:rsidP="00575D96">
      <w:pPr>
        <w:numPr>
          <w:ilvl w:val="0"/>
          <w:numId w:val="24"/>
        </w:numPr>
        <w:ind w:left="1701" w:hanging="283"/>
        <w:jc w:val="both"/>
      </w:pPr>
      <w:r w:rsidRPr="00575D96">
        <w:t xml:space="preserve">wykonania </w:t>
      </w:r>
      <w:proofErr w:type="spellStart"/>
      <w:r w:rsidRPr="00575D96">
        <w:t>oznakowań</w:t>
      </w:r>
      <w:proofErr w:type="spellEnd"/>
      <w:r w:rsidRPr="00575D96">
        <w:t xml:space="preserve"> i zabezpieczeń zapewniających bezpieczeństwo przed dostępem na teren robót osób postronnych, ich zmiany i utrzymania w całym okresie budowy,</w:t>
      </w:r>
    </w:p>
    <w:p w:rsidR="00575D96" w:rsidRPr="00575D96" w:rsidRDefault="00575D96" w:rsidP="00575D96">
      <w:pPr>
        <w:numPr>
          <w:ilvl w:val="0"/>
          <w:numId w:val="24"/>
        </w:numPr>
        <w:ind w:left="1701" w:hanging="283"/>
        <w:jc w:val="both"/>
      </w:pPr>
      <w:r w:rsidRPr="00575D96">
        <w:t xml:space="preserve">prac geodezyjnych w tym wytyczenia projektowanych obiektów i projektowanych przebiegów tras, 2 </w:t>
      </w:r>
      <w:proofErr w:type="spellStart"/>
      <w:r w:rsidRPr="00575D96">
        <w:t>kpl</w:t>
      </w:r>
      <w:proofErr w:type="spellEnd"/>
      <w:r w:rsidRPr="00575D96">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575D96" w:rsidRPr="00575D96" w:rsidRDefault="00575D96" w:rsidP="00575D96">
      <w:pPr>
        <w:numPr>
          <w:ilvl w:val="0"/>
          <w:numId w:val="24"/>
        </w:numPr>
        <w:ind w:left="1701" w:hanging="283"/>
        <w:jc w:val="both"/>
      </w:pPr>
      <w:r w:rsidRPr="00575D96">
        <w:lastRenderedPageBreak/>
        <w:t>wykonania 2 egz. dokumentacji powykonawczej,</w:t>
      </w:r>
    </w:p>
    <w:p w:rsidR="00575D96" w:rsidRPr="00575D96" w:rsidRDefault="00575D96" w:rsidP="00575D96">
      <w:pPr>
        <w:numPr>
          <w:ilvl w:val="0"/>
          <w:numId w:val="24"/>
        </w:numPr>
        <w:ind w:left="1701" w:hanging="283"/>
        <w:jc w:val="both"/>
      </w:pPr>
      <w:r w:rsidRPr="00575D96">
        <w:t xml:space="preserve">zorganizowania robót w sposób ograniczający uciążliwości z nimi związanych do koniecznego minimum, </w:t>
      </w:r>
    </w:p>
    <w:p w:rsidR="00575D96" w:rsidRPr="00575D96" w:rsidRDefault="00575D96" w:rsidP="00575D96">
      <w:pPr>
        <w:numPr>
          <w:ilvl w:val="0"/>
          <w:numId w:val="24"/>
        </w:numPr>
        <w:ind w:left="1701" w:hanging="283"/>
        <w:jc w:val="both"/>
      </w:pPr>
      <w:r w:rsidRPr="00575D96">
        <w:t>wykonywanie prac w koordynacji z innymi wykonawcami wykonującymi</w:t>
      </w:r>
      <w:r w:rsidR="007D78E2">
        <w:t xml:space="preserve"> budowę budynku handlowo-mieszkalnego wraz z zagospodarowaniem terenu na działce nr 148/15, 148/16 i 145/1</w:t>
      </w:r>
      <w:r w:rsidRPr="00575D96">
        <w:t>;</w:t>
      </w:r>
    </w:p>
    <w:p w:rsidR="006C3859" w:rsidRPr="006C3859" w:rsidRDefault="00575D96" w:rsidP="00575D96">
      <w:pPr>
        <w:numPr>
          <w:ilvl w:val="0"/>
          <w:numId w:val="24"/>
        </w:numPr>
        <w:ind w:left="1701" w:hanging="283"/>
        <w:jc w:val="both"/>
      </w:pPr>
      <w:r w:rsidRPr="006C3859">
        <w:rPr>
          <w:color w:val="FF0000"/>
        </w:rPr>
        <w:t xml:space="preserve">wykonanie likwidacji kolizji elektroenergetycznych w imieniu Zamawiającego zgodnie z projektem budowlanym </w:t>
      </w:r>
    </w:p>
    <w:p w:rsidR="00575D96" w:rsidRPr="00575D96" w:rsidRDefault="00575D96" w:rsidP="00575D96">
      <w:pPr>
        <w:numPr>
          <w:ilvl w:val="0"/>
          <w:numId w:val="24"/>
        </w:numPr>
        <w:ind w:left="1701" w:hanging="283"/>
        <w:jc w:val="both"/>
      </w:pPr>
      <w:r w:rsidRPr="00575D96">
        <w:t xml:space="preserve">opracowania i uzgodnienia z Zarządcą dróg publicznych niezbędnych projektów organizacji ruchu na drogach dojazdowych oraz wykonanie </w:t>
      </w:r>
      <w:proofErr w:type="spellStart"/>
      <w:r w:rsidRPr="00575D96">
        <w:t>oznakowań</w:t>
      </w:r>
      <w:proofErr w:type="spellEnd"/>
      <w:r w:rsidRPr="00575D96">
        <w:t xml:space="preserve"> i zabezpieczeń zapewniających bezpieczeństwo użytkowników ruchu drogowego i osób postronnych,</w:t>
      </w:r>
    </w:p>
    <w:p w:rsidR="00575D96" w:rsidRPr="00575D96" w:rsidRDefault="00575D96" w:rsidP="00575D96">
      <w:pPr>
        <w:numPr>
          <w:ilvl w:val="0"/>
          <w:numId w:val="24"/>
        </w:numPr>
        <w:ind w:left="1701" w:hanging="283"/>
        <w:jc w:val="both"/>
      </w:pPr>
      <w:r w:rsidRPr="00575D96">
        <w:t>realizacji robót zgodnie ze wszystkimi uzgodnieniami i decyzjami załączonymi do projektów budowlanych,</w:t>
      </w:r>
    </w:p>
    <w:p w:rsidR="00575D96" w:rsidRPr="00575D96" w:rsidRDefault="00575D96" w:rsidP="00575D96">
      <w:pPr>
        <w:numPr>
          <w:ilvl w:val="0"/>
          <w:numId w:val="24"/>
        </w:numPr>
        <w:ind w:left="1701" w:hanging="283"/>
        <w:jc w:val="both"/>
        <w:rPr>
          <w:color w:val="000000"/>
        </w:rPr>
      </w:pPr>
      <w:r w:rsidRPr="00575D96">
        <w:t>wywozu z placu budowy wszelkich odpadów powstałych w trakcie trwania prac (z uwzględnieniem opłat taryfowych za przyjęcie, składowanie, utylizację) zgodnie z ustawą o z dnia 14 grudnia 2012 r. o odpadach</w:t>
      </w:r>
      <w:r w:rsidRPr="00575D96">
        <w:rPr>
          <w:vertAlign w:val="superscript"/>
        </w:rPr>
        <w:t xml:space="preserve"> </w:t>
      </w:r>
      <w:r w:rsidRPr="00575D96">
        <w:t xml:space="preserve">(Dz. U. z 2013 r. Nr 21 z </w:t>
      </w:r>
      <w:proofErr w:type="spellStart"/>
      <w:r w:rsidRPr="00575D96">
        <w:t>późn</w:t>
      </w:r>
      <w:proofErr w:type="spellEnd"/>
      <w:r w:rsidRPr="00575D96">
        <w:t>. zm.),</w:t>
      </w:r>
    </w:p>
    <w:p w:rsidR="00575D96" w:rsidRPr="00575D96" w:rsidRDefault="00575D96" w:rsidP="00575D96">
      <w:pPr>
        <w:numPr>
          <w:ilvl w:val="0"/>
          <w:numId w:val="24"/>
        </w:numPr>
        <w:ind w:left="1701" w:hanging="283"/>
        <w:jc w:val="both"/>
      </w:pPr>
      <w:r w:rsidRPr="00575D96">
        <w:rPr>
          <w:color w:val="000000"/>
        </w:rPr>
        <w:t>transport z placu budowy na wskazane place depozytowe (na odległość do 5 km) wskazanych materiałów rozbiórkowych</w:t>
      </w:r>
      <w:r w:rsidRPr="00575D96">
        <w:t xml:space="preserve"> ( jeśli wystąpią),</w:t>
      </w:r>
    </w:p>
    <w:p w:rsidR="00575D96" w:rsidRPr="00575D96" w:rsidRDefault="00575D96" w:rsidP="00575D96">
      <w:pPr>
        <w:numPr>
          <w:ilvl w:val="0"/>
          <w:numId w:val="24"/>
        </w:numPr>
        <w:ind w:left="1701" w:hanging="283"/>
        <w:jc w:val="both"/>
      </w:pPr>
      <w:r w:rsidRPr="00575D96">
        <w:t>ewentualny wywóz nadmiaru ziemi w miejsce uzgodnione we własnym zakresie,</w:t>
      </w:r>
    </w:p>
    <w:p w:rsidR="00575D96" w:rsidRPr="00575D96" w:rsidRDefault="00575D96" w:rsidP="00575D96">
      <w:pPr>
        <w:numPr>
          <w:ilvl w:val="0"/>
          <w:numId w:val="24"/>
        </w:numPr>
        <w:ind w:left="1701" w:hanging="283"/>
        <w:jc w:val="both"/>
      </w:pPr>
      <w:r w:rsidRPr="00575D96">
        <w:t>związane z odbiorami wykonanych robót, niezbędnymi próbami i badaniami, w tym badania laboratoryjne oraz związane z wykonywaniem robót w dniach ustawowo wolnych od pracy (jeżeli je przewidziano, bądź będą one konieczne),</w:t>
      </w:r>
    </w:p>
    <w:p w:rsidR="00575D96" w:rsidRPr="00575D96" w:rsidRDefault="00575D96" w:rsidP="00575D96">
      <w:pPr>
        <w:numPr>
          <w:ilvl w:val="0"/>
          <w:numId w:val="24"/>
        </w:numPr>
        <w:spacing w:after="100" w:afterAutospacing="1"/>
        <w:ind w:left="1701" w:hanging="283"/>
        <w:jc w:val="both"/>
      </w:pPr>
      <w:r w:rsidRPr="00575D96">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575D96" w:rsidRPr="00C96088" w:rsidRDefault="00575D96" w:rsidP="00C96088">
      <w:pPr>
        <w:pStyle w:val="Nagwek1"/>
        <w:numPr>
          <w:ilvl w:val="1"/>
          <w:numId w:val="46"/>
        </w:numPr>
        <w:tabs>
          <w:tab w:val="left" w:pos="567"/>
        </w:tabs>
        <w:rPr>
          <w:b w:val="0"/>
        </w:rPr>
      </w:pPr>
      <w:r w:rsidRPr="00C96088">
        <w:rPr>
          <w:b w:val="0"/>
        </w:rPr>
        <w:t>Wszystkie obliczenia, oraz wpisywanie ich wyników do dokumentów stanowiących ofertę należy wykonać ze szczególną starannością i poddać sprawdzeniu w celu uniknięcia omyłek rachunkowych i pisarskich.</w:t>
      </w:r>
    </w:p>
    <w:p w:rsidR="00575D96" w:rsidRPr="00C96088" w:rsidRDefault="00575D96" w:rsidP="00C96088">
      <w:pPr>
        <w:pStyle w:val="Nagwek1"/>
        <w:numPr>
          <w:ilvl w:val="1"/>
          <w:numId w:val="46"/>
        </w:numPr>
        <w:tabs>
          <w:tab w:val="left" w:pos="567"/>
        </w:tabs>
        <w:rPr>
          <w:b w:val="0"/>
        </w:rPr>
      </w:pPr>
      <w:r w:rsidRPr="00C96088">
        <w:rPr>
          <w:b w:val="0"/>
        </w:rPr>
        <w:t>Zamawiający poprawia zauważone przez komisję przetargową omyłki w obliczeniu ceny w sposób określony w art. 87 ust</w:t>
      </w:r>
      <w:bookmarkStart w:id="103" w:name="_GoBack"/>
      <w:bookmarkEnd w:id="103"/>
      <w:r w:rsidRPr="00C96088">
        <w:rPr>
          <w:b w:val="0"/>
        </w:rPr>
        <w:t>. 2 ustawy Prawo zamówień publicznych.</w:t>
      </w:r>
    </w:p>
    <w:p w:rsidR="00575D96" w:rsidRPr="00C96088" w:rsidRDefault="00575D96" w:rsidP="00C96088">
      <w:pPr>
        <w:pStyle w:val="Nagwek1"/>
        <w:numPr>
          <w:ilvl w:val="1"/>
          <w:numId w:val="46"/>
        </w:numPr>
        <w:tabs>
          <w:tab w:val="left" w:pos="567"/>
        </w:tabs>
        <w:rPr>
          <w:b w:val="0"/>
        </w:rPr>
      </w:pPr>
      <w:r w:rsidRPr="00C96088">
        <w:rPr>
          <w:b w:val="0"/>
        </w:rPr>
        <w:t>Oferta zawierająca rażąco niską cenę w stosunku do przedmiotu zamówienia może zostać odrzucona na podstawie art. 89 ust. 1 pkt. 4 z uwzględnieniem postanowień zawartych w art. 90 ustawy Prawo zamówień publicznych.</w:t>
      </w:r>
    </w:p>
    <w:p w:rsidR="00D627F4" w:rsidRPr="00D3486A" w:rsidRDefault="00D627F4">
      <w:pPr>
        <w:ind w:left="540"/>
        <w:jc w:val="both"/>
        <w:rPr>
          <w:color w:val="FF0000"/>
        </w:rPr>
      </w:pPr>
    </w:p>
    <w:p w:rsidR="00D627F4" w:rsidRPr="00CD33EB" w:rsidRDefault="00CA1B88" w:rsidP="005819EA">
      <w:pPr>
        <w:pStyle w:val="Nagwek1"/>
        <w:ind w:left="567" w:hanging="567"/>
        <w:rPr>
          <w:color w:val="auto"/>
        </w:rPr>
      </w:pPr>
      <w:bookmarkStart w:id="104" w:name="_Toc67039460"/>
      <w:bookmarkStart w:id="105" w:name="_Toc67039668"/>
      <w:bookmarkStart w:id="106" w:name="_Toc67040273"/>
      <w:bookmarkStart w:id="107" w:name="_Toc67046961"/>
      <w:bookmarkStart w:id="108" w:name="_Toc358878567"/>
      <w:bookmarkStart w:id="109" w:name="_Toc431300025"/>
      <w:r w:rsidRPr="00CD33EB">
        <w:rPr>
          <w:color w:val="auto"/>
        </w:rPr>
        <w:t>18</w:t>
      </w:r>
      <w:r w:rsidR="00D627F4" w:rsidRPr="00CD33EB">
        <w:rPr>
          <w:color w:val="auto"/>
        </w:rPr>
        <w:t>.</w:t>
      </w:r>
      <w:r w:rsidR="00D627F4" w:rsidRPr="00CD33EB">
        <w:rPr>
          <w:color w:val="auto"/>
        </w:rPr>
        <w:tab/>
        <w:t>WALUTY OBCE W ROZLICZENIACH MIĘDZY ZAMAWIAJĄCYM A WYKONAWCĄ</w:t>
      </w:r>
      <w:bookmarkEnd w:id="104"/>
      <w:bookmarkEnd w:id="105"/>
      <w:bookmarkEnd w:id="106"/>
      <w:bookmarkEnd w:id="107"/>
      <w:bookmarkEnd w:id="108"/>
      <w:bookmarkEnd w:id="109"/>
    </w:p>
    <w:p w:rsidR="00D627F4" w:rsidRPr="00CD33EB" w:rsidRDefault="00D627F4">
      <w:pPr>
        <w:ind w:left="540"/>
        <w:jc w:val="both"/>
      </w:pPr>
    </w:p>
    <w:p w:rsidR="00D627F4" w:rsidRPr="00CD33EB" w:rsidRDefault="00D627F4">
      <w:pPr>
        <w:ind w:left="540"/>
        <w:jc w:val="both"/>
      </w:pPr>
      <w:r w:rsidRPr="00CD33EB">
        <w:t>Rozliczenia między zamawiającym a wykonawcą będą dokonywane w złotych polskich.</w:t>
      </w:r>
    </w:p>
    <w:p w:rsidR="003202CD" w:rsidRPr="00D3486A" w:rsidRDefault="003202CD" w:rsidP="0017053D">
      <w:pPr>
        <w:jc w:val="both"/>
        <w:rPr>
          <w:color w:val="FF0000"/>
        </w:rPr>
      </w:pPr>
    </w:p>
    <w:p w:rsidR="005819EA" w:rsidRPr="00D3486A" w:rsidRDefault="005819EA" w:rsidP="0017053D">
      <w:pPr>
        <w:jc w:val="both"/>
        <w:rPr>
          <w:color w:val="FF0000"/>
        </w:rPr>
      </w:pPr>
    </w:p>
    <w:p w:rsidR="00D627F4" w:rsidRPr="000B0AF6" w:rsidRDefault="00E426E3">
      <w:pPr>
        <w:pStyle w:val="Nagwek1"/>
        <w:ind w:left="720" w:hanging="720"/>
        <w:rPr>
          <w:color w:val="auto"/>
        </w:rPr>
      </w:pPr>
      <w:bookmarkStart w:id="110" w:name="_Toc67039461"/>
      <w:bookmarkStart w:id="111" w:name="_Toc67039669"/>
      <w:bookmarkStart w:id="112" w:name="_Toc67040274"/>
      <w:bookmarkStart w:id="113" w:name="_Toc67046962"/>
      <w:bookmarkStart w:id="114" w:name="_Toc309806941"/>
      <w:bookmarkStart w:id="115" w:name="_Toc358878568"/>
      <w:bookmarkStart w:id="116" w:name="_Toc431300026"/>
      <w:r w:rsidRPr="000B0AF6">
        <w:rPr>
          <w:color w:val="auto"/>
        </w:rPr>
        <w:lastRenderedPageBreak/>
        <w:t>19</w:t>
      </w:r>
      <w:r w:rsidR="00D627F4" w:rsidRPr="000B0AF6">
        <w:rPr>
          <w:color w:val="auto"/>
        </w:rPr>
        <w:t>.</w:t>
      </w:r>
      <w:r w:rsidR="00D627F4" w:rsidRPr="000B0AF6">
        <w:rPr>
          <w:color w:val="auto"/>
        </w:rPr>
        <w:tab/>
        <w:t>KRYTERIA WYBORU OFERTY, ICH ZNACZENIE ORAZ SPOSÓB OCENY OFERT</w:t>
      </w:r>
      <w:bookmarkEnd w:id="110"/>
      <w:bookmarkEnd w:id="111"/>
      <w:bookmarkEnd w:id="112"/>
      <w:bookmarkEnd w:id="113"/>
      <w:bookmarkEnd w:id="114"/>
      <w:bookmarkEnd w:id="115"/>
      <w:bookmarkEnd w:id="116"/>
    </w:p>
    <w:p w:rsidR="00D627F4" w:rsidRPr="000B0AF6" w:rsidRDefault="00D627F4">
      <w:pPr>
        <w:ind w:left="540"/>
        <w:jc w:val="both"/>
      </w:pPr>
    </w:p>
    <w:p w:rsidR="00A66C75" w:rsidRPr="000B0AF6" w:rsidRDefault="00E426E3" w:rsidP="00DD06E7">
      <w:pPr>
        <w:ind w:left="1418" w:hanging="851"/>
        <w:jc w:val="both"/>
      </w:pPr>
      <w:r w:rsidRPr="000B0AF6">
        <w:t>19</w:t>
      </w:r>
      <w:r w:rsidR="00EE6A2B" w:rsidRPr="000B0AF6">
        <w:t>.1</w:t>
      </w:r>
      <w:r w:rsidR="00EE6A2B" w:rsidRPr="000B0AF6">
        <w:tab/>
      </w:r>
      <w:r w:rsidR="00A66C75" w:rsidRPr="000B0AF6">
        <w:t>Kryteria wybor</w:t>
      </w:r>
      <w:r w:rsidR="00A106EF" w:rsidRPr="000B0AF6">
        <w:t>u</w:t>
      </w:r>
      <w:r w:rsidR="00A66C75" w:rsidRPr="000B0AF6">
        <w:t xml:space="preserve"> najkorzystniejszej oferty: </w:t>
      </w:r>
    </w:p>
    <w:p w:rsidR="00A66C75" w:rsidRPr="000B0AF6" w:rsidRDefault="00575D96" w:rsidP="00DD06E7">
      <w:pPr>
        <w:ind w:left="1418"/>
        <w:jc w:val="both"/>
        <w:outlineLvl w:val="1"/>
      </w:pPr>
      <w:r>
        <w:t xml:space="preserve">a) cena </w:t>
      </w:r>
      <w:r w:rsidR="00601632" w:rsidRPr="000B0AF6">
        <w:t>ofer</w:t>
      </w:r>
      <w:r w:rsidR="000B0AF6" w:rsidRPr="000B0AF6">
        <w:t xml:space="preserve">ty brutto </w:t>
      </w:r>
      <w:r w:rsidR="000B0AF6" w:rsidRPr="000B0AF6">
        <w:tab/>
      </w:r>
      <w:r w:rsidR="000B0AF6" w:rsidRPr="000B0AF6">
        <w:tab/>
      </w:r>
      <w:r w:rsidR="000B0AF6" w:rsidRPr="000B0AF6">
        <w:tab/>
        <w:t xml:space="preserve">– waga kryterium: </w:t>
      </w:r>
      <w:r w:rsidR="00DD06E7">
        <w:t>9</w:t>
      </w:r>
      <w:r w:rsidR="00A66C75" w:rsidRPr="000B0AF6">
        <w:t>0%.</w:t>
      </w:r>
    </w:p>
    <w:p w:rsidR="00EE6A2B" w:rsidRPr="000B0AF6" w:rsidRDefault="00DD06E7" w:rsidP="00DD06E7">
      <w:pPr>
        <w:ind w:left="1418"/>
        <w:jc w:val="both"/>
      </w:pPr>
      <w:r>
        <w:t>b) okres gwarancji</w:t>
      </w:r>
      <w:r>
        <w:tab/>
        <w:t xml:space="preserve">                    </w:t>
      </w:r>
      <w:r w:rsidR="00601632" w:rsidRPr="000B0AF6">
        <w:t xml:space="preserve">  </w:t>
      </w:r>
      <w:r>
        <w:t xml:space="preserve"> – waga kryterium: 1</w:t>
      </w:r>
      <w:r w:rsidR="00A66C75" w:rsidRPr="000B0AF6">
        <w:t>0%</w:t>
      </w:r>
      <w:r w:rsidR="00601632" w:rsidRPr="000B0AF6">
        <w:t>.</w:t>
      </w:r>
    </w:p>
    <w:p w:rsidR="00A66C75" w:rsidRPr="00D3486A" w:rsidRDefault="00A66C75" w:rsidP="00DD06E7">
      <w:pPr>
        <w:ind w:left="993" w:hanging="567"/>
        <w:jc w:val="both"/>
        <w:rPr>
          <w:color w:val="FF0000"/>
        </w:rPr>
      </w:pPr>
    </w:p>
    <w:p w:rsidR="00DD06E7" w:rsidRPr="00DD06E7" w:rsidRDefault="00E426E3" w:rsidP="00DD06E7">
      <w:pPr>
        <w:ind w:left="1440" w:hanging="900"/>
        <w:jc w:val="both"/>
      </w:pPr>
      <w:bookmarkStart w:id="117" w:name="_Toc67039462"/>
      <w:bookmarkStart w:id="118" w:name="_Toc67039670"/>
      <w:bookmarkStart w:id="119" w:name="_Toc67040275"/>
      <w:bookmarkStart w:id="120" w:name="_Toc67046963"/>
      <w:r w:rsidRPr="000B0AF6">
        <w:t>19</w:t>
      </w:r>
      <w:r w:rsidR="000B0AF6" w:rsidRPr="000B0AF6">
        <w:t>.2</w:t>
      </w:r>
      <w:r w:rsidR="008813ED" w:rsidRPr="000B0AF6">
        <w:tab/>
      </w:r>
      <w:r w:rsidR="00DD06E7" w:rsidRPr="00DD06E7">
        <w:t xml:space="preserve">O wyborze najkorzystniejszej oferty decyduje największa ilość punktów (suma ∑ = </w:t>
      </w:r>
      <w:proofErr w:type="spellStart"/>
      <w:r w:rsidR="00DD06E7" w:rsidRPr="00DD06E7">
        <w:t>Pc</w:t>
      </w:r>
      <w:proofErr w:type="spellEnd"/>
      <w:r w:rsidR="00DD06E7" w:rsidRPr="00DD06E7">
        <w:t xml:space="preserve"> + T, gdzie </w:t>
      </w:r>
      <w:proofErr w:type="spellStart"/>
      <w:r w:rsidR="00DD06E7" w:rsidRPr="00DD06E7">
        <w:t>Pc</w:t>
      </w:r>
      <w:proofErr w:type="spellEnd"/>
      <w:r w:rsidR="00DD06E7" w:rsidRPr="00DD06E7">
        <w:t xml:space="preserve"> – pkt za cenę, T pkt za okres udzielonej gwarancji) uzyskanych przez ofertę, obliczona przez komisję przetargową wg poniższego schematu.</w:t>
      </w:r>
    </w:p>
    <w:p w:rsidR="00DD06E7" w:rsidRPr="00DD06E7" w:rsidRDefault="00DD06E7" w:rsidP="00DD06E7">
      <w:pPr>
        <w:ind w:left="1440" w:hanging="24"/>
        <w:jc w:val="both"/>
        <w:rPr>
          <w:b/>
        </w:rPr>
      </w:pPr>
      <w:r w:rsidRPr="00DD06E7">
        <w:rPr>
          <w:b/>
        </w:rPr>
        <w:t>Punktacja:</w:t>
      </w:r>
      <w:r w:rsidRPr="00DD06E7">
        <w:rPr>
          <w:b/>
        </w:rPr>
        <w:tab/>
      </w:r>
    </w:p>
    <w:p w:rsidR="00DD06E7" w:rsidRPr="00DD06E7" w:rsidRDefault="00DD06E7" w:rsidP="00DD06E7">
      <w:pPr>
        <w:numPr>
          <w:ilvl w:val="3"/>
          <w:numId w:val="22"/>
        </w:numPr>
        <w:tabs>
          <w:tab w:val="num" w:pos="1440"/>
        </w:tabs>
        <w:ind w:left="1440" w:firstLine="0"/>
        <w:jc w:val="both"/>
      </w:pPr>
      <w:r w:rsidRPr="00DD06E7">
        <w:rPr>
          <w:b/>
        </w:rPr>
        <w:t>punkty za cenę</w:t>
      </w:r>
      <w:r w:rsidRPr="00DD06E7">
        <w:t xml:space="preserve"> obliczane są według wzoru:</w:t>
      </w:r>
    </w:p>
    <w:p w:rsidR="00DD06E7" w:rsidRPr="00DD06E7" w:rsidRDefault="00DD06E7" w:rsidP="00DD06E7">
      <w:pPr>
        <w:ind w:left="1440" w:hanging="24"/>
        <w:jc w:val="both"/>
      </w:pPr>
      <w:proofErr w:type="spellStart"/>
      <w:r w:rsidRPr="00DD06E7">
        <w:rPr>
          <w:b/>
        </w:rPr>
        <w:t>Pc</w:t>
      </w:r>
      <w:proofErr w:type="spellEnd"/>
      <w:r w:rsidRPr="00DD06E7">
        <w:t xml:space="preserve"> = 0,9 (</w:t>
      </w:r>
      <w:proofErr w:type="spellStart"/>
      <w:r w:rsidRPr="00DD06E7">
        <w:t>Cmin</w:t>
      </w:r>
      <w:proofErr w:type="spellEnd"/>
      <w:r w:rsidRPr="00DD06E7">
        <w:t xml:space="preserve"> / </w:t>
      </w:r>
      <w:proofErr w:type="spellStart"/>
      <w:r w:rsidRPr="00DD06E7">
        <w:t>Cp</w:t>
      </w:r>
      <w:proofErr w:type="spellEnd"/>
      <w:r w:rsidRPr="00DD06E7">
        <w:t>) x 100 pkt</w:t>
      </w:r>
    </w:p>
    <w:p w:rsidR="00DD06E7" w:rsidRPr="00DD06E7" w:rsidRDefault="00DD06E7" w:rsidP="00DD06E7">
      <w:pPr>
        <w:ind w:left="1440" w:hanging="24"/>
        <w:jc w:val="both"/>
      </w:pPr>
      <w:r w:rsidRPr="00DD06E7">
        <w:t>gdzie:</w:t>
      </w:r>
      <w:r w:rsidRPr="00DD06E7">
        <w:tab/>
      </w:r>
      <w:r w:rsidRPr="00DD06E7">
        <w:tab/>
      </w:r>
      <w:proofErr w:type="spellStart"/>
      <w:r w:rsidRPr="00DD06E7">
        <w:t>Cmin</w:t>
      </w:r>
      <w:proofErr w:type="spellEnd"/>
      <w:r w:rsidRPr="00DD06E7">
        <w:tab/>
        <w:t xml:space="preserve">- cena  brutto najniższa, </w:t>
      </w:r>
    </w:p>
    <w:p w:rsidR="00DD06E7" w:rsidRPr="00DD06E7" w:rsidRDefault="00DD06E7" w:rsidP="00DD06E7">
      <w:pPr>
        <w:ind w:left="1440" w:hanging="900"/>
        <w:jc w:val="both"/>
      </w:pPr>
      <w:r w:rsidRPr="00DD06E7">
        <w:tab/>
      </w:r>
      <w:r w:rsidRPr="00DD06E7">
        <w:tab/>
      </w:r>
      <w:r w:rsidRPr="00DD06E7">
        <w:tab/>
      </w:r>
      <w:proofErr w:type="spellStart"/>
      <w:r w:rsidRPr="00DD06E7">
        <w:t>Cp</w:t>
      </w:r>
      <w:proofErr w:type="spellEnd"/>
      <w:r w:rsidRPr="00DD06E7">
        <w:tab/>
        <w:t>- cena  brutto rozpatrywana.</w:t>
      </w:r>
    </w:p>
    <w:p w:rsidR="00DD06E7" w:rsidRPr="00DD06E7" w:rsidRDefault="00DD06E7" w:rsidP="00DD06E7">
      <w:pPr>
        <w:ind w:left="1440" w:hanging="24"/>
        <w:jc w:val="both"/>
      </w:pPr>
      <w:r w:rsidRPr="00DD06E7">
        <w:t>b)</w:t>
      </w:r>
      <w:r w:rsidRPr="00DD06E7">
        <w:tab/>
      </w:r>
      <w:r w:rsidRPr="00DD06E7">
        <w:rPr>
          <w:b/>
        </w:rPr>
        <w:t>punkty za okres udzielonej gwarancji</w:t>
      </w:r>
      <w:r w:rsidRPr="00DD06E7">
        <w:t>:</w:t>
      </w:r>
    </w:p>
    <w:p w:rsidR="006C3859" w:rsidRPr="006C3859" w:rsidRDefault="006C3859" w:rsidP="006C3859">
      <w:pPr>
        <w:ind w:left="1440" w:hanging="24"/>
        <w:jc w:val="both"/>
        <w:rPr>
          <w:color w:val="FF0000"/>
        </w:rPr>
      </w:pPr>
      <w:r w:rsidRPr="006C3859">
        <w:rPr>
          <w:b/>
          <w:color w:val="FF0000"/>
        </w:rPr>
        <w:t xml:space="preserve">T </w:t>
      </w:r>
      <w:r w:rsidRPr="006C3859">
        <w:rPr>
          <w:color w:val="FF0000"/>
        </w:rPr>
        <w:t>= 10 pkt – gdy okres udzielonej gwarancji wynosi co najmniej 5 lat,</w:t>
      </w:r>
    </w:p>
    <w:p w:rsidR="006C3859" w:rsidRPr="006C3859" w:rsidRDefault="006C3859" w:rsidP="006C3859">
      <w:pPr>
        <w:ind w:left="1440" w:hanging="24"/>
        <w:jc w:val="both"/>
        <w:rPr>
          <w:color w:val="FF0000"/>
        </w:rPr>
      </w:pPr>
      <w:r w:rsidRPr="006C3859">
        <w:rPr>
          <w:b/>
          <w:color w:val="FF0000"/>
        </w:rPr>
        <w:t xml:space="preserve">T </w:t>
      </w:r>
      <w:r w:rsidRPr="006C3859">
        <w:rPr>
          <w:color w:val="FF0000"/>
        </w:rPr>
        <w:t xml:space="preserve">= 5 pkt – gdy okres udzielonej gwarancji wynosi </w:t>
      </w:r>
      <w:r w:rsidR="00187F41">
        <w:rPr>
          <w:color w:val="FF0000"/>
        </w:rPr>
        <w:t>od 4 a</w:t>
      </w:r>
      <w:r w:rsidRPr="006C3859">
        <w:rPr>
          <w:color w:val="FF0000"/>
        </w:rPr>
        <w:t xml:space="preserve"> poniżej 5 lat (punktacja nie dotyczy gwarancji na oprawy LED dla których wymagana gwarancja wynosi 5 lat),</w:t>
      </w:r>
    </w:p>
    <w:p w:rsidR="006C3859" w:rsidRPr="006C3859" w:rsidRDefault="006C3859" w:rsidP="006C3859">
      <w:pPr>
        <w:ind w:left="1440" w:hanging="24"/>
        <w:jc w:val="both"/>
        <w:rPr>
          <w:color w:val="FF0000"/>
        </w:rPr>
      </w:pPr>
      <w:r w:rsidRPr="006C3859">
        <w:rPr>
          <w:b/>
          <w:color w:val="FF0000"/>
        </w:rPr>
        <w:t xml:space="preserve">T </w:t>
      </w:r>
      <w:r w:rsidRPr="006C3859">
        <w:rPr>
          <w:color w:val="FF0000"/>
        </w:rPr>
        <w:t>= 0 pkt – gdy okres udzielonej gwarancji wynosi powyżej 3 – poniżej 4 lat (punktacja nie dotyczy gwarancji na oprawy LED dla których wymagana gwarancja wynosi 5 lat).</w:t>
      </w:r>
    </w:p>
    <w:p w:rsidR="00DD06E7" w:rsidRPr="00DD06E7" w:rsidRDefault="00DD06E7" w:rsidP="00DD06E7">
      <w:pPr>
        <w:spacing w:before="120" w:after="120"/>
        <w:ind w:left="425" w:firstLine="142"/>
        <w:jc w:val="both"/>
        <w:outlineLvl w:val="0"/>
      </w:pPr>
      <w:r w:rsidRPr="00DD06E7">
        <w:t>Okres udzielonej gwarancji nie może być krótszy niż 3 lata.</w:t>
      </w:r>
    </w:p>
    <w:p w:rsidR="00466061" w:rsidRPr="00466061" w:rsidRDefault="00466061" w:rsidP="00DD06E7">
      <w:pPr>
        <w:ind w:left="567" w:hanging="567"/>
        <w:jc w:val="both"/>
        <w:rPr>
          <w:b/>
        </w:rPr>
      </w:pPr>
    </w:p>
    <w:p w:rsidR="008813ED" w:rsidRPr="00466061" w:rsidRDefault="00E426E3" w:rsidP="00466061">
      <w:pPr>
        <w:ind w:left="567" w:hanging="567"/>
        <w:jc w:val="both"/>
      </w:pPr>
      <w:r w:rsidRPr="00466061">
        <w:t>19</w:t>
      </w:r>
      <w:r w:rsidR="00466061" w:rsidRPr="00466061">
        <w:t>.3</w:t>
      </w:r>
      <w:r w:rsidR="008813ED" w:rsidRPr="00466061">
        <w:tab/>
        <w:t>Komisja przetargowa sporządzi zbiorcze zestawienie oceny ofert z pisemnym uzasadnieniem wyboru najkorzystniejszej oferty zawierającym wyliczenie punktów za cenę dla każdej nieodrzuconej oferty.</w:t>
      </w:r>
    </w:p>
    <w:p w:rsidR="008813ED" w:rsidRPr="00466061" w:rsidRDefault="00E426E3" w:rsidP="00601632">
      <w:pPr>
        <w:ind w:left="567" w:hanging="567"/>
        <w:jc w:val="both"/>
      </w:pPr>
      <w:r w:rsidRPr="00466061">
        <w:t>19</w:t>
      </w:r>
      <w:r w:rsidR="00466061" w:rsidRPr="00466061">
        <w:t>.4</w:t>
      </w:r>
      <w:r w:rsidR="008813ED" w:rsidRPr="00466061">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D627F4" w:rsidRPr="000B362F" w:rsidRDefault="00D627F4">
      <w:pPr>
        <w:pStyle w:val="Nagwek1"/>
        <w:rPr>
          <w:color w:val="FF0000"/>
          <w:sz w:val="16"/>
          <w:szCs w:val="16"/>
        </w:rPr>
      </w:pPr>
    </w:p>
    <w:p w:rsidR="00FE05C5" w:rsidRPr="004D472D" w:rsidRDefault="00E426E3" w:rsidP="00FE05C5">
      <w:pPr>
        <w:pStyle w:val="Nagwek1"/>
        <w:rPr>
          <w:color w:val="auto"/>
        </w:rPr>
      </w:pPr>
      <w:bookmarkStart w:id="121" w:name="_Toc307223269"/>
      <w:bookmarkStart w:id="122" w:name="_Toc309806942"/>
      <w:bookmarkStart w:id="123" w:name="_Toc358878569"/>
      <w:bookmarkStart w:id="124" w:name="_Toc431300027"/>
      <w:bookmarkEnd w:id="117"/>
      <w:bookmarkEnd w:id="118"/>
      <w:bookmarkEnd w:id="119"/>
      <w:bookmarkEnd w:id="120"/>
      <w:r w:rsidRPr="004D472D">
        <w:rPr>
          <w:color w:val="auto"/>
        </w:rPr>
        <w:t>20</w:t>
      </w:r>
      <w:r w:rsidR="00FE05C5" w:rsidRPr="004D472D">
        <w:rPr>
          <w:color w:val="auto"/>
        </w:rPr>
        <w:t>.</w:t>
      </w:r>
      <w:r w:rsidR="00FE05C5" w:rsidRPr="004D472D">
        <w:rPr>
          <w:color w:val="auto"/>
        </w:rPr>
        <w:tab/>
        <w:t>FORMALNOŚCI DOPEŁNIANE PO WYBORZE OFERTY W CELU ZAWARCIA UMOWY</w:t>
      </w:r>
      <w:bookmarkEnd w:id="121"/>
      <w:bookmarkEnd w:id="122"/>
      <w:bookmarkEnd w:id="123"/>
      <w:bookmarkEnd w:id="124"/>
    </w:p>
    <w:p w:rsidR="00FE05C5" w:rsidRPr="000B362F" w:rsidRDefault="00FE05C5" w:rsidP="00FE05C5">
      <w:pPr>
        <w:ind w:left="540"/>
        <w:jc w:val="both"/>
        <w:rPr>
          <w:sz w:val="20"/>
          <w:szCs w:val="20"/>
        </w:rPr>
      </w:pPr>
    </w:p>
    <w:p w:rsidR="008813ED" w:rsidRPr="004D472D" w:rsidRDefault="00E426E3" w:rsidP="00A2202B">
      <w:pPr>
        <w:ind w:left="567" w:hanging="567"/>
        <w:jc w:val="both"/>
      </w:pPr>
      <w:r w:rsidRPr="004D472D">
        <w:t>20</w:t>
      </w:r>
      <w:r w:rsidR="008813ED" w:rsidRPr="004D472D">
        <w:t>.1</w:t>
      </w:r>
      <w:r w:rsidR="008813ED" w:rsidRPr="004D472D">
        <w:tab/>
        <w:t>Niezwłocznie po dokonaniu wyboru najkorzystniejszej oferty Zamawiający powiadomi pisemnie o tym fakcie wszystkich Wykonawców biorących udział w postępowaniu o:</w:t>
      </w:r>
    </w:p>
    <w:p w:rsidR="008813ED" w:rsidRPr="004D472D" w:rsidRDefault="008813ED" w:rsidP="00B22711">
      <w:pPr>
        <w:numPr>
          <w:ilvl w:val="0"/>
          <w:numId w:val="12"/>
        </w:numPr>
        <w:tabs>
          <w:tab w:val="clear" w:pos="2160"/>
          <w:tab w:val="num" w:pos="1134"/>
        </w:tabs>
        <w:ind w:left="1134" w:hanging="567"/>
        <w:jc w:val="both"/>
      </w:pPr>
      <w:r w:rsidRPr="004D472D">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Pr="004D472D" w:rsidRDefault="008813ED" w:rsidP="00B22711">
      <w:pPr>
        <w:numPr>
          <w:ilvl w:val="0"/>
          <w:numId w:val="12"/>
        </w:numPr>
        <w:tabs>
          <w:tab w:val="clear" w:pos="2160"/>
          <w:tab w:val="num" w:pos="1134"/>
        </w:tabs>
        <w:ind w:left="1134" w:hanging="567"/>
        <w:jc w:val="both"/>
      </w:pPr>
      <w:r w:rsidRPr="004D472D">
        <w:t>wykonawcach, których oferty zostały odrzucone, podając uzasadnienie faktyczne i prawne;</w:t>
      </w:r>
    </w:p>
    <w:p w:rsidR="008813ED" w:rsidRPr="004D472D" w:rsidRDefault="008813ED" w:rsidP="00B22711">
      <w:pPr>
        <w:numPr>
          <w:ilvl w:val="0"/>
          <w:numId w:val="12"/>
        </w:numPr>
        <w:tabs>
          <w:tab w:val="clear" w:pos="2160"/>
          <w:tab w:val="num" w:pos="1134"/>
        </w:tabs>
        <w:ind w:left="1134" w:hanging="567"/>
        <w:jc w:val="both"/>
      </w:pPr>
      <w:r w:rsidRPr="004D472D">
        <w:t xml:space="preserve">wykonawcach, którzy zostali wykluczeni z postępowania o udziale zamówienia, podając uzasadnienie faktyczne i prawne; </w:t>
      </w:r>
    </w:p>
    <w:p w:rsidR="008813ED" w:rsidRPr="004D472D" w:rsidRDefault="008813ED" w:rsidP="00B22711">
      <w:pPr>
        <w:numPr>
          <w:ilvl w:val="0"/>
          <w:numId w:val="12"/>
        </w:numPr>
        <w:tabs>
          <w:tab w:val="clear" w:pos="2160"/>
          <w:tab w:val="num" w:pos="1134"/>
        </w:tabs>
        <w:ind w:left="1134" w:hanging="567"/>
        <w:jc w:val="both"/>
      </w:pPr>
      <w:r w:rsidRPr="004D472D">
        <w:t>terminie, określonym zgodnie z art. 94 ust. 1 lub 2, po którego upływie umowa w sprawie zamówienia publicznego może być zawarta.</w:t>
      </w:r>
    </w:p>
    <w:p w:rsidR="008813ED" w:rsidRPr="004D472D" w:rsidRDefault="00E426E3" w:rsidP="00A2202B">
      <w:pPr>
        <w:ind w:left="567" w:hanging="567"/>
        <w:jc w:val="both"/>
      </w:pPr>
      <w:r w:rsidRPr="004D472D">
        <w:lastRenderedPageBreak/>
        <w:t>20</w:t>
      </w:r>
      <w:r w:rsidR="008813ED" w:rsidRPr="004D472D">
        <w:t>.2</w:t>
      </w:r>
      <w:r w:rsidR="008813ED" w:rsidRPr="004D472D">
        <w:tab/>
        <w:t>Wynik postępowania zostanie  zamieszczony w miejscu publicznie dostępnym – na tablicy ogłoszeń, na terenie Urzędu Miasta oraz na stronie internetowej Urzędu  Miasta, na której zamieszczono SIWZ.</w:t>
      </w:r>
    </w:p>
    <w:p w:rsidR="003C57C6" w:rsidRPr="004D472D" w:rsidRDefault="00E426E3" w:rsidP="00A2202B">
      <w:pPr>
        <w:ind w:left="567" w:hanging="567"/>
        <w:jc w:val="both"/>
      </w:pPr>
      <w:r w:rsidRPr="004D472D">
        <w:t>20</w:t>
      </w:r>
      <w:r w:rsidR="008813ED" w:rsidRPr="004D472D">
        <w:t>.3</w:t>
      </w:r>
      <w:r w:rsidR="008813ED" w:rsidRPr="004D472D">
        <w:tab/>
        <w:t>Zawiadomienie o wyborze oferty, określające termin zawarcia umowy, Zawiadamiający prześle niezwłocznie wybranemu Wykonawcy.</w:t>
      </w:r>
    </w:p>
    <w:p w:rsidR="00334DFE" w:rsidRPr="00D3486A" w:rsidRDefault="00334DFE" w:rsidP="00C25F4E">
      <w:pPr>
        <w:ind w:left="1259" w:hanging="539"/>
        <w:jc w:val="both"/>
        <w:rPr>
          <w:color w:val="FF0000"/>
        </w:rPr>
      </w:pPr>
    </w:p>
    <w:p w:rsidR="006218CD" w:rsidRPr="004D472D" w:rsidRDefault="00E426E3" w:rsidP="006218CD">
      <w:pPr>
        <w:pStyle w:val="Nagwek1"/>
        <w:rPr>
          <w:color w:val="auto"/>
        </w:rPr>
      </w:pPr>
      <w:bookmarkStart w:id="125" w:name="_Toc307223270"/>
      <w:bookmarkStart w:id="126" w:name="_Toc309806943"/>
      <w:bookmarkStart w:id="127" w:name="_Toc358878570"/>
      <w:bookmarkStart w:id="128" w:name="_Toc431300028"/>
      <w:r w:rsidRPr="004D472D">
        <w:rPr>
          <w:color w:val="auto"/>
        </w:rPr>
        <w:t>21</w:t>
      </w:r>
      <w:r w:rsidR="006218CD" w:rsidRPr="004D472D">
        <w:rPr>
          <w:color w:val="auto"/>
        </w:rPr>
        <w:t>.</w:t>
      </w:r>
      <w:r w:rsidR="006218CD" w:rsidRPr="004D472D">
        <w:rPr>
          <w:color w:val="auto"/>
        </w:rPr>
        <w:tab/>
        <w:t>ZABEZPIECZENIE NALEŻYTEGO WYKONANIA UMOWY</w:t>
      </w:r>
      <w:bookmarkEnd w:id="125"/>
      <w:bookmarkEnd w:id="126"/>
      <w:bookmarkEnd w:id="127"/>
      <w:bookmarkEnd w:id="128"/>
    </w:p>
    <w:p w:rsidR="006218CD" w:rsidRPr="004D472D" w:rsidRDefault="006218CD" w:rsidP="006218CD">
      <w:pPr>
        <w:ind w:left="1440" w:hanging="720"/>
        <w:jc w:val="both"/>
      </w:pPr>
      <w:r w:rsidRPr="004D472D">
        <w:tab/>
      </w:r>
    </w:p>
    <w:p w:rsidR="008813ED" w:rsidRPr="004D472D" w:rsidRDefault="00E426E3" w:rsidP="00A2202B">
      <w:pPr>
        <w:ind w:left="567" w:hanging="567"/>
        <w:jc w:val="both"/>
      </w:pPr>
      <w:r w:rsidRPr="004D472D">
        <w:t>21</w:t>
      </w:r>
      <w:r w:rsidR="008813ED" w:rsidRPr="004D472D">
        <w:t>.1</w:t>
      </w:r>
      <w:r w:rsidR="008813ED" w:rsidRPr="004D472D">
        <w:tab/>
        <w:t>Zamawiający żąda od wykonawcy wniesienia zabezpieczenia należytego wykonania umowy na warunkach określonych w art. 147 – 151 ustawy Prawo zamówień publicznych.</w:t>
      </w:r>
    </w:p>
    <w:p w:rsidR="008813ED" w:rsidRPr="004D472D" w:rsidRDefault="00E426E3" w:rsidP="00A2202B">
      <w:pPr>
        <w:ind w:left="567" w:hanging="567"/>
        <w:jc w:val="both"/>
      </w:pPr>
      <w:r w:rsidRPr="004D472D">
        <w:t>21</w:t>
      </w:r>
      <w:r w:rsidR="008813ED" w:rsidRPr="004D472D">
        <w:t>.2</w:t>
      </w:r>
      <w:r w:rsidR="008813ED" w:rsidRPr="004D472D">
        <w:tab/>
        <w:t xml:space="preserve">Zamawiający ustala zabezpieczenie należytego wykonania umowy w wysokości 10% ceny </w:t>
      </w:r>
      <w:r w:rsidR="00A2202B" w:rsidRPr="004D472D">
        <w:t xml:space="preserve">ofertowej </w:t>
      </w:r>
      <w:r w:rsidR="008813ED" w:rsidRPr="004D472D">
        <w:t>brutto podanej w ofercie.</w:t>
      </w:r>
    </w:p>
    <w:p w:rsidR="008813ED" w:rsidRPr="004D472D" w:rsidRDefault="00E426E3" w:rsidP="00A2202B">
      <w:pPr>
        <w:ind w:left="567" w:hanging="567"/>
        <w:jc w:val="both"/>
      </w:pPr>
      <w:r w:rsidRPr="004D472D">
        <w:t>21</w:t>
      </w:r>
      <w:r w:rsidR="008813ED" w:rsidRPr="004D472D">
        <w:t>.3</w:t>
      </w:r>
      <w:r w:rsidR="008813ED" w:rsidRPr="004D472D">
        <w:tab/>
        <w:t xml:space="preserve">Zamawiający wymaga, aby wnoszone zabezpieczenie, w tym gwarancje bankowe lub ubezpieczeniowe, miało </w:t>
      </w:r>
      <w:r w:rsidR="008813ED" w:rsidRPr="004D472D">
        <w:rPr>
          <w:b/>
          <w:spacing w:val="20"/>
        </w:rPr>
        <w:t>bezwarunkowy</w:t>
      </w:r>
      <w:r w:rsidR="008813ED" w:rsidRPr="004D472D">
        <w:t xml:space="preserve"> charakter. Propozycję treści gwarancji należytego wykonani</w:t>
      </w:r>
      <w:r w:rsidR="00A2202B" w:rsidRPr="004D472D">
        <w:t>a umowy zawiera załącznik nr 3</w:t>
      </w:r>
      <w:r w:rsidR="008813ED" w:rsidRPr="004D472D">
        <w:t xml:space="preserve"> do SIWZ.</w:t>
      </w:r>
    </w:p>
    <w:p w:rsidR="008813ED" w:rsidRPr="004D472D" w:rsidRDefault="00E426E3" w:rsidP="00A2202B">
      <w:pPr>
        <w:ind w:left="567" w:hanging="567"/>
        <w:jc w:val="both"/>
      </w:pPr>
      <w:r w:rsidRPr="004D472D">
        <w:t>21</w:t>
      </w:r>
      <w:r w:rsidR="008813ED" w:rsidRPr="004D472D">
        <w:t>.4</w:t>
      </w:r>
      <w:r w:rsidR="008813ED" w:rsidRPr="004D472D">
        <w:tab/>
        <w:t>Zamawiający nie wyraża zgody na wnoszenie zabezpieczenia w formach określonych w art. 148, ust. 2, pkt 1, 2 i 3 ustawy Prawo zamówień publicznych.</w:t>
      </w:r>
    </w:p>
    <w:p w:rsidR="00D627F4" w:rsidRPr="00D3486A" w:rsidRDefault="00D627F4">
      <w:pPr>
        <w:ind w:left="540"/>
        <w:jc w:val="both"/>
        <w:rPr>
          <w:color w:val="FF0000"/>
        </w:rPr>
      </w:pPr>
    </w:p>
    <w:p w:rsidR="006218CD" w:rsidRPr="004F1C7A" w:rsidRDefault="00E426E3" w:rsidP="006218CD">
      <w:pPr>
        <w:pStyle w:val="Nagwek1"/>
        <w:rPr>
          <w:color w:val="auto"/>
        </w:rPr>
      </w:pPr>
      <w:bookmarkStart w:id="129" w:name="_Toc67039464"/>
      <w:bookmarkStart w:id="130" w:name="_Toc67039672"/>
      <w:bookmarkStart w:id="131" w:name="_Toc67040277"/>
      <w:bookmarkStart w:id="132" w:name="_Toc67046965"/>
      <w:bookmarkStart w:id="133" w:name="_Toc307223271"/>
      <w:bookmarkStart w:id="134" w:name="_Toc309806944"/>
      <w:bookmarkStart w:id="135" w:name="_Toc358878571"/>
      <w:bookmarkStart w:id="136" w:name="_Toc431300029"/>
      <w:r w:rsidRPr="004F1C7A">
        <w:rPr>
          <w:color w:val="auto"/>
        </w:rPr>
        <w:t>22</w:t>
      </w:r>
      <w:r w:rsidR="006218CD" w:rsidRPr="004F1C7A">
        <w:rPr>
          <w:color w:val="auto"/>
        </w:rPr>
        <w:t>.</w:t>
      </w:r>
      <w:r w:rsidR="006218CD" w:rsidRPr="004F1C7A">
        <w:rPr>
          <w:color w:val="auto"/>
        </w:rPr>
        <w:tab/>
        <w:t>UMOWA W SPRAWIE ZAMÓWIENIA – WYMAGANIA ZAMAWIAJĄCEGO</w:t>
      </w:r>
      <w:bookmarkEnd w:id="129"/>
      <w:bookmarkEnd w:id="130"/>
      <w:bookmarkEnd w:id="131"/>
      <w:bookmarkEnd w:id="132"/>
      <w:bookmarkEnd w:id="133"/>
      <w:bookmarkEnd w:id="134"/>
      <w:bookmarkEnd w:id="135"/>
      <w:bookmarkEnd w:id="136"/>
    </w:p>
    <w:p w:rsidR="006218CD" w:rsidRPr="00D3486A" w:rsidRDefault="006218CD" w:rsidP="006218CD">
      <w:pPr>
        <w:ind w:left="540"/>
        <w:jc w:val="both"/>
        <w:rPr>
          <w:color w:val="FF0000"/>
        </w:rPr>
      </w:pPr>
    </w:p>
    <w:p w:rsidR="00DD06E7" w:rsidRPr="00DD06E7" w:rsidRDefault="00DD06E7" w:rsidP="00DD06E7">
      <w:pPr>
        <w:ind w:left="993" w:hanging="567"/>
        <w:jc w:val="both"/>
      </w:pPr>
      <w:bookmarkStart w:id="137" w:name="_Hlt67048964"/>
      <w:bookmarkStart w:id="138" w:name="_Toc67039465"/>
      <w:bookmarkStart w:id="139" w:name="_Toc67039673"/>
      <w:bookmarkStart w:id="140" w:name="_Toc67040278"/>
      <w:bookmarkStart w:id="141" w:name="_Toc67046966"/>
      <w:bookmarkStart w:id="142" w:name="_Toc307223272"/>
      <w:bookmarkStart w:id="143" w:name="_Toc309806945"/>
      <w:bookmarkEnd w:id="137"/>
      <w:r w:rsidRPr="00DD06E7">
        <w:t>2</w:t>
      </w:r>
      <w:r>
        <w:t>2</w:t>
      </w:r>
      <w:r w:rsidRPr="00DD06E7">
        <w:t>.1</w:t>
      </w:r>
      <w:r w:rsidRPr="00DD06E7">
        <w:tab/>
        <w:t xml:space="preserve">Umowa w sprawie zamówienia publicznego zostanie zawarta na zasadach określonych w dziale IV ustawy </w:t>
      </w:r>
      <w:proofErr w:type="spellStart"/>
      <w:r w:rsidRPr="00DD06E7">
        <w:t>Pzp</w:t>
      </w:r>
      <w:proofErr w:type="spellEnd"/>
      <w:r w:rsidRPr="00DD06E7">
        <w:t>.</w:t>
      </w:r>
    </w:p>
    <w:p w:rsidR="00DD06E7" w:rsidRPr="00DD06E7" w:rsidRDefault="00DD06E7" w:rsidP="00DD06E7">
      <w:pPr>
        <w:pStyle w:val="Akapitzlist"/>
        <w:numPr>
          <w:ilvl w:val="0"/>
          <w:numId w:val="43"/>
        </w:numPr>
        <w:jc w:val="both"/>
        <w:rPr>
          <w:vanish/>
        </w:rPr>
      </w:pPr>
    </w:p>
    <w:p w:rsidR="00DD06E7" w:rsidRPr="00DD06E7" w:rsidRDefault="00DD06E7" w:rsidP="00DD06E7">
      <w:pPr>
        <w:pStyle w:val="Akapitzlist"/>
        <w:numPr>
          <w:ilvl w:val="0"/>
          <w:numId w:val="43"/>
        </w:numPr>
        <w:jc w:val="both"/>
        <w:rPr>
          <w:vanish/>
        </w:rPr>
      </w:pPr>
    </w:p>
    <w:p w:rsidR="00DD06E7" w:rsidRPr="00DD06E7" w:rsidRDefault="00DD06E7" w:rsidP="00DD06E7">
      <w:pPr>
        <w:numPr>
          <w:ilvl w:val="1"/>
          <w:numId w:val="43"/>
        </w:numPr>
        <w:ind w:left="993" w:hanging="567"/>
        <w:jc w:val="both"/>
      </w:pPr>
      <w:r w:rsidRPr="00DD06E7">
        <w:t>Zamawiający określa wzór wymaganej umowy stanowiący załącznik nr 2 do SIWZ.</w:t>
      </w:r>
    </w:p>
    <w:p w:rsidR="00DD06E7" w:rsidRPr="00DD06E7" w:rsidRDefault="00DD06E7" w:rsidP="00DD06E7">
      <w:pPr>
        <w:numPr>
          <w:ilvl w:val="1"/>
          <w:numId w:val="43"/>
        </w:numPr>
        <w:ind w:left="993" w:hanging="567"/>
        <w:jc w:val="both"/>
      </w:pPr>
      <w:r w:rsidRPr="00DD06E7">
        <w:t>Zamawiający dopuszcza możliwość zmiany umowy zgodnie z treścią § 15 i § 16 umowy (załącznik nr 2 do SIWZ),</w:t>
      </w:r>
    </w:p>
    <w:p w:rsidR="00DD06E7" w:rsidRPr="00DD06E7" w:rsidRDefault="00DD06E7" w:rsidP="00DD06E7">
      <w:pPr>
        <w:widowControl w:val="0"/>
        <w:numPr>
          <w:ilvl w:val="2"/>
          <w:numId w:val="41"/>
        </w:numPr>
        <w:suppressAutoHyphens/>
        <w:autoSpaceDE w:val="0"/>
        <w:spacing w:before="5"/>
        <w:ind w:left="1418" w:hanging="425"/>
        <w:jc w:val="both"/>
      </w:pPr>
      <w:r w:rsidRPr="00DD06E7">
        <w:t>zmiana stawki i kwoty podatku VAT oraz wynagrodzenia brutto określonego w § 3 umowy (załącznik nr 2 do SIWZ),</w:t>
      </w:r>
    </w:p>
    <w:p w:rsidR="00DD06E7" w:rsidRPr="00DD06E7" w:rsidRDefault="00DD06E7" w:rsidP="00DD06E7">
      <w:pPr>
        <w:widowControl w:val="0"/>
        <w:numPr>
          <w:ilvl w:val="2"/>
          <w:numId w:val="41"/>
        </w:numPr>
        <w:shd w:val="clear" w:color="auto" w:fill="FFFFFF"/>
        <w:suppressAutoHyphens/>
        <w:autoSpaceDE w:val="0"/>
        <w:ind w:left="1418" w:hanging="425"/>
        <w:jc w:val="both"/>
      </w:pPr>
      <w:r w:rsidRPr="00DD06E7">
        <w:t>zmniejszenie zakresu przedmiotu umowy, gdy jego wykonanie w pierwotnym zakresie nie leży w interesie publicznym,</w:t>
      </w:r>
    </w:p>
    <w:p w:rsidR="00DD06E7" w:rsidRPr="00DD06E7" w:rsidRDefault="00DD06E7" w:rsidP="00DD06E7">
      <w:pPr>
        <w:widowControl w:val="0"/>
        <w:numPr>
          <w:ilvl w:val="2"/>
          <w:numId w:val="41"/>
        </w:numPr>
        <w:shd w:val="clear" w:color="auto" w:fill="FFFFFF"/>
        <w:suppressAutoHyphens/>
        <w:autoSpaceDE w:val="0"/>
        <w:ind w:left="1418" w:hanging="425"/>
        <w:jc w:val="both"/>
      </w:pPr>
      <w:r w:rsidRPr="00DD06E7">
        <w:t>zmiana terminu realizacji przedmiotu zamówienia, w przypadku:</w:t>
      </w:r>
    </w:p>
    <w:p w:rsidR="00DD06E7" w:rsidRPr="00DD06E7" w:rsidRDefault="00DD06E7" w:rsidP="00DD06E7">
      <w:pPr>
        <w:shd w:val="clear" w:color="auto" w:fill="FFFFFF"/>
        <w:suppressAutoHyphens/>
        <w:ind w:left="1843" w:hanging="425"/>
        <w:jc w:val="both"/>
      </w:pPr>
      <w:r w:rsidRPr="00DD06E7">
        <w:t>-</w:t>
      </w:r>
      <w:r w:rsidRPr="00DD06E7">
        <w:tab/>
        <w:t>działania siły wyższej, uniemożliwiającej wykonanie umowy w określonym pierwotnie terminie,</w:t>
      </w:r>
    </w:p>
    <w:p w:rsidR="00DD06E7" w:rsidRPr="00DD06E7" w:rsidRDefault="00DD06E7" w:rsidP="00DD06E7">
      <w:pPr>
        <w:shd w:val="clear" w:color="auto" w:fill="FFFFFF"/>
        <w:suppressAutoHyphens/>
        <w:ind w:left="1843" w:hanging="425"/>
        <w:jc w:val="both"/>
      </w:pPr>
      <w:r w:rsidRPr="00DD06E7">
        <w:t>-</w:t>
      </w:r>
      <w:r w:rsidRPr="00DD06E7">
        <w:tab/>
        <w:t>zaistnienia niesprzyjających warunków atmosferycznych (tzn. intensywnych opadów deszczu lub śniegu, niskich temperatur) powodujących wstrzymanie robót budowlanych z uwagi na konieczność spełnienia wymogów technologicznych określonych w specyfikacjach technicznych, które będzie miało wpływ na harmonogram robót i termin realizacji przedmiotu umowy oraz zostanie udokumentowane w dzienniku budowy,</w:t>
      </w:r>
    </w:p>
    <w:p w:rsidR="00DD06E7" w:rsidRPr="00DD06E7" w:rsidRDefault="00DD06E7" w:rsidP="00DD06E7">
      <w:pPr>
        <w:numPr>
          <w:ilvl w:val="0"/>
          <w:numId w:val="42"/>
        </w:numPr>
        <w:shd w:val="clear" w:color="auto" w:fill="FFFFFF"/>
        <w:suppressAutoHyphens/>
        <w:spacing w:before="10"/>
        <w:ind w:left="1843" w:right="-1" w:hanging="425"/>
        <w:jc w:val="both"/>
      </w:pPr>
      <w:r w:rsidRPr="00DD06E7">
        <w:t>realizacji w drodze odrębnej umowy prac powiązanych z przedmiotem niniejszej umowy, powodującego konieczność skoordynowania prac i uwzględnienia wzajemnych powiązań,</w:t>
      </w:r>
    </w:p>
    <w:p w:rsidR="00DD06E7" w:rsidRPr="00DD06E7" w:rsidRDefault="00DD06E7" w:rsidP="00DD06E7">
      <w:pPr>
        <w:numPr>
          <w:ilvl w:val="0"/>
          <w:numId w:val="42"/>
        </w:numPr>
        <w:shd w:val="clear" w:color="auto" w:fill="FFFFFF"/>
        <w:tabs>
          <w:tab w:val="left" w:pos="1418"/>
        </w:tabs>
        <w:suppressAutoHyphens/>
        <w:ind w:left="1843" w:hanging="425"/>
        <w:jc w:val="both"/>
      </w:pPr>
      <w:r w:rsidRPr="00DD06E7">
        <w:t>konieczności zmniejszenia zakresu przedmiotu zamówienia, gdy jego wykonanie w pierwotnym zakresie nie leży w interesie Zamawiającego.</w:t>
      </w:r>
    </w:p>
    <w:p w:rsidR="00DD06E7" w:rsidRPr="00DD06E7" w:rsidRDefault="00DD06E7" w:rsidP="00DD06E7">
      <w:pPr>
        <w:ind w:left="993" w:hanging="567"/>
        <w:jc w:val="both"/>
      </w:pPr>
      <w:r w:rsidRPr="00DD06E7">
        <w:t>21.4</w:t>
      </w:r>
      <w:r w:rsidRPr="00DD06E7">
        <w:tab/>
        <w:t>Zmiany umowy przewidziane w pkt. 21.3 dopuszczalne są na następujących warunkach:</w:t>
      </w:r>
    </w:p>
    <w:p w:rsidR="00DD06E7" w:rsidRPr="00DD06E7" w:rsidRDefault="00DD06E7" w:rsidP="00DD06E7">
      <w:pPr>
        <w:ind w:left="1418" w:hanging="425"/>
        <w:jc w:val="both"/>
      </w:pPr>
      <w:r w:rsidRPr="00DD06E7">
        <w:lastRenderedPageBreak/>
        <w:t>a)</w:t>
      </w:r>
      <w:r w:rsidRPr="00DD06E7">
        <w:tab/>
        <w:t>ad pkt. 21.3 lit. a) - stawka podatku VAT ulegnie zmianie na mocy powszechnie obowiązujących przepisów,</w:t>
      </w:r>
    </w:p>
    <w:p w:rsidR="00DD06E7" w:rsidRPr="00DD06E7" w:rsidRDefault="00DD06E7" w:rsidP="00DD06E7">
      <w:pPr>
        <w:ind w:left="1418" w:hanging="425"/>
        <w:jc w:val="both"/>
      </w:pPr>
      <w:r w:rsidRPr="00DD06E7">
        <w:t>b)</w:t>
      </w:r>
      <w:r w:rsidRPr="00DD06E7">
        <w:tab/>
        <w:t>ad pkt. 21.3 lit. b) - zmniejszenie zakresu przedmiotu umowy w granicach uzasadnionego interesu publicznego,</w:t>
      </w:r>
    </w:p>
    <w:p w:rsidR="00DD06E7" w:rsidRPr="00DD06E7" w:rsidRDefault="00DD06E7" w:rsidP="00DD06E7">
      <w:pPr>
        <w:ind w:left="1418" w:hanging="425"/>
        <w:jc w:val="both"/>
      </w:pPr>
      <w:r w:rsidRPr="00DD06E7">
        <w:t>c)</w:t>
      </w:r>
      <w:r w:rsidRPr="00DD06E7">
        <w:tab/>
        <w:t>ad pkt. 21.3 lit. c) - zmiana terminu realizacji przedmiotu zamówienia:</w:t>
      </w:r>
    </w:p>
    <w:p w:rsidR="00DD06E7" w:rsidRPr="00DD06E7" w:rsidRDefault="00DD06E7" w:rsidP="00DD06E7">
      <w:pPr>
        <w:shd w:val="clear" w:color="auto" w:fill="FFFFFF"/>
        <w:suppressAutoHyphens/>
        <w:ind w:left="1843" w:right="-1" w:hanging="400"/>
        <w:jc w:val="both"/>
      </w:pPr>
      <w:r w:rsidRPr="00DD06E7">
        <w:t>-</w:t>
      </w:r>
      <w:r w:rsidRPr="00DD06E7">
        <w:tab/>
      </w:r>
      <w:proofErr w:type="spellStart"/>
      <w:r w:rsidRPr="00DD06E7">
        <w:t>tiret</w:t>
      </w:r>
      <w:proofErr w:type="spellEnd"/>
      <w:r w:rsidRPr="00DD06E7">
        <w:t xml:space="preserve"> pierwsze: o okres działania siły wyższej oraz potrzebny do usunięcia skutków tego działania,</w:t>
      </w:r>
    </w:p>
    <w:p w:rsidR="00DD06E7" w:rsidRPr="00DD06E7" w:rsidRDefault="00DD06E7" w:rsidP="00DD06E7">
      <w:pPr>
        <w:shd w:val="clear" w:color="auto" w:fill="FFFFFF"/>
        <w:suppressAutoHyphens/>
        <w:ind w:left="1843" w:right="-1" w:hanging="425"/>
        <w:jc w:val="both"/>
      </w:pPr>
      <w:r w:rsidRPr="00DD06E7">
        <w:t>-</w:t>
      </w:r>
      <w:r w:rsidRPr="00DD06E7">
        <w:tab/>
      </w:r>
      <w:proofErr w:type="spellStart"/>
      <w:r w:rsidRPr="00DD06E7">
        <w:t>tiret</w:t>
      </w:r>
      <w:proofErr w:type="spellEnd"/>
      <w:r w:rsidRPr="00DD06E7">
        <w:t xml:space="preserve"> drugie: o czas trwania niesprzyjających warunków atmosferycznych,</w:t>
      </w:r>
    </w:p>
    <w:p w:rsidR="00DD06E7" w:rsidRPr="00DD06E7" w:rsidRDefault="00DD06E7" w:rsidP="00DD06E7">
      <w:pPr>
        <w:shd w:val="clear" w:color="auto" w:fill="FFFFFF"/>
        <w:suppressAutoHyphens/>
        <w:spacing w:before="5"/>
        <w:ind w:left="1843" w:hanging="400"/>
        <w:jc w:val="both"/>
      </w:pPr>
      <w:r w:rsidRPr="00DD06E7">
        <w:t>-</w:t>
      </w:r>
      <w:r w:rsidRPr="00DD06E7">
        <w:tab/>
      </w:r>
      <w:proofErr w:type="spellStart"/>
      <w:r w:rsidRPr="00DD06E7">
        <w:t>tiret</w:t>
      </w:r>
      <w:proofErr w:type="spellEnd"/>
      <w:r w:rsidRPr="00DD06E7">
        <w:t xml:space="preserve"> trzecie: o okres niezbędny do wykonania prac powiązanych z przedmiotem niniejszej umowy, realizowanych w drodze odrębnej umowy,</w:t>
      </w:r>
    </w:p>
    <w:p w:rsidR="00DD06E7" w:rsidRPr="00DD06E7" w:rsidRDefault="00DD06E7" w:rsidP="00DD06E7">
      <w:pPr>
        <w:shd w:val="clear" w:color="auto" w:fill="FFFFFF"/>
        <w:suppressAutoHyphens/>
        <w:spacing w:before="5"/>
        <w:ind w:left="1843" w:hanging="400"/>
        <w:jc w:val="both"/>
      </w:pPr>
      <w:r w:rsidRPr="00DD06E7">
        <w:t>-</w:t>
      </w:r>
      <w:r w:rsidRPr="00DD06E7">
        <w:tab/>
      </w:r>
      <w:proofErr w:type="spellStart"/>
      <w:r w:rsidRPr="00DD06E7">
        <w:t>tiret</w:t>
      </w:r>
      <w:proofErr w:type="spellEnd"/>
      <w:r w:rsidRPr="00DD06E7">
        <w:t xml:space="preserve"> czwarte - o okres proporcjonalny do zmniejszonego zakresu.</w:t>
      </w:r>
    </w:p>
    <w:p w:rsidR="00DD06E7" w:rsidRPr="00DD06E7" w:rsidRDefault="00DD06E7" w:rsidP="00DD06E7">
      <w:pPr>
        <w:shd w:val="clear" w:color="auto" w:fill="FFFFFF"/>
        <w:suppressAutoHyphens/>
        <w:spacing w:before="5"/>
        <w:ind w:left="993" w:hanging="567"/>
        <w:jc w:val="both"/>
      </w:pPr>
      <w:r w:rsidRPr="00DD06E7">
        <w:t>21.5</w:t>
      </w:r>
      <w:r w:rsidRPr="00DD06E7">
        <w:tab/>
        <w:t>Zamawiający dopuszcza nadto możliwość zmiany umowy zgodnie z § 16 umowy (załącznik nr 2 do SIWZ),</w:t>
      </w:r>
    </w:p>
    <w:p w:rsidR="00DD06E7" w:rsidRPr="00DD06E7" w:rsidRDefault="00DD06E7" w:rsidP="00DD06E7">
      <w:pPr>
        <w:shd w:val="clear" w:color="auto" w:fill="FFFFFF"/>
        <w:suppressAutoHyphens/>
        <w:spacing w:before="5"/>
        <w:ind w:left="1418" w:hanging="425"/>
        <w:jc w:val="both"/>
      </w:pPr>
      <w:r w:rsidRPr="00DD06E7">
        <w:t>a)</w:t>
      </w:r>
      <w:r w:rsidRPr="00DD06E7">
        <w:tab/>
        <w:t>poprzez wprowadzenie rozwiązań zamiennych do rozwiązań przewidzianych w dokumentacji projektowej, jeśli okaże się to niezbędne do prawidłowego wykonania przedmiotu niniejszej umowy lub uzasadnione z uwagi na interes Zamawiającego lub interes publiczny. Powyższe dotyczy w szczególności wprowadzenia rozwiązań poprawiających funkcjonalność i trwałość oraz stosujących nowe technologie i materiały,</w:t>
      </w:r>
    </w:p>
    <w:p w:rsidR="00DD06E7" w:rsidRPr="00DD06E7" w:rsidRDefault="00DD06E7" w:rsidP="00DD06E7">
      <w:pPr>
        <w:shd w:val="clear" w:color="auto" w:fill="FFFFFF"/>
        <w:suppressAutoHyphens/>
        <w:spacing w:before="5"/>
        <w:ind w:left="1418" w:hanging="425"/>
        <w:jc w:val="both"/>
      </w:pPr>
      <w:r w:rsidRPr="00DD06E7">
        <w:t>b)</w:t>
      </w:r>
      <w:r w:rsidRPr="00DD06E7">
        <w:tab/>
        <w:t>poprzez powierzenie wykonawcy wykonania prac, których konieczność wykonania pojawiła się w toku realizacji umowy, a które nie były przewidziane w zestawieniu prac planowanych będących podstawą obliczenia wynagrodzenia szacunkowego. Powyższe dotyczy w szczególności konieczności wykonania prac wynikłej z likwidacji kolizji infrastruktury, zmian formalno-prawnych i poprawiania błędów w dokumentacji,</w:t>
      </w:r>
    </w:p>
    <w:p w:rsidR="00B34744" w:rsidRDefault="00DD06E7" w:rsidP="00B34744">
      <w:pPr>
        <w:numPr>
          <w:ilvl w:val="0"/>
          <w:numId w:val="22"/>
        </w:numPr>
        <w:suppressAutoHyphens/>
        <w:ind w:left="1418" w:hanging="425"/>
        <w:jc w:val="both"/>
      </w:pPr>
      <w:r w:rsidRPr="00DD06E7">
        <w:t>w przypadkach określonych w pkt. a) i pkt. b) dopuszcza się nadto zmianę terminu realizacji przedmiotu umowy, jeśli wprowadzenie rozwiązań zamiennych lub wykonanie prac dodatkowych skutkuje koniecznością zmiany terminu umowy, o czas uzasadniony  zmianą tych rozwiązań lub wykonania tych prac,</w:t>
      </w:r>
    </w:p>
    <w:p w:rsidR="00DD06E7" w:rsidRPr="00DD06E7" w:rsidRDefault="00DD06E7" w:rsidP="00B34744">
      <w:pPr>
        <w:numPr>
          <w:ilvl w:val="0"/>
          <w:numId w:val="22"/>
        </w:numPr>
        <w:suppressAutoHyphens/>
        <w:ind w:left="1418" w:hanging="425"/>
        <w:jc w:val="both"/>
      </w:pPr>
      <w:r w:rsidRPr="00DD06E7">
        <w:t xml:space="preserve">w przypadkach określonych w pkt. a) i pkt. b) dopuszcza się nadto zmianę wynagrodzenia umownego według zasad  określonych w </w:t>
      </w:r>
      <w:r w:rsidRPr="00B34744">
        <w:rPr>
          <w:bCs/>
        </w:rPr>
        <w:t>§ 4 ust. 4, projektu umowy (załącznik nr 2 do SIWZ) w przypadku braku odpowiednich pozycji – na podstawie wycen indywidualnych sprawdzonych przez właściwego branżowo inspektora nadzoru inwestorskiego.</w:t>
      </w:r>
    </w:p>
    <w:p w:rsidR="00AF2224" w:rsidRPr="00D3486A" w:rsidRDefault="00AF2224" w:rsidP="00AF2224">
      <w:pPr>
        <w:shd w:val="clear" w:color="auto" w:fill="FFFFFF"/>
        <w:spacing w:before="5"/>
        <w:ind w:left="360"/>
        <w:rPr>
          <w:color w:val="FF0000"/>
        </w:rPr>
      </w:pPr>
    </w:p>
    <w:p w:rsidR="006218CD" w:rsidRPr="004F1C7A" w:rsidRDefault="00E426E3" w:rsidP="00AF2224">
      <w:pPr>
        <w:pStyle w:val="Nagwek1"/>
        <w:rPr>
          <w:color w:val="auto"/>
        </w:rPr>
      </w:pPr>
      <w:bookmarkStart w:id="144" w:name="_Toc358878572"/>
      <w:bookmarkStart w:id="145" w:name="_Toc431300030"/>
      <w:r w:rsidRPr="004F1C7A">
        <w:rPr>
          <w:color w:val="auto"/>
        </w:rPr>
        <w:t>23</w:t>
      </w:r>
      <w:r w:rsidR="006218CD" w:rsidRPr="004F1C7A">
        <w:rPr>
          <w:color w:val="auto"/>
        </w:rPr>
        <w:t>.</w:t>
      </w:r>
      <w:r w:rsidR="006218CD" w:rsidRPr="004F1C7A">
        <w:rPr>
          <w:color w:val="auto"/>
        </w:rPr>
        <w:tab/>
        <w:t>OCHRONA PRAWNA WYKONAWCY W POSTĘPOWANIU - POUCZENIE</w:t>
      </w:r>
      <w:bookmarkEnd w:id="138"/>
      <w:bookmarkEnd w:id="139"/>
      <w:bookmarkEnd w:id="140"/>
      <w:bookmarkEnd w:id="141"/>
      <w:bookmarkEnd w:id="142"/>
      <w:bookmarkEnd w:id="143"/>
      <w:bookmarkEnd w:id="144"/>
      <w:bookmarkEnd w:id="145"/>
    </w:p>
    <w:p w:rsidR="006218CD" w:rsidRPr="004F1C7A" w:rsidRDefault="006218CD" w:rsidP="006218CD">
      <w:pPr>
        <w:ind w:left="540"/>
      </w:pPr>
    </w:p>
    <w:p w:rsidR="008813ED" w:rsidRPr="004F1C7A" w:rsidRDefault="008813ED" w:rsidP="00D103D2">
      <w:pPr>
        <w:pStyle w:val="Tekstpodstawowy2"/>
        <w:ind w:left="567"/>
      </w:pPr>
      <w:r w:rsidRPr="004F1C7A">
        <w:t xml:space="preserve">Wykonawcom, których interes prawny doznał uszczerbku w wyniku naruszenia przez Zamawiającego określonych w ustawie z dnia 29 stycznia 2004 roku Prawo zamówień publicznych (tekst jednolity Dz. U. z  2010 roku, Nr 113, poz. 759 z </w:t>
      </w:r>
      <w:proofErr w:type="spellStart"/>
      <w:r w:rsidRPr="004F1C7A">
        <w:t>późn</w:t>
      </w:r>
      <w:proofErr w:type="spellEnd"/>
      <w:r w:rsidRPr="004F1C7A">
        <w:t>. zmianami) zasad udzielania zamówień, przysługują środki ochrony prawnej przewidziane w dziale VI ustawy, o której mowa powyżej.</w:t>
      </w:r>
    </w:p>
    <w:p w:rsidR="008813ED" w:rsidRPr="004F1C7A" w:rsidRDefault="008813ED" w:rsidP="00D103D2">
      <w:pPr>
        <w:ind w:left="567"/>
        <w:jc w:val="both"/>
      </w:pPr>
      <w:r w:rsidRPr="004F1C7A">
        <w:t>Zgodnie z art. 180 ust. 1 ustawy odwołanie przysługuje wyłącznie od niezgodnej</w:t>
      </w:r>
      <w:r w:rsidR="00E506E9" w:rsidRPr="004F1C7A">
        <w:t xml:space="preserve"> z przepisami ustawy czynności z</w:t>
      </w:r>
      <w:r w:rsidRPr="004F1C7A">
        <w:t>amawiającego podjętej w postępowaniu o udzielenie zamówienia lub za</w:t>
      </w:r>
      <w:r w:rsidR="00E506E9" w:rsidRPr="004F1C7A">
        <w:t>niechania czynności, do której z</w:t>
      </w:r>
      <w:r w:rsidRPr="004F1C7A">
        <w:t xml:space="preserve">amawiający jest zobowiązany na podstawie ustawy. </w:t>
      </w:r>
    </w:p>
    <w:p w:rsidR="008813ED" w:rsidRPr="004F1C7A" w:rsidRDefault="008813ED" w:rsidP="00D103D2">
      <w:pPr>
        <w:ind w:left="567"/>
        <w:jc w:val="both"/>
      </w:pPr>
      <w:r w:rsidRPr="004F1C7A">
        <w:t>W niniejszym postępowaniu odwołanie przysługuje wyłącznie wobec czynności:</w:t>
      </w:r>
    </w:p>
    <w:p w:rsidR="008813ED" w:rsidRPr="004F1C7A" w:rsidRDefault="00E506E9" w:rsidP="00B22711">
      <w:pPr>
        <w:numPr>
          <w:ilvl w:val="0"/>
          <w:numId w:val="16"/>
        </w:numPr>
        <w:tabs>
          <w:tab w:val="clear" w:pos="1428"/>
          <w:tab w:val="num" w:pos="1134"/>
        </w:tabs>
        <w:ind w:left="1134" w:hanging="567"/>
        <w:jc w:val="both"/>
      </w:pPr>
      <w:r w:rsidRPr="004F1C7A">
        <w:t>o</w:t>
      </w:r>
      <w:r w:rsidR="008813ED" w:rsidRPr="004F1C7A">
        <w:t>pisu sposobu dokonywania oceny spełnienia warunków udziału w postępowaniu;</w:t>
      </w:r>
    </w:p>
    <w:p w:rsidR="008813ED" w:rsidRPr="004F1C7A" w:rsidRDefault="00E506E9" w:rsidP="00B22711">
      <w:pPr>
        <w:numPr>
          <w:ilvl w:val="0"/>
          <w:numId w:val="16"/>
        </w:numPr>
        <w:tabs>
          <w:tab w:val="clear" w:pos="1428"/>
          <w:tab w:val="num" w:pos="1134"/>
        </w:tabs>
        <w:ind w:left="1134" w:hanging="567"/>
        <w:jc w:val="both"/>
      </w:pPr>
      <w:r w:rsidRPr="004F1C7A">
        <w:t>w</w:t>
      </w:r>
      <w:r w:rsidR="008813ED" w:rsidRPr="004F1C7A">
        <w:t>ykluczenia odwołującego z postępowania o udzielenie zamówienia;</w:t>
      </w:r>
    </w:p>
    <w:p w:rsidR="008813ED" w:rsidRPr="004F1C7A" w:rsidRDefault="00E506E9" w:rsidP="00B22711">
      <w:pPr>
        <w:numPr>
          <w:ilvl w:val="0"/>
          <w:numId w:val="16"/>
        </w:numPr>
        <w:tabs>
          <w:tab w:val="clear" w:pos="1428"/>
          <w:tab w:val="num" w:pos="1134"/>
        </w:tabs>
        <w:ind w:left="1134" w:hanging="567"/>
        <w:jc w:val="both"/>
      </w:pPr>
      <w:r w:rsidRPr="004F1C7A">
        <w:lastRenderedPageBreak/>
        <w:t>o</w:t>
      </w:r>
      <w:r w:rsidR="008813ED" w:rsidRPr="004F1C7A">
        <w:t>drzucenia oferty odwołującego.</w:t>
      </w:r>
    </w:p>
    <w:p w:rsidR="008813ED" w:rsidRPr="004F1C7A" w:rsidRDefault="008813ED" w:rsidP="00D103D2">
      <w:pPr>
        <w:spacing w:after="120"/>
        <w:ind w:left="567"/>
        <w:jc w:val="both"/>
      </w:pPr>
      <w:r w:rsidRPr="004F1C7A">
        <w:t xml:space="preserve">Odwołanie wnosi się do Prezesa Krajowej Izby Odwoławczej, przesyłając jego kopie Zamawiającemu w terminie określonym w art. 182 ustawy Prawo Zamówień Publicznych. Natomiast skarga przysługuje na orzeczenie KIO w terminie określonym w art. 198b </w:t>
      </w:r>
      <w:r w:rsidR="00CA5099" w:rsidRPr="004F1C7A">
        <w:t xml:space="preserve">ustawy </w:t>
      </w:r>
      <w:r w:rsidRPr="004F1C7A">
        <w:t>P</w:t>
      </w:r>
      <w:r w:rsidR="00CA5099" w:rsidRPr="004F1C7A">
        <w:t xml:space="preserve">rawo </w:t>
      </w:r>
      <w:r w:rsidRPr="004F1C7A">
        <w:t>z</w:t>
      </w:r>
      <w:r w:rsidR="00CA5099" w:rsidRPr="004F1C7A">
        <w:t xml:space="preserve">amówień </w:t>
      </w:r>
      <w:r w:rsidRPr="004F1C7A">
        <w:t>p</w:t>
      </w:r>
      <w:r w:rsidR="00CA5099" w:rsidRPr="004F1C7A">
        <w:t>ublicznych</w:t>
      </w:r>
      <w:r w:rsidRPr="004F1C7A">
        <w:t xml:space="preserve">. </w:t>
      </w:r>
    </w:p>
    <w:p w:rsidR="00D627F4" w:rsidRPr="00D3486A" w:rsidRDefault="00D627F4" w:rsidP="00D103D2">
      <w:pPr>
        <w:pStyle w:val="Nagwek1"/>
        <w:ind w:left="567" w:firstLine="0"/>
        <w:rPr>
          <w:color w:val="FF0000"/>
        </w:rPr>
      </w:pPr>
    </w:p>
    <w:sectPr w:rsidR="00D627F4" w:rsidRPr="00D3486A" w:rsidSect="007029AF">
      <w:headerReference w:type="even" r:id="rId11"/>
      <w:headerReference w:type="default" r:id="rId12"/>
      <w:pgSz w:w="11906" w:h="16838" w:code="9"/>
      <w:pgMar w:top="1440" w:right="128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D7" w:rsidRDefault="00DE07D7">
      <w:r>
        <w:separator/>
      </w:r>
    </w:p>
  </w:endnote>
  <w:endnote w:type="continuationSeparator" w:id="0">
    <w:p w:rsidR="00DE07D7" w:rsidRDefault="00D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D7" w:rsidRDefault="00DE07D7">
      <w:r>
        <w:separator/>
      </w:r>
    </w:p>
  </w:footnote>
  <w:footnote w:type="continuationSeparator" w:id="0">
    <w:p w:rsidR="00DE07D7" w:rsidRDefault="00DE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Default="006E65A3">
    <w:pPr>
      <w:pStyle w:val="Nagwek"/>
      <w:framePr w:wrap="around" w:vAnchor="text" w:hAnchor="margin" w:xAlign="center" w:y="1"/>
      <w:rPr>
        <w:rStyle w:val="Numerstrony"/>
      </w:rPr>
    </w:pPr>
    <w:r>
      <w:rPr>
        <w:rStyle w:val="Numerstrony"/>
      </w:rPr>
      <w:fldChar w:fldCharType="begin"/>
    </w:r>
    <w:r w:rsidR="00085BB9">
      <w:rPr>
        <w:rStyle w:val="Numerstrony"/>
      </w:rPr>
      <w:instrText xml:space="preserve">PAGE  </w:instrText>
    </w:r>
    <w:r>
      <w:rPr>
        <w:rStyle w:val="Numerstrony"/>
      </w:rPr>
      <w:fldChar w:fldCharType="separate"/>
    </w:r>
    <w:r w:rsidR="00085BB9">
      <w:rPr>
        <w:rStyle w:val="Numerstrony"/>
        <w:noProof/>
      </w:rPr>
      <w:t>1</w:t>
    </w:r>
    <w:r>
      <w:rPr>
        <w:rStyle w:val="Numerstrony"/>
      </w:rPr>
      <w:fldChar w:fldCharType="end"/>
    </w:r>
  </w:p>
  <w:p w:rsidR="00085BB9" w:rsidRDefault="00085B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Default="006E65A3">
    <w:pPr>
      <w:pStyle w:val="Nagwek"/>
      <w:framePr w:wrap="around" w:vAnchor="text" w:hAnchor="margin" w:xAlign="center" w:y="1"/>
      <w:rPr>
        <w:rStyle w:val="Numerstrony"/>
      </w:rPr>
    </w:pPr>
    <w:r>
      <w:rPr>
        <w:rStyle w:val="Numerstrony"/>
      </w:rPr>
      <w:fldChar w:fldCharType="begin"/>
    </w:r>
    <w:r w:rsidR="00085BB9">
      <w:rPr>
        <w:rStyle w:val="Numerstrony"/>
      </w:rPr>
      <w:instrText xml:space="preserve">PAGE  </w:instrText>
    </w:r>
    <w:r>
      <w:rPr>
        <w:rStyle w:val="Numerstrony"/>
      </w:rPr>
      <w:fldChar w:fldCharType="separate"/>
    </w:r>
    <w:r w:rsidR="00C96088">
      <w:rPr>
        <w:rStyle w:val="Numerstrony"/>
        <w:noProof/>
      </w:rPr>
      <w:t>13</w:t>
    </w:r>
    <w:r>
      <w:rPr>
        <w:rStyle w:val="Numerstrony"/>
      </w:rPr>
      <w:fldChar w:fldCharType="end"/>
    </w:r>
  </w:p>
  <w:p w:rsidR="00085BB9" w:rsidRDefault="00085B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15"/>
    <w:multiLevelType w:val="singleLevel"/>
    <w:tmpl w:val="00000015"/>
    <w:name w:val="WW8Num25"/>
    <w:lvl w:ilvl="0">
      <w:start w:val="1"/>
      <w:numFmt w:val="bullet"/>
      <w:lvlText w:val=""/>
      <w:lvlJc w:val="left"/>
      <w:pPr>
        <w:tabs>
          <w:tab w:val="num" w:pos="360"/>
        </w:tabs>
        <w:ind w:left="0" w:firstLine="0"/>
      </w:pPr>
      <w:rPr>
        <w:rFonts w:ascii="Symbol" w:hAnsi="Symbol"/>
        <w:color w:val="auto"/>
        <w:sz w:val="24"/>
      </w:rPr>
    </w:lvl>
  </w:abstractNum>
  <w:abstractNum w:abstractNumId="3">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1C80348"/>
    <w:multiLevelType w:val="hybridMultilevel"/>
    <w:tmpl w:val="7F3CBCF8"/>
    <w:lvl w:ilvl="0" w:tplc="0415000F">
      <w:start w:val="1"/>
      <w:numFmt w:val="decimal"/>
      <w:lvlText w:val="%1."/>
      <w:lvlJc w:val="left"/>
      <w:pPr>
        <w:tabs>
          <w:tab w:val="num" w:pos="1980"/>
        </w:tabs>
        <w:ind w:left="1980" w:hanging="360"/>
      </w:p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6">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4FC72B3"/>
    <w:multiLevelType w:val="multilevel"/>
    <w:tmpl w:val="25243A4E"/>
    <w:lvl w:ilvl="0">
      <w:start w:val="16"/>
      <w:numFmt w:val="decimal"/>
      <w:lvlText w:val="%1"/>
      <w:lvlJc w:val="left"/>
      <w:pPr>
        <w:ind w:left="846" w:hanging="420"/>
      </w:pPr>
      <w:rPr>
        <w:rFonts w:hint="default"/>
        <w:b/>
      </w:rPr>
    </w:lvl>
    <w:lvl w:ilvl="1">
      <w:start w:val="1"/>
      <w:numFmt w:val="decimal"/>
      <w:lvlText w:val="%1.%2"/>
      <w:lvlJc w:val="left"/>
      <w:pPr>
        <w:ind w:left="846" w:hanging="420"/>
      </w:pPr>
      <w:rPr>
        <w:rFonts w:hint="default"/>
        <w:b w:val="0"/>
      </w:rPr>
    </w:lvl>
    <w:lvl w:ilvl="2">
      <w:start w:val="1"/>
      <w:numFmt w:val="decimal"/>
      <w:lvlText w:val="%1.%2.%3"/>
      <w:lvlJc w:val="left"/>
      <w:pPr>
        <w:ind w:left="2226" w:hanging="720"/>
      </w:pPr>
      <w:rPr>
        <w:rFonts w:hint="default"/>
        <w:b/>
      </w:rPr>
    </w:lvl>
    <w:lvl w:ilvl="3">
      <w:start w:val="1"/>
      <w:numFmt w:val="decimal"/>
      <w:lvlText w:val="%1.%2.%3.%4"/>
      <w:lvlJc w:val="left"/>
      <w:pPr>
        <w:ind w:left="2766" w:hanging="720"/>
      </w:pPr>
      <w:rPr>
        <w:rFonts w:hint="default"/>
        <w:b/>
      </w:rPr>
    </w:lvl>
    <w:lvl w:ilvl="4">
      <w:start w:val="1"/>
      <w:numFmt w:val="decimal"/>
      <w:lvlText w:val="%1.%2.%3.%4.%5"/>
      <w:lvlJc w:val="left"/>
      <w:pPr>
        <w:ind w:left="3666" w:hanging="1080"/>
      </w:pPr>
      <w:rPr>
        <w:rFonts w:hint="default"/>
        <w:b/>
      </w:rPr>
    </w:lvl>
    <w:lvl w:ilvl="5">
      <w:start w:val="1"/>
      <w:numFmt w:val="decimal"/>
      <w:lvlText w:val="%1.%2.%3.%4.%5.%6"/>
      <w:lvlJc w:val="left"/>
      <w:pPr>
        <w:ind w:left="4206" w:hanging="1080"/>
      </w:pPr>
      <w:rPr>
        <w:rFonts w:hint="default"/>
        <w:b/>
      </w:rPr>
    </w:lvl>
    <w:lvl w:ilvl="6">
      <w:start w:val="1"/>
      <w:numFmt w:val="decimal"/>
      <w:lvlText w:val="%1.%2.%3.%4.%5.%6.%7"/>
      <w:lvlJc w:val="left"/>
      <w:pPr>
        <w:ind w:left="5106" w:hanging="1440"/>
      </w:pPr>
      <w:rPr>
        <w:rFonts w:hint="default"/>
        <w:b/>
      </w:rPr>
    </w:lvl>
    <w:lvl w:ilvl="7">
      <w:start w:val="1"/>
      <w:numFmt w:val="decimal"/>
      <w:lvlText w:val="%1.%2.%3.%4.%5.%6.%7.%8"/>
      <w:lvlJc w:val="left"/>
      <w:pPr>
        <w:ind w:left="5646" w:hanging="1440"/>
      </w:pPr>
      <w:rPr>
        <w:rFonts w:hint="default"/>
        <w:b/>
      </w:rPr>
    </w:lvl>
    <w:lvl w:ilvl="8">
      <w:start w:val="1"/>
      <w:numFmt w:val="decimal"/>
      <w:lvlText w:val="%1.%2.%3.%4.%5.%6.%7.%8.%9"/>
      <w:lvlJc w:val="left"/>
      <w:pPr>
        <w:ind w:left="6546" w:hanging="1800"/>
      </w:pPr>
      <w:rPr>
        <w:rFonts w:hint="default"/>
        <w:b/>
      </w:rPr>
    </w:lvl>
  </w:abstractNum>
  <w:abstractNum w:abstractNumId="8">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1">
    <w:nsid w:val="1E0B4E22"/>
    <w:multiLevelType w:val="hybridMultilevel"/>
    <w:tmpl w:val="82380BCA"/>
    <w:lvl w:ilvl="0" w:tplc="1114AD82">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EBE1063"/>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4">
    <w:nsid w:val="24A76655"/>
    <w:multiLevelType w:val="multilevel"/>
    <w:tmpl w:val="E312D8FC"/>
    <w:lvl w:ilvl="0">
      <w:start w:val="16"/>
      <w:numFmt w:val="decimal"/>
      <w:lvlText w:val="%1"/>
      <w:lvlJc w:val="left"/>
      <w:pPr>
        <w:ind w:left="846" w:hanging="420"/>
      </w:pPr>
      <w:rPr>
        <w:rFonts w:hint="default"/>
        <w:b/>
      </w:rPr>
    </w:lvl>
    <w:lvl w:ilvl="1">
      <w:start w:val="1"/>
      <w:numFmt w:val="decimal"/>
      <w:lvlText w:val="%1.%2"/>
      <w:lvlJc w:val="left"/>
      <w:pPr>
        <w:ind w:left="846" w:hanging="420"/>
      </w:pPr>
      <w:rPr>
        <w:rFonts w:hint="default"/>
        <w:b w:val="0"/>
      </w:rPr>
    </w:lvl>
    <w:lvl w:ilvl="2">
      <w:start w:val="1"/>
      <w:numFmt w:val="decimal"/>
      <w:lvlText w:val="%1.%2.%3"/>
      <w:lvlJc w:val="left"/>
      <w:pPr>
        <w:ind w:left="2226" w:hanging="720"/>
      </w:pPr>
      <w:rPr>
        <w:rFonts w:hint="default"/>
        <w:b/>
      </w:rPr>
    </w:lvl>
    <w:lvl w:ilvl="3">
      <w:start w:val="1"/>
      <w:numFmt w:val="decimal"/>
      <w:lvlText w:val="%1.%2.%3.%4"/>
      <w:lvlJc w:val="left"/>
      <w:pPr>
        <w:ind w:left="2766" w:hanging="720"/>
      </w:pPr>
      <w:rPr>
        <w:rFonts w:hint="default"/>
        <w:b/>
      </w:rPr>
    </w:lvl>
    <w:lvl w:ilvl="4">
      <w:start w:val="1"/>
      <w:numFmt w:val="decimal"/>
      <w:lvlText w:val="%1.%2.%3.%4.%5"/>
      <w:lvlJc w:val="left"/>
      <w:pPr>
        <w:ind w:left="3666" w:hanging="1080"/>
      </w:pPr>
      <w:rPr>
        <w:rFonts w:hint="default"/>
        <w:b/>
      </w:rPr>
    </w:lvl>
    <w:lvl w:ilvl="5">
      <w:start w:val="1"/>
      <w:numFmt w:val="decimal"/>
      <w:lvlText w:val="%1.%2.%3.%4.%5.%6"/>
      <w:lvlJc w:val="left"/>
      <w:pPr>
        <w:ind w:left="4206" w:hanging="1080"/>
      </w:pPr>
      <w:rPr>
        <w:rFonts w:hint="default"/>
        <w:b/>
      </w:rPr>
    </w:lvl>
    <w:lvl w:ilvl="6">
      <w:start w:val="1"/>
      <w:numFmt w:val="decimal"/>
      <w:lvlText w:val="%1.%2.%3.%4.%5.%6.%7"/>
      <w:lvlJc w:val="left"/>
      <w:pPr>
        <w:ind w:left="5106" w:hanging="1440"/>
      </w:pPr>
      <w:rPr>
        <w:rFonts w:hint="default"/>
        <w:b/>
      </w:rPr>
    </w:lvl>
    <w:lvl w:ilvl="7">
      <w:start w:val="1"/>
      <w:numFmt w:val="decimal"/>
      <w:lvlText w:val="%1.%2.%3.%4.%5.%6.%7.%8"/>
      <w:lvlJc w:val="left"/>
      <w:pPr>
        <w:ind w:left="5646" w:hanging="1440"/>
      </w:pPr>
      <w:rPr>
        <w:rFonts w:hint="default"/>
        <w:b/>
      </w:rPr>
    </w:lvl>
    <w:lvl w:ilvl="8">
      <w:start w:val="1"/>
      <w:numFmt w:val="decimal"/>
      <w:lvlText w:val="%1.%2.%3.%4.%5.%6.%7.%8.%9"/>
      <w:lvlJc w:val="left"/>
      <w:pPr>
        <w:ind w:left="6546" w:hanging="1800"/>
      </w:pPr>
      <w:rPr>
        <w:rFonts w:hint="default"/>
        <w:b/>
      </w:rPr>
    </w:lvl>
  </w:abstractNum>
  <w:abstractNum w:abstractNumId="15">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6">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A54141C"/>
    <w:multiLevelType w:val="hybridMultilevel"/>
    <w:tmpl w:val="5970A8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345E3590"/>
    <w:multiLevelType w:val="hybridMultilevel"/>
    <w:tmpl w:val="6728EAEC"/>
    <w:lvl w:ilvl="0" w:tplc="397243C6">
      <w:start w:val="1"/>
      <w:numFmt w:val="lowerLetter"/>
      <w:lvlText w:val="%1)"/>
      <w:lvlJc w:val="left"/>
      <w:pPr>
        <w:tabs>
          <w:tab w:val="num" w:pos="1778"/>
        </w:tabs>
        <w:ind w:left="1778" w:hanging="360"/>
      </w:pPr>
      <w:rPr>
        <w:rFonts w:hint="default"/>
      </w:rPr>
    </w:lvl>
    <w:lvl w:ilvl="1" w:tplc="04150019" w:tentative="1">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21">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nsid w:val="45C96EB0"/>
    <w:multiLevelType w:val="hybridMultilevel"/>
    <w:tmpl w:val="C9E85468"/>
    <w:lvl w:ilvl="0" w:tplc="FFFFFFFF">
      <w:start w:val="1"/>
      <w:numFmt w:val="low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B06DB9"/>
    <w:multiLevelType w:val="multilevel"/>
    <w:tmpl w:val="AA62E4DE"/>
    <w:lvl w:ilvl="0">
      <w:start w:val="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D8E0EE3"/>
    <w:multiLevelType w:val="multilevel"/>
    <w:tmpl w:val="9D32044A"/>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7">
    <w:nsid w:val="4F1C37DE"/>
    <w:multiLevelType w:val="singleLevel"/>
    <w:tmpl w:val="7554A39C"/>
    <w:lvl w:ilvl="0">
      <w:start w:val="1"/>
      <w:numFmt w:val="lowerLetter"/>
      <w:lvlText w:val="%1)"/>
      <w:lvlJc w:val="left"/>
      <w:pPr>
        <w:tabs>
          <w:tab w:val="num" w:pos="720"/>
        </w:tabs>
        <w:ind w:left="720" w:hanging="360"/>
      </w:pPr>
      <w:rPr>
        <w:rFonts w:hint="default"/>
      </w:rPr>
    </w:lvl>
  </w:abstractNum>
  <w:abstractNum w:abstractNumId="28">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30">
    <w:nsid w:val="53A701A9"/>
    <w:multiLevelType w:val="multilevel"/>
    <w:tmpl w:val="CD42F74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26551E"/>
    <w:multiLevelType w:val="hybridMultilevel"/>
    <w:tmpl w:val="542CA9C8"/>
    <w:lvl w:ilvl="0" w:tplc="1EFE5CF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6">
    <w:nsid w:val="69DC7C7C"/>
    <w:multiLevelType w:val="hybridMultilevel"/>
    <w:tmpl w:val="C4DE2384"/>
    <w:lvl w:ilvl="0" w:tplc="04DA92AC">
      <w:start w:val="1"/>
      <w:numFmt w:val="decimal"/>
      <w:lvlText w:val="%1."/>
      <w:lvlJc w:val="left"/>
      <w:pPr>
        <w:ind w:left="927" w:hanging="360"/>
      </w:pPr>
      <w:rPr>
        <w:rFonts w:hint="default"/>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37">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B1A12AE"/>
    <w:multiLevelType w:val="multilevel"/>
    <w:tmpl w:val="9B582CA2"/>
    <w:lvl w:ilvl="0">
      <w:start w:val="8"/>
      <w:numFmt w:val="decimal"/>
      <w:lvlText w:val="%1"/>
      <w:lvlJc w:val="left"/>
      <w:pPr>
        <w:ind w:left="480" w:hanging="480"/>
      </w:pPr>
      <w:rPr>
        <w:rFonts w:hint="default"/>
        <w:b/>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9">
    <w:nsid w:val="6E2F5B3C"/>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0">
    <w:nsid w:val="71C55B9E"/>
    <w:multiLevelType w:val="hybridMultilevel"/>
    <w:tmpl w:val="F732F8AC"/>
    <w:lvl w:ilvl="0" w:tplc="A7EA6E1C">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E1678A4"/>
    <w:multiLevelType w:val="multilevel"/>
    <w:tmpl w:val="1DE2AA6C"/>
    <w:lvl w:ilvl="0">
      <w:start w:val="21"/>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4">
    <w:nsid w:val="7EED0DEF"/>
    <w:multiLevelType w:val="multilevel"/>
    <w:tmpl w:val="69BCAFC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2"/>
  </w:num>
  <w:num w:numId="2">
    <w:abstractNumId w:val="6"/>
  </w:num>
  <w:num w:numId="3">
    <w:abstractNumId w:val="4"/>
  </w:num>
  <w:num w:numId="4">
    <w:abstractNumId w:val="16"/>
  </w:num>
  <w:num w:numId="5">
    <w:abstractNumId w:val="8"/>
  </w:num>
  <w:num w:numId="6">
    <w:abstractNumId w:val="13"/>
  </w:num>
  <w:num w:numId="7">
    <w:abstractNumId w:val="9"/>
  </w:num>
  <w:num w:numId="8">
    <w:abstractNumId w:val="41"/>
  </w:num>
  <w:num w:numId="9">
    <w:abstractNumId w:val="34"/>
  </w:num>
  <w:num w:numId="10">
    <w:abstractNumId w:val="29"/>
  </w:num>
  <w:num w:numId="11">
    <w:abstractNumId w:val="19"/>
  </w:num>
  <w:num w:numId="12">
    <w:abstractNumId w:val="33"/>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14"/>
  </w:num>
  <w:num w:numId="19">
    <w:abstractNumId w:val="42"/>
  </w:num>
  <w:num w:numId="20">
    <w:abstractNumId w:val="10"/>
  </w:num>
  <w:num w:numId="21">
    <w:abstractNumId w:val="27"/>
  </w:num>
  <w:num w:numId="22">
    <w:abstractNumId w:val="18"/>
  </w:num>
  <w:num w:numId="23">
    <w:abstractNumId w:val="44"/>
  </w:num>
  <w:num w:numId="24">
    <w:abstractNumId w:val="3"/>
  </w:num>
  <w:num w:numId="25">
    <w:abstractNumId w:val="37"/>
  </w:num>
  <w:num w:numId="26">
    <w:abstractNumId w:val="15"/>
  </w:num>
  <w:num w:numId="27">
    <w:abstractNumId w:val="15"/>
  </w:num>
  <w:num w:numId="28">
    <w:abstractNumId w:val="0"/>
  </w:num>
  <w:num w:numId="29">
    <w:abstractNumId w:val="11"/>
  </w:num>
  <w:num w:numId="30">
    <w:abstractNumId w:val="22"/>
  </w:num>
  <w:num w:numId="31">
    <w:abstractNumId w:val="36"/>
  </w:num>
  <w:num w:numId="32">
    <w:abstractNumId w:val="17"/>
  </w:num>
  <w:num w:numId="33">
    <w:abstractNumId w:val="35"/>
  </w:num>
  <w:num w:numId="34">
    <w:abstractNumId w:val="40"/>
  </w:num>
  <w:num w:numId="35">
    <w:abstractNumId w:val="38"/>
  </w:num>
  <w:num w:numId="36">
    <w:abstractNumId w:val="30"/>
  </w:num>
  <w:num w:numId="37">
    <w:abstractNumId w:val="24"/>
  </w:num>
  <w:num w:numId="38">
    <w:abstractNumId w:val="20"/>
  </w:num>
  <w:num w:numId="39">
    <w:abstractNumId w:val="5"/>
  </w:num>
  <w:num w:numId="40">
    <w:abstractNumId w:val="12"/>
  </w:num>
  <w:num w:numId="41">
    <w:abstractNumId w:val="1"/>
  </w:num>
  <w:num w:numId="42">
    <w:abstractNumId w:val="2"/>
  </w:num>
  <w:num w:numId="43">
    <w:abstractNumId w:val="43"/>
  </w:num>
  <w:num w:numId="44">
    <w:abstractNumId w:val="39"/>
  </w:num>
  <w:num w:numId="45">
    <w:abstractNumId w:val="7"/>
  </w:num>
  <w:num w:numId="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44"/>
    <w:rsid w:val="00005CD7"/>
    <w:rsid w:val="00020A26"/>
    <w:rsid w:val="00021299"/>
    <w:rsid w:val="000216F8"/>
    <w:rsid w:val="00023DDA"/>
    <w:rsid w:val="0004470D"/>
    <w:rsid w:val="00044915"/>
    <w:rsid w:val="00047C99"/>
    <w:rsid w:val="00047D81"/>
    <w:rsid w:val="000614BD"/>
    <w:rsid w:val="000614F2"/>
    <w:rsid w:val="0006172D"/>
    <w:rsid w:val="000631E2"/>
    <w:rsid w:val="000739BC"/>
    <w:rsid w:val="000813FC"/>
    <w:rsid w:val="00081FE4"/>
    <w:rsid w:val="0008440B"/>
    <w:rsid w:val="000849C7"/>
    <w:rsid w:val="00085BB9"/>
    <w:rsid w:val="00087F22"/>
    <w:rsid w:val="0009282F"/>
    <w:rsid w:val="0009611E"/>
    <w:rsid w:val="000A6F27"/>
    <w:rsid w:val="000B077D"/>
    <w:rsid w:val="000B0AF6"/>
    <w:rsid w:val="000B13AB"/>
    <w:rsid w:val="000B212A"/>
    <w:rsid w:val="000B362F"/>
    <w:rsid w:val="000B4062"/>
    <w:rsid w:val="000B6881"/>
    <w:rsid w:val="000C026E"/>
    <w:rsid w:val="000C0501"/>
    <w:rsid w:val="000C6198"/>
    <w:rsid w:val="000D061E"/>
    <w:rsid w:val="000D75B2"/>
    <w:rsid w:val="000D791F"/>
    <w:rsid w:val="000E6F5E"/>
    <w:rsid w:val="000F414C"/>
    <w:rsid w:val="000F49F7"/>
    <w:rsid w:val="000F6828"/>
    <w:rsid w:val="00100AA7"/>
    <w:rsid w:val="00101990"/>
    <w:rsid w:val="0010462D"/>
    <w:rsid w:val="001136A2"/>
    <w:rsid w:val="00121AAA"/>
    <w:rsid w:val="00123CF5"/>
    <w:rsid w:val="00125B07"/>
    <w:rsid w:val="00126873"/>
    <w:rsid w:val="00126C5C"/>
    <w:rsid w:val="001319B3"/>
    <w:rsid w:val="001416E8"/>
    <w:rsid w:val="0015042B"/>
    <w:rsid w:val="001667F4"/>
    <w:rsid w:val="00167242"/>
    <w:rsid w:val="0017053D"/>
    <w:rsid w:val="0017127C"/>
    <w:rsid w:val="0018171D"/>
    <w:rsid w:val="00183206"/>
    <w:rsid w:val="00185049"/>
    <w:rsid w:val="00187F41"/>
    <w:rsid w:val="0019749D"/>
    <w:rsid w:val="001A3250"/>
    <w:rsid w:val="001A7B13"/>
    <w:rsid w:val="001B1B46"/>
    <w:rsid w:val="001B6A8E"/>
    <w:rsid w:val="001C0723"/>
    <w:rsid w:val="001D3031"/>
    <w:rsid w:val="001D4E70"/>
    <w:rsid w:val="001D763F"/>
    <w:rsid w:val="001E2629"/>
    <w:rsid w:val="001E563E"/>
    <w:rsid w:val="001E5716"/>
    <w:rsid w:val="001F69F1"/>
    <w:rsid w:val="00204F8D"/>
    <w:rsid w:val="00211309"/>
    <w:rsid w:val="002216EC"/>
    <w:rsid w:val="00222B4A"/>
    <w:rsid w:val="002251F5"/>
    <w:rsid w:val="002301C6"/>
    <w:rsid w:val="0023486C"/>
    <w:rsid w:val="00240E9B"/>
    <w:rsid w:val="00241E3E"/>
    <w:rsid w:val="00250FE7"/>
    <w:rsid w:val="002517CB"/>
    <w:rsid w:val="00263B95"/>
    <w:rsid w:val="002713C5"/>
    <w:rsid w:val="0028447B"/>
    <w:rsid w:val="00286D29"/>
    <w:rsid w:val="00287CCD"/>
    <w:rsid w:val="00290544"/>
    <w:rsid w:val="00292DEF"/>
    <w:rsid w:val="00297E58"/>
    <w:rsid w:val="002A11BA"/>
    <w:rsid w:val="002B1DDC"/>
    <w:rsid w:val="002C26E8"/>
    <w:rsid w:val="002D7739"/>
    <w:rsid w:val="002D7A14"/>
    <w:rsid w:val="002E1016"/>
    <w:rsid w:val="003202CD"/>
    <w:rsid w:val="00321036"/>
    <w:rsid w:val="00322E51"/>
    <w:rsid w:val="00323613"/>
    <w:rsid w:val="00330FEB"/>
    <w:rsid w:val="00334DFE"/>
    <w:rsid w:val="003362FB"/>
    <w:rsid w:val="00336638"/>
    <w:rsid w:val="00375FEB"/>
    <w:rsid w:val="00382C03"/>
    <w:rsid w:val="003841B6"/>
    <w:rsid w:val="0038469E"/>
    <w:rsid w:val="003873E6"/>
    <w:rsid w:val="00390A2D"/>
    <w:rsid w:val="003A1AB7"/>
    <w:rsid w:val="003A66ED"/>
    <w:rsid w:val="003B51CC"/>
    <w:rsid w:val="003B6C9C"/>
    <w:rsid w:val="003C57C6"/>
    <w:rsid w:val="003D2D35"/>
    <w:rsid w:val="003D6E1C"/>
    <w:rsid w:val="003E0973"/>
    <w:rsid w:val="003E2AB2"/>
    <w:rsid w:val="003E7ED4"/>
    <w:rsid w:val="003F2121"/>
    <w:rsid w:val="004171A1"/>
    <w:rsid w:val="00421DD8"/>
    <w:rsid w:val="004242BD"/>
    <w:rsid w:val="0043103C"/>
    <w:rsid w:val="00444F2B"/>
    <w:rsid w:val="00454DC8"/>
    <w:rsid w:val="00454DEF"/>
    <w:rsid w:val="00466061"/>
    <w:rsid w:val="004668C5"/>
    <w:rsid w:val="00466F26"/>
    <w:rsid w:val="0046738F"/>
    <w:rsid w:val="00470215"/>
    <w:rsid w:val="00477063"/>
    <w:rsid w:val="00477FE6"/>
    <w:rsid w:val="00486A85"/>
    <w:rsid w:val="004A3C13"/>
    <w:rsid w:val="004A675A"/>
    <w:rsid w:val="004A708E"/>
    <w:rsid w:val="004B2EBE"/>
    <w:rsid w:val="004B62CE"/>
    <w:rsid w:val="004B695E"/>
    <w:rsid w:val="004C0C11"/>
    <w:rsid w:val="004C15FB"/>
    <w:rsid w:val="004C36E3"/>
    <w:rsid w:val="004C5E87"/>
    <w:rsid w:val="004D442C"/>
    <w:rsid w:val="004D472D"/>
    <w:rsid w:val="004D4E50"/>
    <w:rsid w:val="004D6C53"/>
    <w:rsid w:val="004E37A2"/>
    <w:rsid w:val="004E4A31"/>
    <w:rsid w:val="004E74E2"/>
    <w:rsid w:val="004E7E91"/>
    <w:rsid w:val="004F1C7A"/>
    <w:rsid w:val="004F2A82"/>
    <w:rsid w:val="004F5E92"/>
    <w:rsid w:val="004F6D3F"/>
    <w:rsid w:val="005108AC"/>
    <w:rsid w:val="00511D37"/>
    <w:rsid w:val="005163A7"/>
    <w:rsid w:val="005230DB"/>
    <w:rsid w:val="00534355"/>
    <w:rsid w:val="005443F0"/>
    <w:rsid w:val="0054514D"/>
    <w:rsid w:val="005508B0"/>
    <w:rsid w:val="005522FF"/>
    <w:rsid w:val="00555BC8"/>
    <w:rsid w:val="005605C2"/>
    <w:rsid w:val="00564B35"/>
    <w:rsid w:val="00565131"/>
    <w:rsid w:val="00565330"/>
    <w:rsid w:val="00575D96"/>
    <w:rsid w:val="00580C41"/>
    <w:rsid w:val="00580F41"/>
    <w:rsid w:val="0058159C"/>
    <w:rsid w:val="005819EA"/>
    <w:rsid w:val="00587E1B"/>
    <w:rsid w:val="005B18D1"/>
    <w:rsid w:val="005B56D6"/>
    <w:rsid w:val="005B7842"/>
    <w:rsid w:val="005C00F8"/>
    <w:rsid w:val="005D731B"/>
    <w:rsid w:val="005E0991"/>
    <w:rsid w:val="005E4B1D"/>
    <w:rsid w:val="005E56DE"/>
    <w:rsid w:val="005E62F6"/>
    <w:rsid w:val="005E7977"/>
    <w:rsid w:val="005E7D40"/>
    <w:rsid w:val="005F6C11"/>
    <w:rsid w:val="00601632"/>
    <w:rsid w:val="0060342E"/>
    <w:rsid w:val="006101ED"/>
    <w:rsid w:val="006143ED"/>
    <w:rsid w:val="00620B23"/>
    <w:rsid w:val="006218CD"/>
    <w:rsid w:val="00626F85"/>
    <w:rsid w:val="00630387"/>
    <w:rsid w:val="00635C79"/>
    <w:rsid w:val="00640248"/>
    <w:rsid w:val="006440C6"/>
    <w:rsid w:val="00647381"/>
    <w:rsid w:val="00647911"/>
    <w:rsid w:val="00651673"/>
    <w:rsid w:val="00653879"/>
    <w:rsid w:val="006540D7"/>
    <w:rsid w:val="00657EF4"/>
    <w:rsid w:val="00665F6D"/>
    <w:rsid w:val="00673DAF"/>
    <w:rsid w:val="00680182"/>
    <w:rsid w:val="00684AF6"/>
    <w:rsid w:val="00686192"/>
    <w:rsid w:val="0068623F"/>
    <w:rsid w:val="00686743"/>
    <w:rsid w:val="006903AE"/>
    <w:rsid w:val="0069084B"/>
    <w:rsid w:val="006943D2"/>
    <w:rsid w:val="0069476F"/>
    <w:rsid w:val="006951F2"/>
    <w:rsid w:val="006A5CC8"/>
    <w:rsid w:val="006B01E6"/>
    <w:rsid w:val="006B167F"/>
    <w:rsid w:val="006B26CF"/>
    <w:rsid w:val="006B422C"/>
    <w:rsid w:val="006B66E7"/>
    <w:rsid w:val="006C259A"/>
    <w:rsid w:val="006C3859"/>
    <w:rsid w:val="006C45E1"/>
    <w:rsid w:val="006D56D5"/>
    <w:rsid w:val="006E093B"/>
    <w:rsid w:val="006E65A3"/>
    <w:rsid w:val="006F412F"/>
    <w:rsid w:val="006F4B7D"/>
    <w:rsid w:val="006F5682"/>
    <w:rsid w:val="007029AF"/>
    <w:rsid w:val="00716511"/>
    <w:rsid w:val="00716614"/>
    <w:rsid w:val="007226B8"/>
    <w:rsid w:val="00734AE3"/>
    <w:rsid w:val="007370DC"/>
    <w:rsid w:val="00755C4F"/>
    <w:rsid w:val="00757C36"/>
    <w:rsid w:val="0076356C"/>
    <w:rsid w:val="007706FB"/>
    <w:rsid w:val="00771FDB"/>
    <w:rsid w:val="00772267"/>
    <w:rsid w:val="00775087"/>
    <w:rsid w:val="00775FD6"/>
    <w:rsid w:val="0078509C"/>
    <w:rsid w:val="00796DBC"/>
    <w:rsid w:val="007A0853"/>
    <w:rsid w:val="007A64D6"/>
    <w:rsid w:val="007A7E1E"/>
    <w:rsid w:val="007B6645"/>
    <w:rsid w:val="007C1865"/>
    <w:rsid w:val="007D78E2"/>
    <w:rsid w:val="007E27A4"/>
    <w:rsid w:val="007E58E7"/>
    <w:rsid w:val="007E5D54"/>
    <w:rsid w:val="007F16C3"/>
    <w:rsid w:val="007F6B44"/>
    <w:rsid w:val="00814651"/>
    <w:rsid w:val="008148E2"/>
    <w:rsid w:val="00816AFD"/>
    <w:rsid w:val="00816C67"/>
    <w:rsid w:val="00821320"/>
    <w:rsid w:val="008224E2"/>
    <w:rsid w:val="00833304"/>
    <w:rsid w:val="00834226"/>
    <w:rsid w:val="0085049A"/>
    <w:rsid w:val="00862379"/>
    <w:rsid w:val="008700BD"/>
    <w:rsid w:val="0087588E"/>
    <w:rsid w:val="008777DB"/>
    <w:rsid w:val="008813ED"/>
    <w:rsid w:val="008940AB"/>
    <w:rsid w:val="00897764"/>
    <w:rsid w:val="008A28EF"/>
    <w:rsid w:val="008A3888"/>
    <w:rsid w:val="008A5764"/>
    <w:rsid w:val="008A7E7C"/>
    <w:rsid w:val="008B3036"/>
    <w:rsid w:val="008B31BB"/>
    <w:rsid w:val="008B6B8D"/>
    <w:rsid w:val="008C3803"/>
    <w:rsid w:val="008E0AD8"/>
    <w:rsid w:val="008E2649"/>
    <w:rsid w:val="008F0938"/>
    <w:rsid w:val="008F3D43"/>
    <w:rsid w:val="00901A64"/>
    <w:rsid w:val="00903B64"/>
    <w:rsid w:val="009074CC"/>
    <w:rsid w:val="009153B1"/>
    <w:rsid w:val="00920C45"/>
    <w:rsid w:val="00926E3B"/>
    <w:rsid w:val="00931053"/>
    <w:rsid w:val="009403F7"/>
    <w:rsid w:val="0094472A"/>
    <w:rsid w:val="00945A9C"/>
    <w:rsid w:val="00950A70"/>
    <w:rsid w:val="00955DC0"/>
    <w:rsid w:val="00961AF3"/>
    <w:rsid w:val="0096301E"/>
    <w:rsid w:val="00971BBB"/>
    <w:rsid w:val="009752AE"/>
    <w:rsid w:val="00975E1F"/>
    <w:rsid w:val="00982F24"/>
    <w:rsid w:val="009959C9"/>
    <w:rsid w:val="00996DAC"/>
    <w:rsid w:val="00997D85"/>
    <w:rsid w:val="009A4AE3"/>
    <w:rsid w:val="009A5FEE"/>
    <w:rsid w:val="009A7A2E"/>
    <w:rsid w:val="009C2AD3"/>
    <w:rsid w:val="009C3AD6"/>
    <w:rsid w:val="009C578F"/>
    <w:rsid w:val="009D05F7"/>
    <w:rsid w:val="009D3E63"/>
    <w:rsid w:val="009D5A81"/>
    <w:rsid w:val="009E0298"/>
    <w:rsid w:val="009E2B28"/>
    <w:rsid w:val="009E3C5E"/>
    <w:rsid w:val="009E623F"/>
    <w:rsid w:val="009E751B"/>
    <w:rsid w:val="009F17E2"/>
    <w:rsid w:val="00A0065C"/>
    <w:rsid w:val="00A06D49"/>
    <w:rsid w:val="00A06E25"/>
    <w:rsid w:val="00A106EF"/>
    <w:rsid w:val="00A14522"/>
    <w:rsid w:val="00A2202B"/>
    <w:rsid w:val="00A363D3"/>
    <w:rsid w:val="00A45E7E"/>
    <w:rsid w:val="00A529FC"/>
    <w:rsid w:val="00A6037E"/>
    <w:rsid w:val="00A62818"/>
    <w:rsid w:val="00A63F66"/>
    <w:rsid w:val="00A66C75"/>
    <w:rsid w:val="00A801EE"/>
    <w:rsid w:val="00A801F8"/>
    <w:rsid w:val="00A8262E"/>
    <w:rsid w:val="00A85B54"/>
    <w:rsid w:val="00A87A86"/>
    <w:rsid w:val="00A935E1"/>
    <w:rsid w:val="00AA230F"/>
    <w:rsid w:val="00AA2CEC"/>
    <w:rsid w:val="00AB01EB"/>
    <w:rsid w:val="00AB3DEE"/>
    <w:rsid w:val="00AB7335"/>
    <w:rsid w:val="00AC03A3"/>
    <w:rsid w:val="00AC63DC"/>
    <w:rsid w:val="00AE09DB"/>
    <w:rsid w:val="00AE65AE"/>
    <w:rsid w:val="00AF065B"/>
    <w:rsid w:val="00AF2224"/>
    <w:rsid w:val="00AF29D3"/>
    <w:rsid w:val="00B06AD7"/>
    <w:rsid w:val="00B11887"/>
    <w:rsid w:val="00B12115"/>
    <w:rsid w:val="00B14168"/>
    <w:rsid w:val="00B16460"/>
    <w:rsid w:val="00B22711"/>
    <w:rsid w:val="00B22A12"/>
    <w:rsid w:val="00B23157"/>
    <w:rsid w:val="00B30BEE"/>
    <w:rsid w:val="00B34744"/>
    <w:rsid w:val="00B46E4B"/>
    <w:rsid w:val="00B52C27"/>
    <w:rsid w:val="00B5455F"/>
    <w:rsid w:val="00B6277C"/>
    <w:rsid w:val="00B63C87"/>
    <w:rsid w:val="00B716AF"/>
    <w:rsid w:val="00B75670"/>
    <w:rsid w:val="00B76118"/>
    <w:rsid w:val="00B76FFF"/>
    <w:rsid w:val="00B81325"/>
    <w:rsid w:val="00B83A59"/>
    <w:rsid w:val="00B869A8"/>
    <w:rsid w:val="00B9060E"/>
    <w:rsid w:val="00B929A9"/>
    <w:rsid w:val="00B94080"/>
    <w:rsid w:val="00B97740"/>
    <w:rsid w:val="00BA0A6C"/>
    <w:rsid w:val="00BA2879"/>
    <w:rsid w:val="00BB5F7E"/>
    <w:rsid w:val="00BB7144"/>
    <w:rsid w:val="00BD4178"/>
    <w:rsid w:val="00BD570B"/>
    <w:rsid w:val="00BD7A04"/>
    <w:rsid w:val="00BE02F6"/>
    <w:rsid w:val="00BE246F"/>
    <w:rsid w:val="00BE2AEF"/>
    <w:rsid w:val="00BE4357"/>
    <w:rsid w:val="00BE4CB1"/>
    <w:rsid w:val="00C03B02"/>
    <w:rsid w:val="00C10066"/>
    <w:rsid w:val="00C131DC"/>
    <w:rsid w:val="00C2073C"/>
    <w:rsid w:val="00C209C7"/>
    <w:rsid w:val="00C2162C"/>
    <w:rsid w:val="00C225DE"/>
    <w:rsid w:val="00C25F2E"/>
    <w:rsid w:val="00C25F4E"/>
    <w:rsid w:val="00C3190E"/>
    <w:rsid w:val="00C35028"/>
    <w:rsid w:val="00C44170"/>
    <w:rsid w:val="00C673CC"/>
    <w:rsid w:val="00C70D37"/>
    <w:rsid w:val="00C73892"/>
    <w:rsid w:val="00C77C3B"/>
    <w:rsid w:val="00C80812"/>
    <w:rsid w:val="00C96088"/>
    <w:rsid w:val="00CA0DD6"/>
    <w:rsid w:val="00CA1B88"/>
    <w:rsid w:val="00CA1BFB"/>
    <w:rsid w:val="00CA5099"/>
    <w:rsid w:val="00CA677C"/>
    <w:rsid w:val="00CC20EB"/>
    <w:rsid w:val="00CC3DAA"/>
    <w:rsid w:val="00CD01A7"/>
    <w:rsid w:val="00CD33EB"/>
    <w:rsid w:val="00CE34B4"/>
    <w:rsid w:val="00CE49FE"/>
    <w:rsid w:val="00CF0593"/>
    <w:rsid w:val="00CF1B8D"/>
    <w:rsid w:val="00CF3BAF"/>
    <w:rsid w:val="00CF499D"/>
    <w:rsid w:val="00CF62BC"/>
    <w:rsid w:val="00CF7E64"/>
    <w:rsid w:val="00D01096"/>
    <w:rsid w:val="00D013F3"/>
    <w:rsid w:val="00D062A2"/>
    <w:rsid w:val="00D103D2"/>
    <w:rsid w:val="00D233D5"/>
    <w:rsid w:val="00D311A2"/>
    <w:rsid w:val="00D33CDD"/>
    <w:rsid w:val="00D33DFE"/>
    <w:rsid w:val="00D3486A"/>
    <w:rsid w:val="00D627F4"/>
    <w:rsid w:val="00D650E1"/>
    <w:rsid w:val="00D67193"/>
    <w:rsid w:val="00D700E9"/>
    <w:rsid w:val="00D723E4"/>
    <w:rsid w:val="00D83470"/>
    <w:rsid w:val="00D855EA"/>
    <w:rsid w:val="00D97DC4"/>
    <w:rsid w:val="00DA047D"/>
    <w:rsid w:val="00DA0B5E"/>
    <w:rsid w:val="00DA3E45"/>
    <w:rsid w:val="00DB3E0A"/>
    <w:rsid w:val="00DD06E7"/>
    <w:rsid w:val="00DD1108"/>
    <w:rsid w:val="00DD46F4"/>
    <w:rsid w:val="00DE03EA"/>
    <w:rsid w:val="00DE07D7"/>
    <w:rsid w:val="00DF136F"/>
    <w:rsid w:val="00E00393"/>
    <w:rsid w:val="00E0239B"/>
    <w:rsid w:val="00E1427D"/>
    <w:rsid w:val="00E16276"/>
    <w:rsid w:val="00E25310"/>
    <w:rsid w:val="00E30799"/>
    <w:rsid w:val="00E33A4D"/>
    <w:rsid w:val="00E33D6D"/>
    <w:rsid w:val="00E34B4C"/>
    <w:rsid w:val="00E36CA8"/>
    <w:rsid w:val="00E4206E"/>
    <w:rsid w:val="00E426E3"/>
    <w:rsid w:val="00E46914"/>
    <w:rsid w:val="00E506E9"/>
    <w:rsid w:val="00E52894"/>
    <w:rsid w:val="00E6265E"/>
    <w:rsid w:val="00E63EDE"/>
    <w:rsid w:val="00E646B9"/>
    <w:rsid w:val="00E87B06"/>
    <w:rsid w:val="00E97720"/>
    <w:rsid w:val="00EA50EB"/>
    <w:rsid w:val="00EA5478"/>
    <w:rsid w:val="00EA68A6"/>
    <w:rsid w:val="00EA71CD"/>
    <w:rsid w:val="00EB1393"/>
    <w:rsid w:val="00EB5156"/>
    <w:rsid w:val="00EB5715"/>
    <w:rsid w:val="00EC0F86"/>
    <w:rsid w:val="00ED37CA"/>
    <w:rsid w:val="00EE1F94"/>
    <w:rsid w:val="00EE6A2B"/>
    <w:rsid w:val="00EF0179"/>
    <w:rsid w:val="00F00226"/>
    <w:rsid w:val="00F01015"/>
    <w:rsid w:val="00F03B25"/>
    <w:rsid w:val="00F053F0"/>
    <w:rsid w:val="00F15904"/>
    <w:rsid w:val="00F16A0F"/>
    <w:rsid w:val="00F247DC"/>
    <w:rsid w:val="00F2772E"/>
    <w:rsid w:val="00F34BE4"/>
    <w:rsid w:val="00F3539F"/>
    <w:rsid w:val="00F4132E"/>
    <w:rsid w:val="00F429D3"/>
    <w:rsid w:val="00F43CA7"/>
    <w:rsid w:val="00F46ED0"/>
    <w:rsid w:val="00F53772"/>
    <w:rsid w:val="00F567D2"/>
    <w:rsid w:val="00F64A46"/>
    <w:rsid w:val="00F67846"/>
    <w:rsid w:val="00F72299"/>
    <w:rsid w:val="00F73D6E"/>
    <w:rsid w:val="00F770F9"/>
    <w:rsid w:val="00F83299"/>
    <w:rsid w:val="00F86554"/>
    <w:rsid w:val="00F87256"/>
    <w:rsid w:val="00F95B4E"/>
    <w:rsid w:val="00FA35CF"/>
    <w:rsid w:val="00FA54F5"/>
    <w:rsid w:val="00FB0BFC"/>
    <w:rsid w:val="00FB2A9E"/>
    <w:rsid w:val="00FC7007"/>
    <w:rsid w:val="00FE05C5"/>
    <w:rsid w:val="00FF0154"/>
    <w:rsid w:val="00FF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rsid w:val="007029AF"/>
    <w:pPr>
      <w:tabs>
        <w:tab w:val="center" w:pos="4536"/>
        <w:tab w:val="right" w:pos="9072"/>
      </w:tabs>
    </w:pPr>
    <w:rPr>
      <w:sz w:val="20"/>
      <w:szCs w:val="20"/>
    </w:rPr>
  </w:style>
  <w:style w:type="paragraph" w:styleId="Nagwek">
    <w:name w:val="header"/>
    <w:basedOn w:val="Normalny"/>
    <w:link w:val="NagwekZnak"/>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047D81"/>
    <w:pPr>
      <w:tabs>
        <w:tab w:val="left" w:pos="540"/>
        <w:tab w:val="right" w:leader="dot" w:pos="9170"/>
      </w:tabs>
      <w:spacing w:before="100"/>
      <w:ind w:left="539" w:hanging="539"/>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rsid w:val="00814651"/>
    <w:rPr>
      <w:sz w:val="24"/>
    </w:rPr>
  </w:style>
  <w:style w:type="paragraph" w:customStyle="1" w:styleId="Default">
    <w:name w:val="Default"/>
    <w:rsid w:val="009E623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rsid w:val="007029AF"/>
    <w:pPr>
      <w:tabs>
        <w:tab w:val="center" w:pos="4536"/>
        <w:tab w:val="right" w:pos="9072"/>
      </w:tabs>
    </w:pPr>
    <w:rPr>
      <w:sz w:val="20"/>
      <w:szCs w:val="20"/>
    </w:rPr>
  </w:style>
  <w:style w:type="paragraph" w:styleId="Nagwek">
    <w:name w:val="header"/>
    <w:basedOn w:val="Normalny"/>
    <w:link w:val="NagwekZnak"/>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047D81"/>
    <w:pPr>
      <w:tabs>
        <w:tab w:val="left" w:pos="540"/>
        <w:tab w:val="right" w:leader="dot" w:pos="9170"/>
      </w:tabs>
      <w:spacing w:before="100"/>
      <w:ind w:left="539" w:hanging="539"/>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rsid w:val="00814651"/>
    <w:rPr>
      <w:sz w:val="24"/>
    </w:rPr>
  </w:style>
  <w:style w:type="paragraph" w:customStyle="1" w:styleId="Default">
    <w:name w:val="Default"/>
    <w:rsid w:val="009E62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B66E-A722-42C6-9515-E72E0593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5512</Words>
  <Characters>36578</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42006</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epater1</cp:lastModifiedBy>
  <cp:revision>13</cp:revision>
  <cp:lastPrinted>2015-10-26T09:05:00Z</cp:lastPrinted>
  <dcterms:created xsi:type="dcterms:W3CDTF">2015-10-26T08:51:00Z</dcterms:created>
  <dcterms:modified xsi:type="dcterms:W3CDTF">2015-11-03T14:41:00Z</dcterms:modified>
</cp:coreProperties>
</file>