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8B" w:rsidRDefault="00C8418B">
      <w:pPr>
        <w:rPr>
          <w:rFonts w:ascii="Times New Roman" w:hAnsi="Times New Roman" w:cs="Times New Roman"/>
          <w:sz w:val="24"/>
          <w:szCs w:val="24"/>
        </w:rPr>
      </w:pPr>
      <w:r w:rsidRPr="00C8418B">
        <w:rPr>
          <w:rFonts w:ascii="Times New Roman" w:hAnsi="Times New Roman" w:cs="Times New Roman"/>
          <w:sz w:val="24"/>
          <w:szCs w:val="24"/>
        </w:rPr>
        <w:t>WEZ.271.1.11.2014</w:t>
      </w:r>
      <w:r>
        <w:rPr>
          <w:sz w:val="24"/>
          <w:szCs w:val="24"/>
        </w:rPr>
        <w:t xml:space="preserve">                   </w:t>
      </w:r>
      <w:r w:rsidRPr="00C8418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418B">
        <w:rPr>
          <w:rFonts w:ascii="Times New Roman" w:hAnsi="Times New Roman" w:cs="Times New Roman"/>
          <w:sz w:val="24"/>
          <w:szCs w:val="24"/>
        </w:rPr>
        <w:t>Świnoujście, dnia 03.06.2014r.</w:t>
      </w:r>
    </w:p>
    <w:p w:rsidR="00C8418B" w:rsidRPr="00C8418B" w:rsidRDefault="00C8418B" w:rsidP="00C8418B">
      <w:pPr>
        <w:rPr>
          <w:rFonts w:ascii="Times New Roman" w:hAnsi="Times New Roman" w:cs="Times New Roman"/>
          <w:sz w:val="24"/>
          <w:szCs w:val="24"/>
        </w:rPr>
      </w:pPr>
    </w:p>
    <w:p w:rsidR="00C8418B" w:rsidRDefault="00C8418B" w:rsidP="00C8418B">
      <w:pPr>
        <w:rPr>
          <w:rFonts w:ascii="Times New Roman" w:hAnsi="Times New Roman" w:cs="Times New Roman"/>
          <w:sz w:val="24"/>
          <w:szCs w:val="24"/>
        </w:rPr>
      </w:pPr>
    </w:p>
    <w:p w:rsidR="00064B71" w:rsidRPr="00EE4701" w:rsidRDefault="00EE4701" w:rsidP="00EE4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8418B" w:rsidRPr="00EE4701">
        <w:rPr>
          <w:rFonts w:ascii="Times New Roman" w:hAnsi="Times New Roman" w:cs="Times New Roman"/>
          <w:sz w:val="24"/>
          <w:szCs w:val="24"/>
        </w:rPr>
        <w:t>1.Wykonawcy-uczestnicy postępowania WEŹ.271.1.11.2014</w:t>
      </w:r>
    </w:p>
    <w:p w:rsidR="00C8418B" w:rsidRDefault="00EE4701" w:rsidP="00EE4701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18B">
        <w:rPr>
          <w:rFonts w:ascii="Times New Roman" w:hAnsi="Times New Roman" w:cs="Times New Roman"/>
          <w:sz w:val="24"/>
          <w:szCs w:val="24"/>
        </w:rPr>
        <w:t>2.</w:t>
      </w:r>
      <w:r w:rsidR="00C8418B" w:rsidRPr="00C8418B">
        <w:rPr>
          <w:rFonts w:ascii="Times New Roman" w:hAnsi="Times New Roman" w:cs="Times New Roman"/>
          <w:sz w:val="24"/>
          <w:szCs w:val="24"/>
        </w:rPr>
        <w:t xml:space="preserve">Strona internetowa Zamawiającego, na której umieszczono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418B" w:rsidRPr="00C8418B">
        <w:rPr>
          <w:rFonts w:ascii="Times New Roman" w:hAnsi="Times New Roman" w:cs="Times New Roman"/>
          <w:sz w:val="24"/>
          <w:szCs w:val="24"/>
        </w:rPr>
        <w:t xml:space="preserve">ogłoszenie o zamówieniu i udostępniono </w:t>
      </w:r>
      <w:r w:rsidR="00C8418B">
        <w:rPr>
          <w:rFonts w:ascii="Times New Roman" w:hAnsi="Times New Roman" w:cs="Times New Roman"/>
          <w:sz w:val="24"/>
          <w:szCs w:val="24"/>
        </w:rPr>
        <w:t>WEZ</w:t>
      </w:r>
      <w:r w:rsidR="00B60514">
        <w:rPr>
          <w:rFonts w:ascii="Times New Roman" w:hAnsi="Times New Roman" w:cs="Times New Roman"/>
          <w:sz w:val="24"/>
          <w:szCs w:val="24"/>
        </w:rPr>
        <w:t>.271.1.11.2014</w:t>
      </w:r>
    </w:p>
    <w:p w:rsidR="00B60514" w:rsidRDefault="00B60514" w:rsidP="00C8418B">
      <w:pPr>
        <w:ind w:left="2832" w:firstLine="219"/>
        <w:jc w:val="center"/>
        <w:rPr>
          <w:rFonts w:ascii="Times New Roman" w:hAnsi="Times New Roman" w:cs="Times New Roman"/>
          <w:sz w:val="24"/>
          <w:szCs w:val="24"/>
        </w:rPr>
      </w:pPr>
    </w:p>
    <w:p w:rsidR="00B60514" w:rsidRDefault="00B60514" w:rsidP="002916B5">
      <w:pPr>
        <w:ind w:left="2832" w:firstLine="219"/>
        <w:jc w:val="both"/>
        <w:rPr>
          <w:rFonts w:ascii="Times New Roman" w:hAnsi="Times New Roman" w:cs="Times New Roman"/>
          <w:sz w:val="24"/>
          <w:szCs w:val="24"/>
        </w:rPr>
      </w:pPr>
    </w:p>
    <w:p w:rsidR="00B60514" w:rsidRDefault="00B60514" w:rsidP="002916B5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0514">
        <w:rPr>
          <w:rFonts w:ascii="Times New Roman" w:hAnsi="Times New Roman" w:cs="Times New Roman"/>
          <w:b/>
          <w:sz w:val="24"/>
          <w:szCs w:val="24"/>
          <w:u w:val="single"/>
        </w:rPr>
        <w:t>Dotyczy</w:t>
      </w:r>
      <w:r>
        <w:rPr>
          <w:rFonts w:ascii="Times New Roman" w:hAnsi="Times New Roman" w:cs="Times New Roman"/>
          <w:sz w:val="24"/>
          <w:szCs w:val="24"/>
        </w:rPr>
        <w:t>: odpowiedzi na pytanie Wykonawcy z dnia</w:t>
      </w:r>
      <w:r w:rsidR="00291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25.06.2014r. dotyczące treści </w:t>
      </w:r>
      <w:r w:rsidR="002916B5">
        <w:rPr>
          <w:rFonts w:ascii="Times New Roman" w:hAnsi="Times New Roman" w:cs="Times New Roman"/>
          <w:sz w:val="24"/>
          <w:szCs w:val="24"/>
        </w:rPr>
        <w:t>WEZ</w:t>
      </w:r>
      <w:r>
        <w:rPr>
          <w:rFonts w:ascii="Times New Roman" w:hAnsi="Times New Roman" w:cs="Times New Roman"/>
          <w:sz w:val="24"/>
          <w:szCs w:val="24"/>
        </w:rPr>
        <w:t>.271.1.11.2014 p.n.: „ Bieżące utrzymanie zieleni i małej architektury w Parku Zdrojowym w Świnoujściu w latach 2014-2016”.</w:t>
      </w:r>
    </w:p>
    <w:p w:rsidR="00B60514" w:rsidRDefault="00B60514" w:rsidP="002916B5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56C6">
        <w:rPr>
          <w:rFonts w:ascii="Times New Roman" w:hAnsi="Times New Roman" w:cs="Times New Roman"/>
          <w:sz w:val="24"/>
          <w:szCs w:val="24"/>
        </w:rPr>
        <w:t>Na podstawie art. 38 ust. 1 i 2 ustawy z dnia 29 stycznia 2004</w:t>
      </w:r>
      <w:r w:rsidR="00947305">
        <w:rPr>
          <w:rFonts w:ascii="Times New Roman" w:hAnsi="Times New Roman" w:cs="Times New Roman"/>
          <w:sz w:val="24"/>
          <w:szCs w:val="24"/>
        </w:rPr>
        <w:t xml:space="preserve"> </w:t>
      </w:r>
      <w:r w:rsidRPr="003A56C6">
        <w:rPr>
          <w:rFonts w:ascii="Times New Roman" w:hAnsi="Times New Roman" w:cs="Times New Roman"/>
          <w:sz w:val="24"/>
          <w:szCs w:val="24"/>
        </w:rPr>
        <w:t xml:space="preserve">roku Prawo zamówień publicznych (Dz. U. z 2013r. poz. 907 z </w:t>
      </w:r>
      <w:proofErr w:type="spellStart"/>
      <w:r w:rsidRPr="003A56C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A56C6">
        <w:rPr>
          <w:rFonts w:ascii="Times New Roman" w:hAnsi="Times New Roman" w:cs="Times New Roman"/>
          <w:sz w:val="24"/>
          <w:szCs w:val="24"/>
        </w:rPr>
        <w:t>. zm.), uwzględniając wystąpienia Wykonawcy z dnia 24.06.2014 r. zawierające pytania dotyczące treści SIWZ udzielam wyjaśnień biorącym udział w postępowaniu i publikując je również na stronie internetowej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0514" w:rsidRDefault="00B60514" w:rsidP="002916B5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z dnia 25.06.2014r. wraz z odpowiedziami Zamawiającego:</w:t>
      </w:r>
    </w:p>
    <w:p w:rsidR="007F6F16" w:rsidRDefault="007F6F16" w:rsidP="002916B5">
      <w:pPr>
        <w:tabs>
          <w:tab w:val="left" w:pos="1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514" w:rsidRDefault="00744095" w:rsidP="002916B5">
      <w:pPr>
        <w:tabs>
          <w:tab w:val="left" w:pos="1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Pytanie:</w:t>
      </w:r>
    </w:p>
    <w:p w:rsidR="00B60514" w:rsidRDefault="00B60514" w:rsidP="002916B5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przedmiotowym postępowaniu Zamawiający wymaga od oferentów wykazania średniego rocznego zatrudnienia na poziomie piętnastu pracowników.</w:t>
      </w:r>
    </w:p>
    <w:p w:rsidR="00B60514" w:rsidRDefault="00B60514" w:rsidP="002916B5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zamawiający rozumie przez średnie roczne zatrudnienie oraz za jaki uważa personel kierowniczy? Czy właściciel firmy może być uwzględniony w personelu kierowniczym?</w:t>
      </w:r>
    </w:p>
    <w:p w:rsidR="007F6F16" w:rsidRDefault="007F6F16" w:rsidP="002916B5">
      <w:pPr>
        <w:tabs>
          <w:tab w:val="left" w:pos="1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095" w:rsidRPr="00744095" w:rsidRDefault="00744095" w:rsidP="002916B5">
      <w:pPr>
        <w:tabs>
          <w:tab w:val="left" w:pos="1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095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D729AC" w:rsidRDefault="00B60514" w:rsidP="002916B5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</w:t>
      </w:r>
      <w:r w:rsidR="001E59D7">
        <w:rPr>
          <w:rFonts w:ascii="Times New Roman" w:hAnsi="Times New Roman" w:cs="Times New Roman"/>
          <w:sz w:val="24"/>
          <w:szCs w:val="24"/>
        </w:rPr>
        <w:t xml:space="preserve"> średnie</w:t>
      </w:r>
      <w:r>
        <w:rPr>
          <w:rFonts w:ascii="Times New Roman" w:hAnsi="Times New Roman" w:cs="Times New Roman"/>
          <w:sz w:val="24"/>
          <w:szCs w:val="24"/>
        </w:rPr>
        <w:t xml:space="preserve"> roczne za</w:t>
      </w:r>
      <w:r w:rsidR="001E59D7">
        <w:rPr>
          <w:rFonts w:ascii="Times New Roman" w:hAnsi="Times New Roman" w:cs="Times New Roman"/>
          <w:sz w:val="24"/>
          <w:szCs w:val="24"/>
        </w:rPr>
        <w:t xml:space="preserve">trudnienie Zamawiający rozumie </w:t>
      </w:r>
      <w:r>
        <w:rPr>
          <w:rFonts w:ascii="Times New Roman" w:hAnsi="Times New Roman" w:cs="Times New Roman"/>
          <w:sz w:val="24"/>
          <w:szCs w:val="24"/>
        </w:rPr>
        <w:t xml:space="preserve">zatrudnienie o którym mowa w </w:t>
      </w:r>
      <w:r w:rsidR="00D729AC">
        <w:rPr>
          <w:rFonts w:ascii="Times New Roman" w:hAnsi="Times New Roman" w:cs="Times New Roman"/>
          <w:sz w:val="24"/>
          <w:szCs w:val="24"/>
        </w:rPr>
        <w:t>§1 ust.1 pkt.6  Rozporządzenia Prezesa Rady Ministrów z dnia 19 lutego 2013r. w sprawie rodzajów dokumentów</w:t>
      </w:r>
      <w:r w:rsidR="001E59D7">
        <w:rPr>
          <w:rFonts w:ascii="Times New Roman" w:hAnsi="Times New Roman" w:cs="Times New Roman"/>
          <w:sz w:val="24"/>
          <w:szCs w:val="24"/>
        </w:rPr>
        <w:t>, jakich może żądać zamawiający od w</w:t>
      </w:r>
      <w:r w:rsidR="00D729AC">
        <w:rPr>
          <w:rFonts w:ascii="Times New Roman" w:hAnsi="Times New Roman" w:cs="Times New Roman"/>
          <w:sz w:val="24"/>
          <w:szCs w:val="24"/>
        </w:rPr>
        <w:t>ykonawcy, oraz form, w jakich te dokumenty mogą być składane (Dz. U. z 2013r., poz.231).</w:t>
      </w:r>
    </w:p>
    <w:p w:rsidR="00D729AC" w:rsidRDefault="00D729AC" w:rsidP="002916B5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wyliczenia średniego rocznego zatrudnienia regulują odpowiednie przepisy, można się z nim zapoznać  również w Internecie, m.in. na stronach GUS.</w:t>
      </w:r>
    </w:p>
    <w:p w:rsidR="00C25E88" w:rsidRDefault="00C25E88" w:rsidP="002916B5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5E88" w:rsidRDefault="00C25E88" w:rsidP="002916B5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5E88" w:rsidRDefault="00C25E88" w:rsidP="002916B5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29AC" w:rsidRDefault="00744095" w:rsidP="002916B5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</w:t>
      </w:r>
      <w:r w:rsidR="00D729AC">
        <w:rPr>
          <w:rFonts w:ascii="Times New Roman" w:hAnsi="Times New Roman" w:cs="Times New Roman"/>
          <w:sz w:val="24"/>
          <w:szCs w:val="24"/>
        </w:rPr>
        <w:t>ersonel kierowniczy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29AC">
        <w:rPr>
          <w:rFonts w:ascii="Times New Roman" w:hAnsi="Times New Roman" w:cs="Times New Roman"/>
          <w:sz w:val="24"/>
          <w:szCs w:val="24"/>
        </w:rPr>
        <w:t xml:space="preserve"> Zamawiający rozumie </w:t>
      </w:r>
      <w:r w:rsidR="00E51474">
        <w:rPr>
          <w:rFonts w:ascii="Times New Roman" w:hAnsi="Times New Roman" w:cs="Times New Roman"/>
          <w:sz w:val="24"/>
          <w:szCs w:val="24"/>
        </w:rPr>
        <w:t>osoby odpowiadające za planowanie, kierowanie, kontrolowanie działalności podmiotu. Właściciel firmy może być uwzględniony w personelu kierowniczym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1474">
        <w:rPr>
          <w:rFonts w:ascii="Times New Roman" w:hAnsi="Times New Roman" w:cs="Times New Roman"/>
          <w:sz w:val="24"/>
          <w:szCs w:val="24"/>
        </w:rPr>
        <w:t xml:space="preserve"> o ile spełnia powyższe warunki.</w:t>
      </w:r>
    </w:p>
    <w:p w:rsidR="00134296" w:rsidRDefault="00134296" w:rsidP="002916B5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4296" w:rsidRDefault="00134296" w:rsidP="002916B5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art.27 ust. 2 ustawy z dnia 29 stycznia 2004r. PZP (Dz. U. Z 2013r. poz. 907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wzywa do potwierdzenie otrzymania niniejszego pisma WEŹ. 217.1.11.2014.</w:t>
      </w:r>
    </w:p>
    <w:p w:rsidR="00134296" w:rsidRDefault="00134296" w:rsidP="002916B5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1C5C" w:rsidRDefault="00134296" w:rsidP="002916B5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 up. PREZYDENTA MIASTA </w:t>
      </w:r>
    </w:p>
    <w:p w:rsidR="00134296" w:rsidRDefault="00134296" w:rsidP="00134296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 Sylwester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Sowała</w:t>
      </w:r>
      <w:proofErr w:type="spellEnd"/>
    </w:p>
    <w:p w:rsidR="00134296" w:rsidRDefault="00134296" w:rsidP="00134296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Naczelnik Wydziału Eksploatacji </w:t>
      </w:r>
    </w:p>
    <w:p w:rsidR="00134296" w:rsidRPr="00B60514" w:rsidRDefault="00134296" w:rsidP="00134296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Zarządzania Nieruchomościami</w:t>
      </w:r>
    </w:p>
    <w:p w:rsidR="00134296" w:rsidRDefault="00134296" w:rsidP="002916B5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4296" w:rsidRDefault="00134296" w:rsidP="002916B5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4296" w:rsidRDefault="00134296" w:rsidP="002916B5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4296" w:rsidRDefault="00134296" w:rsidP="002916B5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4296" w:rsidRDefault="00134296" w:rsidP="002916B5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4296" w:rsidRDefault="00134296" w:rsidP="002916B5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4296" w:rsidRDefault="00134296" w:rsidP="002916B5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4296" w:rsidRDefault="00134296" w:rsidP="002916B5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4296" w:rsidRDefault="00134296" w:rsidP="002916B5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4296" w:rsidRDefault="00134296" w:rsidP="002916B5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4296" w:rsidRDefault="00134296" w:rsidP="002916B5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4296" w:rsidRDefault="00134296" w:rsidP="002916B5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4296" w:rsidRDefault="00134296" w:rsidP="002916B5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4296" w:rsidRDefault="00134296" w:rsidP="002916B5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4296" w:rsidRDefault="00134296" w:rsidP="002916B5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4296" w:rsidRDefault="00134296" w:rsidP="002916B5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0514" w:rsidRPr="00B60514" w:rsidRDefault="00550156" w:rsidP="002916B5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Sprawę prowadzi Wydział Eksploatacji i Zarządzania Nieruchomościami, tel. 091-321-86-75, e-mail:mparzybut@um.swinoujscie.pl</w:t>
      </w:r>
    </w:p>
    <w:sectPr w:rsidR="00B60514" w:rsidRPr="00B60514" w:rsidSect="00064B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28F" w:rsidRDefault="0078628F" w:rsidP="00550156">
      <w:pPr>
        <w:spacing w:after="0" w:line="240" w:lineRule="auto"/>
      </w:pPr>
      <w:r>
        <w:separator/>
      </w:r>
    </w:p>
  </w:endnote>
  <w:endnote w:type="continuationSeparator" w:id="0">
    <w:p w:rsidR="0078628F" w:rsidRDefault="0078628F" w:rsidP="0055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627FE315B6D449D5B2F0D98124248C7B"/>
      </w:placeholder>
      <w:temporary/>
      <w:showingPlcHdr/>
    </w:sdtPr>
    <w:sdtContent>
      <w:p w:rsidR="00550156" w:rsidRDefault="00550156">
        <w:pPr>
          <w:pStyle w:val="Stopka"/>
        </w:pPr>
        <w:r>
          <w:t>[Wpisz tekst]</w:t>
        </w:r>
      </w:p>
    </w:sdtContent>
  </w:sdt>
  <w:p w:rsidR="00550156" w:rsidRDefault="005501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28F" w:rsidRDefault="0078628F" w:rsidP="00550156">
      <w:pPr>
        <w:spacing w:after="0" w:line="240" w:lineRule="auto"/>
      </w:pPr>
      <w:r>
        <w:separator/>
      </w:r>
    </w:p>
  </w:footnote>
  <w:footnote w:type="continuationSeparator" w:id="0">
    <w:p w:rsidR="0078628F" w:rsidRDefault="0078628F" w:rsidP="00550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761FB"/>
    <w:multiLevelType w:val="hybridMultilevel"/>
    <w:tmpl w:val="5F7C9E3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18B"/>
    <w:rsid w:val="0002123A"/>
    <w:rsid w:val="00064B71"/>
    <w:rsid w:val="00134296"/>
    <w:rsid w:val="001E59D7"/>
    <w:rsid w:val="002916B5"/>
    <w:rsid w:val="002A4AE5"/>
    <w:rsid w:val="00550156"/>
    <w:rsid w:val="00744095"/>
    <w:rsid w:val="0078628F"/>
    <w:rsid w:val="007F6F16"/>
    <w:rsid w:val="00947305"/>
    <w:rsid w:val="00B60514"/>
    <w:rsid w:val="00C25E88"/>
    <w:rsid w:val="00C8418B"/>
    <w:rsid w:val="00D21C5C"/>
    <w:rsid w:val="00D729AC"/>
    <w:rsid w:val="00D845C5"/>
    <w:rsid w:val="00E50691"/>
    <w:rsid w:val="00E51474"/>
    <w:rsid w:val="00EE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1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50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0156"/>
  </w:style>
  <w:style w:type="paragraph" w:styleId="Stopka">
    <w:name w:val="footer"/>
    <w:basedOn w:val="Normalny"/>
    <w:link w:val="StopkaZnak"/>
    <w:uiPriority w:val="99"/>
    <w:unhideWhenUsed/>
    <w:rsid w:val="00550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156"/>
  </w:style>
  <w:style w:type="paragraph" w:styleId="Tekstdymka">
    <w:name w:val="Balloon Text"/>
    <w:basedOn w:val="Normalny"/>
    <w:link w:val="TekstdymkaZnak"/>
    <w:uiPriority w:val="99"/>
    <w:semiHidden/>
    <w:unhideWhenUsed/>
    <w:rsid w:val="0055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7FE315B6D449D5B2F0D98124248C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CFB25A-37C0-4A24-A3FA-AEAD6A2D7E23}"/>
      </w:docPartPr>
      <w:docPartBody>
        <w:p w:rsidR="00000000" w:rsidRDefault="00F9708E" w:rsidP="00F9708E">
          <w:pPr>
            <w:pStyle w:val="627FE315B6D449D5B2F0D98124248C7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9708E"/>
    <w:rsid w:val="00F3331F"/>
    <w:rsid w:val="00F9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27FE315B6D449D5B2F0D98124248C7B">
    <w:name w:val="627FE315B6D449D5B2F0D98124248C7B"/>
    <w:rsid w:val="00F9708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24483-B614-437C-BAB2-3D9A1614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13</cp:revision>
  <dcterms:created xsi:type="dcterms:W3CDTF">2014-07-03T11:19:00Z</dcterms:created>
  <dcterms:modified xsi:type="dcterms:W3CDTF">2014-07-04T08:52:00Z</dcterms:modified>
</cp:coreProperties>
</file>