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70" w:rsidRPr="00F84006" w:rsidRDefault="00F85770" w:rsidP="00F85770">
      <w:pPr>
        <w:spacing w:before="120" w:after="120" w:line="320" w:lineRule="exact"/>
        <w:jc w:val="right"/>
      </w:pPr>
      <w:bookmarkStart w:id="0" w:name="_GoBack"/>
      <w:bookmarkEnd w:id="0"/>
      <w:r w:rsidRPr="00F84006">
        <w:t>Załącznik nr 3</w:t>
      </w:r>
      <w:r w:rsidR="00B94F3D" w:rsidRPr="00F84006">
        <w:t xml:space="preserve"> do Umowy nr ………….. z dnia ………</w:t>
      </w:r>
    </w:p>
    <w:p w:rsidR="00F85770" w:rsidRPr="00F84006" w:rsidRDefault="00F85770" w:rsidP="00F85770">
      <w:pPr>
        <w:spacing w:before="120" w:after="120" w:line="320" w:lineRule="exact"/>
        <w:jc w:val="both"/>
      </w:pPr>
    </w:p>
    <w:p w:rsidR="00B94F3D" w:rsidRPr="00F84006" w:rsidRDefault="00B94F3D" w:rsidP="00F85770">
      <w:pPr>
        <w:spacing w:before="120" w:after="120" w:line="320" w:lineRule="exact"/>
        <w:jc w:val="both"/>
      </w:pPr>
    </w:p>
    <w:p w:rsidR="00F85770" w:rsidRPr="00F84006" w:rsidRDefault="00F85770" w:rsidP="00F85770">
      <w:pPr>
        <w:spacing w:before="120" w:after="120" w:line="320" w:lineRule="exact"/>
        <w:jc w:val="center"/>
      </w:pPr>
      <w:r w:rsidRPr="00F84006">
        <w:t xml:space="preserve">KARTA GWARANCYJNA </w:t>
      </w:r>
      <w:r w:rsidR="00B94F3D" w:rsidRPr="00F84006">
        <w:t xml:space="preserve"> - </w:t>
      </w:r>
      <w:r w:rsidRPr="00F84006">
        <w:t>WZÓR</w:t>
      </w:r>
    </w:p>
    <w:p w:rsidR="00F85770" w:rsidRPr="00F84006" w:rsidRDefault="00F85770" w:rsidP="00F85770">
      <w:pPr>
        <w:spacing w:before="120" w:after="120" w:line="320" w:lineRule="exact"/>
        <w:jc w:val="center"/>
      </w:pPr>
      <w:r w:rsidRPr="00F84006">
        <w:t>określająca uprawnienia Zamawiającego (Użytkownika) z tytułu gwarancji jakości</w:t>
      </w:r>
    </w:p>
    <w:p w:rsidR="00F85770" w:rsidRPr="00F84006" w:rsidRDefault="00F85770" w:rsidP="00F85770">
      <w:pPr>
        <w:spacing w:before="120" w:after="120" w:line="320" w:lineRule="exact"/>
        <w:jc w:val="both"/>
      </w:pPr>
    </w:p>
    <w:p w:rsidR="00F85770" w:rsidRPr="00F84006" w:rsidRDefault="00F85770" w:rsidP="00F85770">
      <w:pPr>
        <w:spacing w:before="120" w:after="120" w:line="320" w:lineRule="exact"/>
        <w:jc w:val="both"/>
      </w:pPr>
    </w:p>
    <w:p w:rsidR="00F85770" w:rsidRPr="00F84006" w:rsidRDefault="00F85770" w:rsidP="00F85770">
      <w:pPr>
        <w:spacing w:before="120" w:after="120" w:line="320" w:lineRule="exact"/>
        <w:jc w:val="both"/>
      </w:pPr>
      <w:r w:rsidRPr="00F84006">
        <w:t>Przedmiot karty gwarancyjnej:</w:t>
      </w:r>
    </w:p>
    <w:p w:rsidR="00F85770" w:rsidRPr="00F84006" w:rsidRDefault="00F85770" w:rsidP="00F85770">
      <w:pPr>
        <w:spacing w:before="120" w:after="120" w:line="320" w:lineRule="exact"/>
        <w:jc w:val="both"/>
      </w:pPr>
      <w:r w:rsidRPr="00F84006">
        <w:t>Roboty budowlane zrealizowane w ramach umowy nr ............................. z dnia ....................... 2013 r.</w:t>
      </w:r>
    </w:p>
    <w:p w:rsidR="00F85770" w:rsidRPr="00F84006" w:rsidRDefault="00F85770" w:rsidP="00F85770">
      <w:pPr>
        <w:spacing w:before="120" w:after="120" w:line="320" w:lineRule="exact"/>
        <w:jc w:val="both"/>
      </w:pPr>
    </w:p>
    <w:p w:rsidR="00F85770" w:rsidRPr="00F84006" w:rsidRDefault="00F85770" w:rsidP="00F85770">
      <w:pPr>
        <w:spacing w:before="120" w:after="120" w:line="320" w:lineRule="exact"/>
        <w:jc w:val="both"/>
      </w:pPr>
      <w:r w:rsidRPr="00F84006">
        <w:t>Nazwa obiektu:</w:t>
      </w:r>
    </w:p>
    <w:p w:rsidR="00F85770" w:rsidRPr="00F84006" w:rsidRDefault="00F85770" w:rsidP="00F85770">
      <w:pPr>
        <w:tabs>
          <w:tab w:val="right" w:leader="dot" w:pos="8931"/>
        </w:tabs>
        <w:spacing w:before="120" w:after="120" w:line="320" w:lineRule="exact"/>
        <w:jc w:val="both"/>
      </w:pPr>
      <w:r w:rsidRPr="00F84006">
        <w:tab/>
      </w:r>
    </w:p>
    <w:p w:rsidR="00F85770" w:rsidRPr="00F84006" w:rsidRDefault="00F85770" w:rsidP="00F85770">
      <w:pPr>
        <w:spacing w:before="120" w:after="120" w:line="320" w:lineRule="exact"/>
        <w:jc w:val="both"/>
      </w:pPr>
    </w:p>
    <w:p w:rsidR="00F85770" w:rsidRPr="00F84006" w:rsidRDefault="00F85770" w:rsidP="00F85770">
      <w:pPr>
        <w:spacing w:before="120" w:after="120" w:line="320" w:lineRule="exact"/>
        <w:jc w:val="both"/>
      </w:pPr>
      <w:r w:rsidRPr="00F84006">
        <w:t>Lokalizacja:</w:t>
      </w:r>
    </w:p>
    <w:p w:rsidR="00F85770" w:rsidRPr="00F84006" w:rsidRDefault="00F85770" w:rsidP="00F85770">
      <w:pPr>
        <w:tabs>
          <w:tab w:val="right" w:leader="dot" w:pos="8931"/>
        </w:tabs>
        <w:spacing w:before="120" w:after="120" w:line="320" w:lineRule="exact"/>
        <w:jc w:val="both"/>
      </w:pPr>
      <w:r w:rsidRPr="00F84006">
        <w:tab/>
      </w:r>
    </w:p>
    <w:p w:rsidR="00F85770" w:rsidRPr="00F84006" w:rsidRDefault="00F85770" w:rsidP="00F85770">
      <w:pPr>
        <w:tabs>
          <w:tab w:val="right" w:leader="dot" w:pos="8931"/>
        </w:tabs>
        <w:spacing w:before="120" w:after="120" w:line="320" w:lineRule="exact"/>
        <w:jc w:val="both"/>
      </w:pPr>
    </w:p>
    <w:p w:rsidR="00F85770" w:rsidRPr="00F84006" w:rsidRDefault="00F85770" w:rsidP="00F85770">
      <w:pPr>
        <w:spacing w:before="120" w:after="120" w:line="320" w:lineRule="exact"/>
        <w:jc w:val="both"/>
      </w:pPr>
      <w:r w:rsidRPr="00F84006">
        <w:t>Charakterystyka techniczna obiektu, lub elementy przedmiotu gwarancji</w:t>
      </w:r>
    </w:p>
    <w:p w:rsidR="00F85770" w:rsidRPr="00F84006" w:rsidRDefault="00F85770" w:rsidP="00F85770">
      <w:pPr>
        <w:tabs>
          <w:tab w:val="right" w:leader="dot" w:pos="8931"/>
        </w:tabs>
        <w:spacing w:before="120" w:after="120" w:line="240" w:lineRule="auto"/>
        <w:jc w:val="both"/>
      </w:pPr>
      <w:r w:rsidRPr="00F84006">
        <w:tab/>
      </w:r>
    </w:p>
    <w:p w:rsidR="00F85770" w:rsidRPr="00F84006" w:rsidRDefault="00F85770" w:rsidP="00F85770">
      <w:pPr>
        <w:spacing w:before="120" w:after="120" w:line="240" w:lineRule="auto"/>
        <w:jc w:val="both"/>
        <w:rPr>
          <w:vertAlign w:val="superscript"/>
        </w:rPr>
      </w:pPr>
      <w:r w:rsidRPr="00F84006">
        <w:rPr>
          <w:vertAlign w:val="superscript"/>
        </w:rPr>
        <w:t xml:space="preserve">(Opis przedmiotu zamówienia – umowy) </w:t>
      </w:r>
    </w:p>
    <w:p w:rsidR="00F85770" w:rsidRPr="00F84006" w:rsidRDefault="00F85770" w:rsidP="00F85770">
      <w:pPr>
        <w:spacing w:before="120" w:after="120" w:line="320" w:lineRule="exact"/>
        <w:jc w:val="both"/>
      </w:pPr>
    </w:p>
    <w:p w:rsidR="00F85770" w:rsidRPr="00F84006" w:rsidRDefault="00F85770" w:rsidP="00F85770">
      <w:pPr>
        <w:spacing w:before="120" w:after="120" w:line="320" w:lineRule="exact"/>
        <w:jc w:val="both"/>
      </w:pPr>
      <w:r w:rsidRPr="00F84006">
        <w:t xml:space="preserve">Data odbioru końcowego obiektu:  </w:t>
      </w:r>
    </w:p>
    <w:p w:rsidR="00F85770" w:rsidRPr="00F84006" w:rsidRDefault="00F85770" w:rsidP="00F85770">
      <w:pPr>
        <w:tabs>
          <w:tab w:val="right" w:leader="dot" w:pos="8931"/>
        </w:tabs>
        <w:spacing w:before="120" w:after="120" w:line="320" w:lineRule="exact"/>
        <w:jc w:val="both"/>
      </w:pPr>
      <w:r w:rsidRPr="00F84006">
        <w:tab/>
      </w:r>
    </w:p>
    <w:p w:rsidR="00F85770" w:rsidRPr="00F84006" w:rsidRDefault="00F85770" w:rsidP="00F85770">
      <w:pPr>
        <w:spacing w:before="120" w:after="120" w:line="320" w:lineRule="exact"/>
        <w:jc w:val="both"/>
      </w:pPr>
    </w:p>
    <w:p w:rsidR="00F85770" w:rsidRPr="00F84006" w:rsidRDefault="00F85770" w:rsidP="00F85770">
      <w:pPr>
        <w:spacing w:before="120" w:after="120" w:line="320" w:lineRule="exact"/>
        <w:jc w:val="both"/>
      </w:pPr>
      <w:r w:rsidRPr="00F84006">
        <w:lastRenderedPageBreak/>
        <w:t xml:space="preserve">Wykonawca oświadcza: że objęte niniejszą kartą gwarancyjną roboty budowlane zostały wykonane zgodnie z umową nr …………………….……. z dnia ………………………2013 r., dokumentacją techniczną wg załącznika nr 2 do </w:t>
      </w:r>
      <w:r w:rsidR="0004158D">
        <w:t>OPISU</w:t>
      </w:r>
      <w:r w:rsidRPr="00F84006">
        <w:t xml:space="preserve"> i zasadami wiedzy technicznej i przepisami techniczno-budowlanymi.  </w:t>
      </w:r>
    </w:p>
    <w:p w:rsidR="00F84006" w:rsidRPr="00F84006" w:rsidRDefault="00F84006" w:rsidP="00F8400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>Ogólne warunki gwarancji jakości:</w:t>
      </w:r>
    </w:p>
    <w:p w:rsidR="00F84006" w:rsidRPr="00F84006" w:rsidRDefault="00F84006" w:rsidP="00F84006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Arial"/>
          <w:lang w:eastAsia="pl-PL"/>
        </w:rPr>
        <w:t>Gwarant ponosi odpowiedzialność z tytułu gwarancji jakości za wady fizyczne zmniejszające wartość użytkową, techniczną wykonanych robót;</w:t>
      </w:r>
    </w:p>
    <w:p w:rsidR="00F84006" w:rsidRPr="00F84006" w:rsidRDefault="00F84006" w:rsidP="00F84006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Arial"/>
          <w:lang w:eastAsia="pl-PL"/>
        </w:rPr>
        <w:t xml:space="preserve">Okres gwarancji wynosi 5 lat. </w:t>
      </w:r>
    </w:p>
    <w:p w:rsidR="00F84006" w:rsidRPr="00F84006" w:rsidRDefault="00F84006" w:rsidP="00F84006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Arial"/>
          <w:lang w:eastAsia="pl-PL"/>
        </w:rPr>
        <w:t xml:space="preserve">w okresie gwarancji Gwarant obowiązany jest do nieodpłatnego usuwania wad ujawnionych po rozpoczęciu okresu gwarancji </w:t>
      </w:r>
    </w:p>
    <w:p w:rsidR="00F84006" w:rsidRPr="00F84006" w:rsidRDefault="00F84006" w:rsidP="00F84006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Arial"/>
          <w:lang w:eastAsia="pl-PL"/>
        </w:rPr>
        <w:t>Ustala się poniższe terminy i warunki usunięcia wad:</w:t>
      </w:r>
    </w:p>
    <w:p w:rsidR="00F84006" w:rsidRPr="00F84006" w:rsidRDefault="00F84006" w:rsidP="00F84006">
      <w:pPr>
        <w:numPr>
          <w:ilvl w:val="1"/>
          <w:numId w:val="7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>usunięcie wady powinno nastąpić w terminie wyznaczonym na piśmie przez Zamawiającego, który nie powinien być dłuższy niż 14 (czternaście) dni od daty otrzymania przez Gwaranta informacji o wyznaczeniu terminu;</w:t>
      </w:r>
    </w:p>
    <w:p w:rsidR="00F84006" w:rsidRPr="00F84006" w:rsidRDefault="00F84006" w:rsidP="00F84006">
      <w:pPr>
        <w:numPr>
          <w:ilvl w:val="1"/>
          <w:numId w:val="7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 xml:space="preserve">wady mogące stanowić zagrożenie dla życia i zdrowia oraz uniemożliwiające lub utrudniające normalne korzystanie z obiektu (awarie); Awarie można zgłaszać także za pomocą poczty elektronicznej na adres: [                                                ]; </w:t>
      </w:r>
    </w:p>
    <w:p w:rsidR="00F84006" w:rsidRPr="00F84006" w:rsidRDefault="00F84006" w:rsidP="00F84006">
      <w:pPr>
        <w:numPr>
          <w:ilvl w:val="1"/>
          <w:numId w:val="7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>Gwarant zobowiązany jest usuwać awarie w ciągu 2 (dwóch) godzin od otrzymania zawiadomienia; jeżeli Gwarant nie usunie awarii w ciągu 2 (dwóch) godzin Zamawiający uprawiony jest do usunięcia awarii na koszt i ryzyko Gwaranta;</w:t>
      </w:r>
    </w:p>
    <w:p w:rsidR="00F84006" w:rsidRPr="00F84006" w:rsidRDefault="00F84006" w:rsidP="00F84006">
      <w:pPr>
        <w:numPr>
          <w:ilvl w:val="1"/>
          <w:numId w:val="7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>prace dotyczące usuwania wad wykonywane będą przy uwzględnieniu uzasadnionych potrzeb Gwaranta lub innych użytkowników Obiektu, a przystąpienie do usuwania wad oraz ich zakończenie powinno być zgłoszone Zamawiającemu na piśmie z odpowiednim wyprzedzeniem;</w:t>
      </w:r>
    </w:p>
    <w:p w:rsidR="00F84006" w:rsidRPr="00F84006" w:rsidRDefault="00F84006" w:rsidP="00F84006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Times New Roman"/>
          <w:lang w:eastAsia="pl-PL"/>
        </w:rPr>
        <w:t>w przypadku nieusunięcia przez Gwaranta wszystkich wad w terminach wyznaczonych przez Zamawiającego, Zamawiający ma prawo:</w:t>
      </w:r>
    </w:p>
    <w:p w:rsidR="00F84006" w:rsidRPr="00F84006" w:rsidRDefault="00F84006" w:rsidP="00F84006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>zlecić osobom trzecim usunięcie wad na koszt i ryzyko Gwaranta;</w:t>
      </w:r>
    </w:p>
    <w:p w:rsidR="00F84006" w:rsidRPr="00F84006" w:rsidRDefault="00F84006" w:rsidP="00F84006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>żądać obniżenia Gwarantowi ceny umowy sprzedaży udziału z powodu wadliwego wykonania przedmiotu umowy;</w:t>
      </w:r>
    </w:p>
    <w:p w:rsidR="00F84006" w:rsidRPr="00F84006" w:rsidRDefault="00F84006" w:rsidP="00F84006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>zażądać zapłaty kar umownych;</w:t>
      </w:r>
    </w:p>
    <w:p w:rsidR="00F84006" w:rsidRPr="00F84006" w:rsidRDefault="00F84006" w:rsidP="00F84006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Calibri"/>
          <w:lang w:eastAsia="pl-PL"/>
        </w:rPr>
        <w:t>w przypadku, gdy ujawnione wady usunąć się nie dadzą lub w razie, gdy Gwarant zrezygnuje z ich usunięcia, Zamawiający ma prawo żądać obniżenia ceny Umowy Sprzedaży z powodu wadliwego wykonania Obiektu.</w:t>
      </w:r>
    </w:p>
    <w:p w:rsidR="00F84006" w:rsidRPr="00F84006" w:rsidRDefault="00F84006" w:rsidP="00F84006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="Times New Roman"/>
          <w:lang w:eastAsia="pl-PL"/>
        </w:rPr>
      </w:pPr>
      <w:r w:rsidRPr="00F84006">
        <w:rPr>
          <w:rFonts w:eastAsia="Times New Roman" w:cs="Times New Roman"/>
          <w:lang w:eastAsia="pl-PL"/>
        </w:rPr>
        <w:t>okres gwarancyjny przedłuża się dla poszczególnych elementów Obiektu oraz pozostałych prac wykonanych na podstawie niniejszej umowy o okres od zgłoszenia wady do jej całkowitego usunięcia przez Gwaranta lub wykonawcę zastępczego.</w:t>
      </w:r>
    </w:p>
    <w:p w:rsidR="00F84006" w:rsidRPr="00F84006" w:rsidRDefault="00F84006" w:rsidP="00F84006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Arial"/>
          <w:lang w:eastAsia="pl-PL"/>
        </w:rPr>
        <w:t>nie podlegają uprawnieniom z tytułu gwarancji wady powstałe na skutek:</w:t>
      </w:r>
    </w:p>
    <w:p w:rsidR="00F84006" w:rsidRPr="00F84006" w:rsidRDefault="00F84006" w:rsidP="00F84006">
      <w:pPr>
        <w:numPr>
          <w:ilvl w:val="1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Arial"/>
          <w:lang w:eastAsia="pl-PL"/>
        </w:rPr>
        <w:t>siły wyższej, pod pojęciem których strony utrzymują: stan wojny, stan klęski żywiołowej i strajk generalny,</w:t>
      </w:r>
    </w:p>
    <w:p w:rsidR="00F84006" w:rsidRPr="00F84006" w:rsidRDefault="00F84006" w:rsidP="00F84006">
      <w:pPr>
        <w:numPr>
          <w:ilvl w:val="1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Arial"/>
          <w:lang w:eastAsia="pl-PL"/>
        </w:rPr>
        <w:t>normalnego zużycia obiektu lub jego części,</w:t>
      </w:r>
    </w:p>
    <w:p w:rsidR="00F84006" w:rsidRPr="00F84006" w:rsidRDefault="00F84006" w:rsidP="00F84006">
      <w:pPr>
        <w:numPr>
          <w:ilvl w:val="1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Arial"/>
          <w:lang w:eastAsia="pl-PL"/>
        </w:rPr>
        <w:lastRenderedPageBreak/>
        <w:t>szkód wynikłych z winy użytkownika, a szczególnie konserwacji i użytkowania obiektu w sposób niezgodny z instrukcją lub zasadami eksploatacji i użytkowania.</w:t>
      </w:r>
    </w:p>
    <w:p w:rsidR="00F84006" w:rsidRPr="00F97FE1" w:rsidRDefault="00F84006" w:rsidP="00F84006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Arial"/>
          <w:lang w:eastAsia="pl-PL"/>
        </w:rPr>
      </w:pPr>
      <w:r w:rsidRPr="00F84006">
        <w:rPr>
          <w:rFonts w:eastAsia="Times New Roman" w:cs="Calibri"/>
          <w:lang w:eastAsia="pl-PL"/>
        </w:rPr>
        <w:t xml:space="preserve">wykorzystanie przez Gwaranta materiałów niedopuszczonych do obrotu lub nieposiadających wszystkich atestów lub aprobat technicznych lub nieposiadających właściwości wskazanych w </w:t>
      </w:r>
      <w:r w:rsidRPr="00F97FE1">
        <w:rPr>
          <w:rFonts w:eastAsia="Times New Roman" w:cs="Calibri"/>
          <w:lang w:eastAsia="pl-PL"/>
        </w:rPr>
        <w:t xml:space="preserve">dokumentacji projektowej, </w:t>
      </w:r>
    </w:p>
    <w:p w:rsidR="00F84006" w:rsidRPr="00F97FE1" w:rsidRDefault="00F84006" w:rsidP="00F84006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Arial"/>
          <w:lang w:eastAsia="pl-PL"/>
        </w:rPr>
      </w:pPr>
      <w:r w:rsidRPr="00F97FE1">
        <w:rPr>
          <w:rFonts w:eastAsia="Times New Roman" w:cs="Arial"/>
          <w:lang w:eastAsia="pl-PL"/>
        </w:rPr>
        <w:t>Gwarant jest odpowiedzialny za wszelkie szkody i straty, które spowodował w czasie prac nad usuwaniem wad, oraz za szkody wynikłe z powodu wystąpienia wady.</w:t>
      </w:r>
    </w:p>
    <w:p w:rsidR="00F84006" w:rsidRPr="00F97FE1" w:rsidRDefault="00F84006" w:rsidP="00F8400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lang w:eastAsia="pl-PL"/>
        </w:rPr>
      </w:pPr>
    </w:p>
    <w:p w:rsidR="00F84006" w:rsidRPr="00F97FE1" w:rsidRDefault="00F84006" w:rsidP="008E43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F97FE1">
        <w:rPr>
          <w:rFonts w:eastAsia="Times New Roman" w:cs="Times New Roman"/>
          <w:lang w:eastAsia="pl-PL"/>
        </w:rPr>
        <w:t>W terminie 14 (czternastu) dni przed zakończeniem 5-letniego okresu gwarancyjnego nastąpi odbiór pogwarancyjny mający na celu ustalenie stanu usunięcia wad Obiektu.</w:t>
      </w:r>
    </w:p>
    <w:p w:rsidR="00F84006" w:rsidRPr="00F97FE1" w:rsidRDefault="00F84006" w:rsidP="00F840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F84006" w:rsidRPr="00F97FE1" w:rsidRDefault="00F84006" w:rsidP="00F97F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F97FE1">
        <w:rPr>
          <w:rFonts w:eastAsia="Times New Roman" w:cs="Times New Roman"/>
          <w:lang w:eastAsia="pl-PL"/>
        </w:rPr>
        <w:t>Błędy projektowe lub wykonawcze stanowią wadę gwarancyjną.</w:t>
      </w:r>
    </w:p>
    <w:p w:rsidR="00F84006" w:rsidRPr="00F97FE1" w:rsidRDefault="00F84006" w:rsidP="00F840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F84006" w:rsidRPr="00F97FE1" w:rsidRDefault="00F84006" w:rsidP="00F97F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F97FE1">
        <w:rPr>
          <w:rFonts w:eastAsia="Times New Roman" w:cs="Arial"/>
          <w:lang w:eastAsia="pl-PL"/>
        </w:rPr>
        <w:t>Gwarant, niezależnie od udzielonej gwarancji jakości, ponosi odpowiedzialność z tytułu rękojmi za wady obiektu budowlanego / robót budowlanych.</w:t>
      </w:r>
    </w:p>
    <w:p w:rsidR="00F84006" w:rsidRPr="00F84006" w:rsidRDefault="00F84006" w:rsidP="00F85770">
      <w:pPr>
        <w:pStyle w:val="Akapitzlist"/>
        <w:spacing w:before="120" w:after="120" w:line="320" w:lineRule="exact"/>
        <w:ind w:left="142"/>
        <w:jc w:val="both"/>
      </w:pPr>
    </w:p>
    <w:p w:rsidR="00F84006" w:rsidRPr="00F84006" w:rsidRDefault="00F84006" w:rsidP="00F85770">
      <w:pPr>
        <w:pStyle w:val="Akapitzlist"/>
        <w:spacing w:before="120" w:after="120" w:line="320" w:lineRule="exact"/>
        <w:ind w:left="142"/>
        <w:jc w:val="both"/>
      </w:pPr>
    </w:p>
    <w:p w:rsidR="00F85770" w:rsidRPr="00F84006" w:rsidRDefault="00F85770" w:rsidP="00F85770">
      <w:pPr>
        <w:pStyle w:val="Akapitzlist"/>
        <w:spacing w:before="120" w:after="120" w:line="320" w:lineRule="exact"/>
        <w:ind w:left="142"/>
        <w:jc w:val="both"/>
      </w:pPr>
      <w:r w:rsidRPr="00F84006">
        <w:t xml:space="preserve">Czas trwania gwarancji za wady jakościowe, licząc od daty odbioru końcowego obiektu, wynika z okresu niezbędnego do ujawnienia się lub wykrycia wady, nie określa natomiast trwałości obiektu i jego urządzeń. Okres gwarancji ustala się na 5 lat (słownie: pięć lat) od dnia bezusterkowego odbioru końcowego lub daty usunięcia usterek i wad określonych w protokole odbioru końcowego.  </w:t>
      </w:r>
    </w:p>
    <w:p w:rsidR="00F85770" w:rsidRPr="00F84006" w:rsidRDefault="00F85770" w:rsidP="00F85770">
      <w:pPr>
        <w:pStyle w:val="Akapitzlist"/>
        <w:spacing w:before="120" w:after="120" w:line="320" w:lineRule="exact"/>
        <w:ind w:left="142"/>
        <w:jc w:val="both"/>
      </w:pPr>
    </w:p>
    <w:p w:rsidR="00F85770" w:rsidRPr="00F84006" w:rsidRDefault="00F85770" w:rsidP="00F85770">
      <w:pPr>
        <w:spacing w:before="120" w:after="120" w:line="320" w:lineRule="exact"/>
        <w:jc w:val="both"/>
      </w:pPr>
      <w:r w:rsidRPr="00F84006">
        <w:t>Podpis Wykonawcy: .................................................................</w:t>
      </w:r>
    </w:p>
    <w:p w:rsidR="003B4B18" w:rsidRPr="00F84006" w:rsidRDefault="00F85770" w:rsidP="00F85770">
      <w:pPr>
        <w:spacing w:before="120" w:after="120" w:line="320" w:lineRule="exact"/>
        <w:jc w:val="both"/>
      </w:pPr>
      <w:r w:rsidRPr="00F84006">
        <w:t>Miejscowość i data ...................................................................</w:t>
      </w:r>
    </w:p>
    <w:sectPr w:rsidR="003B4B18" w:rsidRPr="00F840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70" w:rsidRDefault="00F85770" w:rsidP="00F85770">
      <w:pPr>
        <w:spacing w:after="0" w:line="240" w:lineRule="auto"/>
      </w:pPr>
      <w:r>
        <w:separator/>
      </w:r>
    </w:p>
  </w:endnote>
  <w:endnote w:type="continuationSeparator" w:id="0">
    <w:p w:rsidR="00F85770" w:rsidRDefault="00F85770" w:rsidP="00F8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4450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4F3D" w:rsidRPr="00B94F3D" w:rsidRDefault="00B94F3D" w:rsidP="00B94F3D">
        <w:pPr>
          <w:pStyle w:val="Stopka"/>
          <w:jc w:val="right"/>
          <w:rPr>
            <w:sz w:val="20"/>
            <w:szCs w:val="20"/>
          </w:rPr>
        </w:pPr>
        <w:r w:rsidRPr="00B94F3D">
          <w:rPr>
            <w:sz w:val="20"/>
            <w:szCs w:val="20"/>
          </w:rPr>
          <w:fldChar w:fldCharType="begin"/>
        </w:r>
        <w:r w:rsidRPr="00B94F3D">
          <w:rPr>
            <w:sz w:val="20"/>
            <w:szCs w:val="20"/>
          </w:rPr>
          <w:instrText>PAGE   \* MERGEFORMAT</w:instrText>
        </w:r>
        <w:r w:rsidRPr="00B94F3D">
          <w:rPr>
            <w:sz w:val="20"/>
            <w:szCs w:val="20"/>
          </w:rPr>
          <w:fldChar w:fldCharType="separate"/>
        </w:r>
        <w:r w:rsidR="00C6407A">
          <w:rPr>
            <w:noProof/>
            <w:sz w:val="20"/>
            <w:szCs w:val="20"/>
          </w:rPr>
          <w:t>1</w:t>
        </w:r>
        <w:r w:rsidRPr="00B94F3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70" w:rsidRDefault="00F85770" w:rsidP="00F85770">
      <w:pPr>
        <w:spacing w:after="0" w:line="240" w:lineRule="auto"/>
      </w:pPr>
      <w:r>
        <w:separator/>
      </w:r>
    </w:p>
  </w:footnote>
  <w:footnote w:type="continuationSeparator" w:id="0">
    <w:p w:rsidR="00F85770" w:rsidRDefault="00F85770" w:rsidP="00F8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70" w:rsidRPr="00676DFA" w:rsidRDefault="00F85770" w:rsidP="00F85770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F85770" w:rsidRDefault="00F85770" w:rsidP="00F85770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F85770" w:rsidRDefault="00F85770" w:rsidP="00F85770">
    <w:pPr>
      <w:pStyle w:val="Nagwek"/>
      <w:jc w:val="center"/>
      <w:rPr>
        <w:sz w:val="20"/>
        <w:szCs w:val="20"/>
      </w:rPr>
    </w:pPr>
  </w:p>
  <w:p w:rsidR="00F85770" w:rsidRDefault="00F85770" w:rsidP="00F8577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F85770" w:rsidRDefault="00F85770" w:rsidP="00F8577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C6407A" w:rsidRDefault="00C6407A" w:rsidP="00F85770">
    <w:pPr>
      <w:pStyle w:val="Nagwek"/>
      <w:jc w:val="center"/>
      <w:rPr>
        <w:sz w:val="20"/>
        <w:szCs w:val="20"/>
      </w:rPr>
    </w:pPr>
  </w:p>
  <w:p w:rsidR="00F85770" w:rsidRDefault="00C6407A" w:rsidP="00F85770">
    <w:pPr>
      <w:pStyle w:val="Nagwek"/>
      <w:jc w:val="center"/>
      <w:rPr>
        <w:sz w:val="20"/>
        <w:szCs w:val="20"/>
      </w:rPr>
    </w:pPr>
    <w:r>
      <w:rPr>
        <w:bCs/>
        <w:noProof/>
        <w:sz w:val="18"/>
        <w:szCs w:val="18"/>
        <w:lang w:eastAsia="pl-PL"/>
      </w:rPr>
      <w:drawing>
        <wp:inline distT="0" distB="0" distL="0" distR="0" wp14:anchorId="50B9C3EF" wp14:editId="019E89AF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770" w:rsidRDefault="00F85770" w:rsidP="00F85770">
    <w:pPr>
      <w:pStyle w:val="Nagwek"/>
      <w:jc w:val="center"/>
      <w:rPr>
        <w:sz w:val="20"/>
        <w:szCs w:val="20"/>
      </w:rPr>
    </w:pPr>
  </w:p>
  <w:p w:rsidR="00F85770" w:rsidRDefault="00F85770" w:rsidP="00F85770">
    <w:pPr>
      <w:pStyle w:val="Nagwek"/>
      <w:jc w:val="center"/>
      <w:rPr>
        <w:sz w:val="20"/>
        <w:szCs w:val="20"/>
      </w:rPr>
    </w:pPr>
  </w:p>
  <w:p w:rsidR="00F85770" w:rsidRDefault="00F85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D3"/>
    <w:multiLevelType w:val="hybridMultilevel"/>
    <w:tmpl w:val="AC66515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960645"/>
    <w:multiLevelType w:val="hybridMultilevel"/>
    <w:tmpl w:val="8FF4E9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306B41"/>
    <w:multiLevelType w:val="hybridMultilevel"/>
    <w:tmpl w:val="D252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1D2F"/>
    <w:multiLevelType w:val="hybridMultilevel"/>
    <w:tmpl w:val="773CA9A2"/>
    <w:lvl w:ilvl="0" w:tplc="EAA2CAAA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0402F"/>
    <w:multiLevelType w:val="hybridMultilevel"/>
    <w:tmpl w:val="12BE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43D80"/>
    <w:multiLevelType w:val="hybridMultilevel"/>
    <w:tmpl w:val="D986AD06"/>
    <w:lvl w:ilvl="0" w:tplc="67A6C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1EE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C0F57DE"/>
    <w:multiLevelType w:val="hybridMultilevel"/>
    <w:tmpl w:val="BA109462"/>
    <w:lvl w:ilvl="0" w:tplc="1A82738A">
      <w:start w:val="6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0FE2"/>
    <w:multiLevelType w:val="hybridMultilevel"/>
    <w:tmpl w:val="2F2871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70"/>
    <w:rsid w:val="0003505D"/>
    <w:rsid w:val="0004158D"/>
    <w:rsid w:val="00062F63"/>
    <w:rsid w:val="0007608C"/>
    <w:rsid w:val="00090740"/>
    <w:rsid w:val="000C7895"/>
    <w:rsid w:val="001045C9"/>
    <w:rsid w:val="0024105A"/>
    <w:rsid w:val="00267848"/>
    <w:rsid w:val="00275596"/>
    <w:rsid w:val="002A35B5"/>
    <w:rsid w:val="002B0914"/>
    <w:rsid w:val="002B5D11"/>
    <w:rsid w:val="00307EEC"/>
    <w:rsid w:val="0037589F"/>
    <w:rsid w:val="003B4B18"/>
    <w:rsid w:val="003D0E54"/>
    <w:rsid w:val="003D1C34"/>
    <w:rsid w:val="004124BE"/>
    <w:rsid w:val="004F721F"/>
    <w:rsid w:val="00516392"/>
    <w:rsid w:val="00516E2A"/>
    <w:rsid w:val="005B2A14"/>
    <w:rsid w:val="0070474A"/>
    <w:rsid w:val="007551D7"/>
    <w:rsid w:val="00802816"/>
    <w:rsid w:val="00837B18"/>
    <w:rsid w:val="008723BF"/>
    <w:rsid w:val="008C7B9F"/>
    <w:rsid w:val="008E4343"/>
    <w:rsid w:val="008E5008"/>
    <w:rsid w:val="008F0770"/>
    <w:rsid w:val="009E154D"/>
    <w:rsid w:val="00A10499"/>
    <w:rsid w:val="00A14F1E"/>
    <w:rsid w:val="00AB7957"/>
    <w:rsid w:val="00B24756"/>
    <w:rsid w:val="00B61B4E"/>
    <w:rsid w:val="00B94F3D"/>
    <w:rsid w:val="00C63D72"/>
    <w:rsid w:val="00C6407A"/>
    <w:rsid w:val="00C72756"/>
    <w:rsid w:val="00CE46D0"/>
    <w:rsid w:val="00CE6CDD"/>
    <w:rsid w:val="00CF761E"/>
    <w:rsid w:val="00D0407E"/>
    <w:rsid w:val="00D14103"/>
    <w:rsid w:val="00D2713B"/>
    <w:rsid w:val="00D81531"/>
    <w:rsid w:val="00DB19BD"/>
    <w:rsid w:val="00E04452"/>
    <w:rsid w:val="00E14027"/>
    <w:rsid w:val="00E178AD"/>
    <w:rsid w:val="00E60EEC"/>
    <w:rsid w:val="00E66DD1"/>
    <w:rsid w:val="00E7130E"/>
    <w:rsid w:val="00E74CA6"/>
    <w:rsid w:val="00EC0452"/>
    <w:rsid w:val="00F84006"/>
    <w:rsid w:val="00F85770"/>
    <w:rsid w:val="00F97FE1"/>
    <w:rsid w:val="00F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770"/>
  </w:style>
  <w:style w:type="paragraph" w:styleId="Stopka">
    <w:name w:val="footer"/>
    <w:basedOn w:val="Normalny"/>
    <w:link w:val="StopkaZnak"/>
    <w:uiPriority w:val="99"/>
    <w:unhideWhenUsed/>
    <w:rsid w:val="00F8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770"/>
  </w:style>
  <w:style w:type="paragraph" w:styleId="Podtytu">
    <w:name w:val="Subtitle"/>
    <w:basedOn w:val="Normalny"/>
    <w:next w:val="Normalny"/>
    <w:link w:val="PodtytuZnak"/>
    <w:uiPriority w:val="11"/>
    <w:qFormat/>
    <w:rsid w:val="00F85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85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770"/>
  </w:style>
  <w:style w:type="paragraph" w:styleId="Stopka">
    <w:name w:val="footer"/>
    <w:basedOn w:val="Normalny"/>
    <w:link w:val="StopkaZnak"/>
    <w:uiPriority w:val="99"/>
    <w:unhideWhenUsed/>
    <w:rsid w:val="00F8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770"/>
  </w:style>
  <w:style w:type="paragraph" w:styleId="Podtytu">
    <w:name w:val="Subtitle"/>
    <w:basedOn w:val="Normalny"/>
    <w:next w:val="Normalny"/>
    <w:link w:val="PodtytuZnak"/>
    <w:uiPriority w:val="11"/>
    <w:qFormat/>
    <w:rsid w:val="00F85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85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hp</cp:lastModifiedBy>
  <cp:revision>4</cp:revision>
  <dcterms:created xsi:type="dcterms:W3CDTF">2013-07-30T10:40:00Z</dcterms:created>
  <dcterms:modified xsi:type="dcterms:W3CDTF">2013-07-31T13:48:00Z</dcterms:modified>
</cp:coreProperties>
</file>