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5C" w:rsidRDefault="00F8149D" w:rsidP="00CD1075">
      <w:pPr>
        <w:spacing w:before="120" w:after="120" w:line="320" w:lineRule="exact"/>
        <w:jc w:val="center"/>
      </w:pPr>
      <w:r>
        <w:t>Wspólnota Mieszkaniowa przy ul. Hołdu Pruskiego 8 – Lider</w:t>
      </w:r>
    </w:p>
    <w:p w:rsidR="00F8149D" w:rsidRDefault="00F8149D" w:rsidP="00CD1075">
      <w:pPr>
        <w:spacing w:before="120" w:after="120" w:line="320" w:lineRule="exact"/>
        <w:jc w:val="center"/>
      </w:pPr>
      <w:r>
        <w:t>wraz z Partnerami</w:t>
      </w:r>
    </w:p>
    <w:p w:rsidR="00F8149D" w:rsidRDefault="00F8149D" w:rsidP="00CD1075">
      <w:pPr>
        <w:spacing w:before="120" w:after="120" w:line="320" w:lineRule="exact"/>
        <w:jc w:val="center"/>
      </w:pPr>
      <w:r>
        <w:t>Wspólnotą Mieszkaniową przy ul. Hołdu Pruskiego 3</w:t>
      </w:r>
    </w:p>
    <w:p w:rsidR="00F8149D" w:rsidRDefault="00F8149D" w:rsidP="00CD1075">
      <w:pPr>
        <w:spacing w:before="120" w:after="120" w:line="320" w:lineRule="exact"/>
        <w:jc w:val="center"/>
      </w:pPr>
      <w:r>
        <w:t>Wspólnotą Mieszkaniową przy ul. Hołdu Pruskiego 5 w Świnoujściu</w:t>
      </w:r>
    </w:p>
    <w:p w:rsidR="00F8149D" w:rsidRDefault="00F8149D" w:rsidP="00CD1075">
      <w:pPr>
        <w:spacing w:before="120" w:after="120" w:line="320" w:lineRule="exact"/>
        <w:jc w:val="center"/>
      </w:pPr>
      <w:r>
        <w:t>Wspólnotą Mieszkaniową przy ul. Hołdu Pruskiego 6 w Świnoujściu</w:t>
      </w:r>
    </w:p>
    <w:p w:rsidR="00F8149D" w:rsidRDefault="00F8149D" w:rsidP="00CD1075">
      <w:pPr>
        <w:spacing w:before="120" w:after="120" w:line="320" w:lineRule="exact"/>
        <w:jc w:val="center"/>
      </w:pPr>
      <w:r>
        <w:t>Wspólnotą Mieszkaniową przy ul. Hołdu Pruskiego 7 w Świnoujściu</w:t>
      </w:r>
    </w:p>
    <w:p w:rsidR="00F8149D" w:rsidRDefault="00F8149D" w:rsidP="00CD1075">
      <w:pPr>
        <w:spacing w:before="120" w:after="120" w:line="320" w:lineRule="exact"/>
        <w:jc w:val="center"/>
      </w:pPr>
      <w:r>
        <w:t>Wspólnotą Mieszkaniową przy ul. Hołdu Pruskiego 9 w Świnoujściu</w:t>
      </w:r>
    </w:p>
    <w:p w:rsidR="00F8149D" w:rsidRDefault="00F8149D" w:rsidP="00CD1075">
      <w:pPr>
        <w:spacing w:before="120" w:after="120" w:line="320" w:lineRule="exact"/>
        <w:jc w:val="center"/>
      </w:pPr>
      <w:r>
        <w:t>Wspólnotą Mieszkaniową przy ul. Hołdu Pruskiego 10-10a-10b</w:t>
      </w:r>
    </w:p>
    <w:p w:rsidR="00F8149D" w:rsidRDefault="00F8149D" w:rsidP="00CD1075">
      <w:pPr>
        <w:spacing w:before="120" w:after="120" w:line="320" w:lineRule="exact"/>
        <w:jc w:val="center"/>
      </w:pPr>
      <w:r>
        <w:t>Wspólnotą Mieszkaniową przy ul. Hołdu Pruskiego 11-11a w Świnoujściu</w:t>
      </w:r>
    </w:p>
    <w:p w:rsidR="00F8149D" w:rsidRDefault="00F8149D" w:rsidP="00CD1075">
      <w:pPr>
        <w:spacing w:before="120" w:after="120" w:line="320" w:lineRule="exact"/>
        <w:jc w:val="center"/>
      </w:pPr>
      <w:r>
        <w:t>Wspólnotą Mieszkaniową przy ul. Hołdu Pruskiego 12</w:t>
      </w:r>
    </w:p>
    <w:p w:rsidR="00F8149D" w:rsidRDefault="00F8149D" w:rsidP="00CD1075">
      <w:pPr>
        <w:spacing w:before="120" w:after="120" w:line="320" w:lineRule="exact"/>
        <w:jc w:val="center"/>
      </w:pPr>
      <w:r>
        <w:t>Wspólnotą Mieszkaniową przy ul. Hołdu Pruskiego 13 w Świnoujściu</w:t>
      </w:r>
    </w:p>
    <w:p w:rsidR="00F8149D" w:rsidRDefault="00F8149D" w:rsidP="00CD1075">
      <w:pPr>
        <w:spacing w:before="120" w:after="120" w:line="320" w:lineRule="exact"/>
        <w:jc w:val="center"/>
      </w:pPr>
      <w:r>
        <w:t>Wspólnotą Mieszkaniową przy ul. Hołdu Pruskiego 14 w Świnoujściu</w:t>
      </w:r>
    </w:p>
    <w:p w:rsidR="00F8149D" w:rsidRDefault="00F8149D" w:rsidP="00CD1075">
      <w:pPr>
        <w:spacing w:before="120" w:after="120" w:line="320" w:lineRule="exact"/>
        <w:jc w:val="center"/>
      </w:pPr>
      <w:r>
        <w:t>Wspólnotą Mieszkaniową Piłsudskiego 1, 72-600 Świnoujście</w:t>
      </w:r>
    </w:p>
    <w:p w:rsidR="00F8149D" w:rsidRDefault="00F8149D" w:rsidP="00CD1075">
      <w:pPr>
        <w:spacing w:before="120" w:after="120" w:line="320" w:lineRule="exact"/>
      </w:pPr>
    </w:p>
    <w:p w:rsidR="00F8149D" w:rsidRDefault="00F8149D" w:rsidP="00CD1075">
      <w:pPr>
        <w:spacing w:before="120" w:after="120" w:line="320" w:lineRule="exact"/>
      </w:pPr>
    </w:p>
    <w:p w:rsidR="00CD1075" w:rsidRDefault="00CD1075" w:rsidP="00CD1075">
      <w:pPr>
        <w:spacing w:before="120" w:after="120" w:line="320" w:lineRule="exact"/>
      </w:pPr>
    </w:p>
    <w:p w:rsidR="00CD1075" w:rsidRDefault="00CD1075" w:rsidP="00CD1075">
      <w:pPr>
        <w:spacing w:before="120" w:after="120" w:line="320" w:lineRule="exact"/>
      </w:pPr>
    </w:p>
    <w:p w:rsidR="00F8149D" w:rsidRDefault="00AE608C" w:rsidP="00CD1075">
      <w:pPr>
        <w:spacing w:before="120" w:after="120" w:line="320" w:lineRule="exact"/>
        <w:jc w:val="center"/>
      </w:pPr>
      <w:r>
        <w:t xml:space="preserve">OPIS KLUCZOWYCH </w:t>
      </w:r>
      <w:r w:rsidR="00F8149D">
        <w:t>WARUNKÓW ZAMÓWIENIA</w:t>
      </w:r>
    </w:p>
    <w:p w:rsidR="00CD1075" w:rsidRDefault="00F8149D" w:rsidP="00CD1075">
      <w:pPr>
        <w:spacing w:before="120" w:after="120" w:line="320" w:lineRule="exact"/>
        <w:jc w:val="center"/>
      </w:pPr>
      <w:r>
        <w:t>dla zamówienia pod nazwą</w:t>
      </w:r>
    </w:p>
    <w:p w:rsidR="00F8149D" w:rsidRDefault="00683615" w:rsidP="00CD1075">
      <w:pPr>
        <w:spacing w:before="120" w:after="120" w:line="320" w:lineRule="exact"/>
        <w:jc w:val="center"/>
      </w:pPr>
      <w:r>
        <w:t>„W</w:t>
      </w:r>
      <w:r w:rsidR="00F8149D">
        <w:t>ykonanie robót budowlanych dla przedsięwzięcia pn.: „Kompleksowa renowacja zespołu kamienic przy ul. Hołdu Pruskiego i Piłsudskiego w Świnoujściu”</w:t>
      </w:r>
    </w:p>
    <w:p w:rsidR="005E4288" w:rsidRDefault="005E4288" w:rsidP="00CD1075">
      <w:pPr>
        <w:spacing w:before="120" w:after="120" w:line="320" w:lineRule="exact"/>
        <w:jc w:val="center"/>
      </w:pPr>
      <w:r>
        <w:t>(dalej OPIS)</w:t>
      </w:r>
    </w:p>
    <w:p w:rsidR="00F8149D" w:rsidRDefault="00F8149D" w:rsidP="00CD1075">
      <w:pPr>
        <w:spacing w:before="120" w:after="120" w:line="320" w:lineRule="exact"/>
      </w:pPr>
    </w:p>
    <w:p w:rsidR="00F8149D" w:rsidRDefault="00F8149D" w:rsidP="00CD1075">
      <w:pPr>
        <w:spacing w:before="120" w:after="120" w:line="320" w:lineRule="exact"/>
      </w:pPr>
      <w:r>
        <w:br w:type="page"/>
      </w:r>
    </w:p>
    <w:p w:rsidR="00F8149D" w:rsidRDefault="00F8149D" w:rsidP="007A6C6C">
      <w:pPr>
        <w:spacing w:before="120" w:after="120" w:line="360" w:lineRule="auto"/>
      </w:pPr>
      <w:r>
        <w:lastRenderedPageBreak/>
        <w:t>SPIS TREŚCI</w:t>
      </w:r>
    </w:p>
    <w:p w:rsidR="00302A59" w:rsidRDefault="00302A59" w:rsidP="007A6C6C">
      <w:pPr>
        <w:spacing w:before="120" w:after="120" w:line="360" w:lineRule="auto"/>
      </w:pPr>
    </w:p>
    <w:p w:rsidR="00582485" w:rsidRDefault="00302A59">
      <w:pPr>
        <w:pStyle w:val="Spistreci2"/>
        <w:rPr>
          <w:rFonts w:eastAsiaTheme="minorEastAsia"/>
          <w:noProof/>
          <w:lang w:eastAsia="pl-PL"/>
        </w:rPr>
      </w:pPr>
      <w:r>
        <w:fldChar w:fldCharType="begin"/>
      </w:r>
      <w:r>
        <w:instrText xml:space="preserve"> TOC \o "1-3" \h \z \u </w:instrText>
      </w:r>
      <w:r>
        <w:fldChar w:fldCharType="separate"/>
      </w:r>
      <w:hyperlink w:anchor="_Toc363046844" w:history="1">
        <w:r w:rsidR="00582485" w:rsidRPr="00D95115">
          <w:rPr>
            <w:rStyle w:val="Hipercze"/>
            <w:noProof/>
          </w:rPr>
          <w:t>1.</w:t>
        </w:r>
        <w:r w:rsidR="00582485">
          <w:rPr>
            <w:rFonts w:eastAsiaTheme="minorEastAsia"/>
            <w:noProof/>
            <w:lang w:eastAsia="pl-PL"/>
          </w:rPr>
          <w:tab/>
        </w:r>
        <w:r w:rsidR="00582485" w:rsidRPr="00D95115">
          <w:rPr>
            <w:rStyle w:val="Hipercze"/>
            <w:noProof/>
          </w:rPr>
          <w:t>ZAMAWIAJĄCY</w:t>
        </w:r>
        <w:r w:rsidR="00582485">
          <w:rPr>
            <w:noProof/>
            <w:webHidden/>
          </w:rPr>
          <w:tab/>
        </w:r>
        <w:r w:rsidR="00582485">
          <w:rPr>
            <w:noProof/>
            <w:webHidden/>
          </w:rPr>
          <w:fldChar w:fldCharType="begin"/>
        </w:r>
        <w:r w:rsidR="00582485">
          <w:rPr>
            <w:noProof/>
            <w:webHidden/>
          </w:rPr>
          <w:instrText xml:space="preserve"> PAGEREF _Toc363046844 \h </w:instrText>
        </w:r>
        <w:r w:rsidR="00582485">
          <w:rPr>
            <w:noProof/>
            <w:webHidden/>
          </w:rPr>
        </w:r>
        <w:r w:rsidR="00582485">
          <w:rPr>
            <w:noProof/>
            <w:webHidden/>
          </w:rPr>
          <w:fldChar w:fldCharType="separate"/>
        </w:r>
        <w:r w:rsidR="00582485">
          <w:rPr>
            <w:noProof/>
            <w:webHidden/>
          </w:rPr>
          <w:t>4</w:t>
        </w:r>
        <w:r w:rsidR="00582485">
          <w:rPr>
            <w:noProof/>
            <w:webHidden/>
          </w:rPr>
          <w:fldChar w:fldCharType="end"/>
        </w:r>
      </w:hyperlink>
    </w:p>
    <w:p w:rsidR="00582485" w:rsidRDefault="00C257F3">
      <w:pPr>
        <w:pStyle w:val="Spistreci2"/>
        <w:rPr>
          <w:rFonts w:eastAsiaTheme="minorEastAsia"/>
          <w:noProof/>
          <w:lang w:eastAsia="pl-PL"/>
        </w:rPr>
      </w:pPr>
      <w:hyperlink w:anchor="_Toc363046845" w:history="1">
        <w:r w:rsidR="00582485" w:rsidRPr="00D95115">
          <w:rPr>
            <w:rStyle w:val="Hipercze"/>
            <w:noProof/>
          </w:rPr>
          <w:t>2.</w:t>
        </w:r>
        <w:r w:rsidR="00582485">
          <w:rPr>
            <w:rFonts w:eastAsiaTheme="minorEastAsia"/>
            <w:noProof/>
            <w:lang w:eastAsia="pl-PL"/>
          </w:rPr>
          <w:tab/>
        </w:r>
        <w:r w:rsidR="00582485" w:rsidRPr="00D95115">
          <w:rPr>
            <w:rStyle w:val="Hipercze"/>
            <w:noProof/>
          </w:rPr>
          <w:t>TRYB POSTĘPOWANIA</w:t>
        </w:r>
        <w:r w:rsidR="00582485">
          <w:rPr>
            <w:noProof/>
            <w:webHidden/>
          </w:rPr>
          <w:tab/>
        </w:r>
        <w:r w:rsidR="00582485">
          <w:rPr>
            <w:noProof/>
            <w:webHidden/>
          </w:rPr>
          <w:fldChar w:fldCharType="begin"/>
        </w:r>
        <w:r w:rsidR="00582485">
          <w:rPr>
            <w:noProof/>
            <w:webHidden/>
          </w:rPr>
          <w:instrText xml:space="preserve"> PAGEREF _Toc363046845 \h </w:instrText>
        </w:r>
        <w:r w:rsidR="00582485">
          <w:rPr>
            <w:noProof/>
            <w:webHidden/>
          </w:rPr>
        </w:r>
        <w:r w:rsidR="00582485">
          <w:rPr>
            <w:noProof/>
            <w:webHidden/>
          </w:rPr>
          <w:fldChar w:fldCharType="separate"/>
        </w:r>
        <w:r w:rsidR="00582485">
          <w:rPr>
            <w:noProof/>
            <w:webHidden/>
          </w:rPr>
          <w:t>5</w:t>
        </w:r>
        <w:r w:rsidR="00582485">
          <w:rPr>
            <w:noProof/>
            <w:webHidden/>
          </w:rPr>
          <w:fldChar w:fldCharType="end"/>
        </w:r>
      </w:hyperlink>
    </w:p>
    <w:p w:rsidR="00582485" w:rsidRDefault="00C257F3">
      <w:pPr>
        <w:pStyle w:val="Spistreci2"/>
        <w:rPr>
          <w:rFonts w:eastAsiaTheme="minorEastAsia"/>
          <w:noProof/>
          <w:lang w:eastAsia="pl-PL"/>
        </w:rPr>
      </w:pPr>
      <w:hyperlink w:anchor="_Toc363046846" w:history="1">
        <w:r w:rsidR="00582485" w:rsidRPr="00D95115">
          <w:rPr>
            <w:rStyle w:val="Hipercze"/>
            <w:noProof/>
          </w:rPr>
          <w:t>3.</w:t>
        </w:r>
        <w:r w:rsidR="00582485">
          <w:rPr>
            <w:rFonts w:eastAsiaTheme="minorEastAsia"/>
            <w:noProof/>
            <w:lang w:eastAsia="pl-PL"/>
          </w:rPr>
          <w:tab/>
        </w:r>
        <w:r w:rsidR="00582485" w:rsidRPr="00D95115">
          <w:rPr>
            <w:rStyle w:val="Hipercze"/>
            <w:noProof/>
          </w:rPr>
          <w:t>PRZEDMIOT ZAMÓWIENIA</w:t>
        </w:r>
        <w:r w:rsidR="00582485">
          <w:rPr>
            <w:noProof/>
            <w:webHidden/>
          </w:rPr>
          <w:tab/>
        </w:r>
        <w:r w:rsidR="00582485">
          <w:rPr>
            <w:noProof/>
            <w:webHidden/>
          </w:rPr>
          <w:fldChar w:fldCharType="begin"/>
        </w:r>
        <w:r w:rsidR="00582485">
          <w:rPr>
            <w:noProof/>
            <w:webHidden/>
          </w:rPr>
          <w:instrText xml:space="preserve"> PAGEREF _Toc363046846 \h </w:instrText>
        </w:r>
        <w:r w:rsidR="00582485">
          <w:rPr>
            <w:noProof/>
            <w:webHidden/>
          </w:rPr>
        </w:r>
        <w:r w:rsidR="00582485">
          <w:rPr>
            <w:noProof/>
            <w:webHidden/>
          </w:rPr>
          <w:fldChar w:fldCharType="separate"/>
        </w:r>
        <w:r w:rsidR="00582485">
          <w:rPr>
            <w:noProof/>
            <w:webHidden/>
          </w:rPr>
          <w:t>5</w:t>
        </w:r>
        <w:r w:rsidR="00582485">
          <w:rPr>
            <w:noProof/>
            <w:webHidden/>
          </w:rPr>
          <w:fldChar w:fldCharType="end"/>
        </w:r>
      </w:hyperlink>
    </w:p>
    <w:p w:rsidR="00582485" w:rsidRDefault="00C257F3">
      <w:pPr>
        <w:pStyle w:val="Spistreci2"/>
        <w:rPr>
          <w:rFonts w:eastAsiaTheme="minorEastAsia"/>
          <w:noProof/>
          <w:lang w:eastAsia="pl-PL"/>
        </w:rPr>
      </w:pPr>
      <w:hyperlink w:anchor="_Toc363046847" w:history="1">
        <w:r w:rsidR="00582485" w:rsidRPr="00D95115">
          <w:rPr>
            <w:rStyle w:val="Hipercze"/>
            <w:noProof/>
          </w:rPr>
          <w:t>4.</w:t>
        </w:r>
        <w:r w:rsidR="00582485">
          <w:rPr>
            <w:rFonts w:eastAsiaTheme="minorEastAsia"/>
            <w:noProof/>
            <w:lang w:eastAsia="pl-PL"/>
          </w:rPr>
          <w:tab/>
        </w:r>
        <w:r w:rsidR="00582485" w:rsidRPr="00D95115">
          <w:rPr>
            <w:rStyle w:val="Hipercze"/>
            <w:noProof/>
          </w:rPr>
          <w:t>POZOSTAŁE INFORMACJE DLA WYKONAWCÓW UBIEGAJĄCYCH SIĘ O UDZIELENIE ZAMÓWIENIA</w:t>
        </w:r>
        <w:r w:rsidR="00582485">
          <w:rPr>
            <w:noProof/>
            <w:webHidden/>
          </w:rPr>
          <w:tab/>
        </w:r>
        <w:r w:rsidR="00582485">
          <w:rPr>
            <w:noProof/>
            <w:webHidden/>
          </w:rPr>
          <w:fldChar w:fldCharType="begin"/>
        </w:r>
        <w:r w:rsidR="00582485">
          <w:rPr>
            <w:noProof/>
            <w:webHidden/>
          </w:rPr>
          <w:instrText xml:space="preserve"> PAGEREF _Toc363046847 \h </w:instrText>
        </w:r>
        <w:r w:rsidR="00582485">
          <w:rPr>
            <w:noProof/>
            <w:webHidden/>
          </w:rPr>
        </w:r>
        <w:r w:rsidR="00582485">
          <w:rPr>
            <w:noProof/>
            <w:webHidden/>
          </w:rPr>
          <w:fldChar w:fldCharType="separate"/>
        </w:r>
        <w:r w:rsidR="00582485">
          <w:rPr>
            <w:noProof/>
            <w:webHidden/>
          </w:rPr>
          <w:t>6</w:t>
        </w:r>
        <w:r w:rsidR="00582485">
          <w:rPr>
            <w:noProof/>
            <w:webHidden/>
          </w:rPr>
          <w:fldChar w:fldCharType="end"/>
        </w:r>
      </w:hyperlink>
    </w:p>
    <w:p w:rsidR="00582485" w:rsidRDefault="00C257F3">
      <w:pPr>
        <w:pStyle w:val="Spistreci2"/>
        <w:rPr>
          <w:rFonts w:eastAsiaTheme="minorEastAsia"/>
          <w:noProof/>
          <w:lang w:eastAsia="pl-PL"/>
        </w:rPr>
      </w:pPr>
      <w:hyperlink w:anchor="_Toc363046848" w:history="1">
        <w:r w:rsidR="00582485" w:rsidRPr="00D95115">
          <w:rPr>
            <w:rStyle w:val="Hipercze"/>
            <w:noProof/>
          </w:rPr>
          <w:t>5.</w:t>
        </w:r>
        <w:r w:rsidR="00582485">
          <w:rPr>
            <w:rFonts w:eastAsiaTheme="minorEastAsia"/>
            <w:noProof/>
            <w:lang w:eastAsia="pl-PL"/>
          </w:rPr>
          <w:tab/>
        </w:r>
        <w:r w:rsidR="00582485" w:rsidRPr="00D95115">
          <w:rPr>
            <w:rStyle w:val="Hipercze"/>
            <w:noProof/>
          </w:rPr>
          <w:t>CZĘSCI ZAMÓWIENIA, OFERTY CZĘŚCIOWE</w:t>
        </w:r>
        <w:r w:rsidR="00582485">
          <w:rPr>
            <w:noProof/>
            <w:webHidden/>
          </w:rPr>
          <w:tab/>
        </w:r>
        <w:r w:rsidR="00582485">
          <w:rPr>
            <w:noProof/>
            <w:webHidden/>
          </w:rPr>
          <w:fldChar w:fldCharType="begin"/>
        </w:r>
        <w:r w:rsidR="00582485">
          <w:rPr>
            <w:noProof/>
            <w:webHidden/>
          </w:rPr>
          <w:instrText xml:space="preserve"> PAGEREF _Toc363046848 \h </w:instrText>
        </w:r>
        <w:r w:rsidR="00582485">
          <w:rPr>
            <w:noProof/>
            <w:webHidden/>
          </w:rPr>
        </w:r>
        <w:r w:rsidR="00582485">
          <w:rPr>
            <w:noProof/>
            <w:webHidden/>
          </w:rPr>
          <w:fldChar w:fldCharType="separate"/>
        </w:r>
        <w:r w:rsidR="00582485">
          <w:rPr>
            <w:noProof/>
            <w:webHidden/>
          </w:rPr>
          <w:t>6</w:t>
        </w:r>
        <w:r w:rsidR="00582485">
          <w:rPr>
            <w:noProof/>
            <w:webHidden/>
          </w:rPr>
          <w:fldChar w:fldCharType="end"/>
        </w:r>
      </w:hyperlink>
    </w:p>
    <w:p w:rsidR="00582485" w:rsidRDefault="00C257F3">
      <w:pPr>
        <w:pStyle w:val="Spistreci2"/>
        <w:rPr>
          <w:rFonts w:eastAsiaTheme="minorEastAsia"/>
          <w:noProof/>
          <w:lang w:eastAsia="pl-PL"/>
        </w:rPr>
      </w:pPr>
      <w:hyperlink w:anchor="_Toc363046849" w:history="1">
        <w:r w:rsidR="00582485" w:rsidRPr="00D95115">
          <w:rPr>
            <w:rStyle w:val="Hipercze"/>
            <w:noProof/>
          </w:rPr>
          <w:t>6.</w:t>
        </w:r>
        <w:r w:rsidR="00582485">
          <w:rPr>
            <w:rFonts w:eastAsiaTheme="minorEastAsia"/>
            <w:noProof/>
            <w:lang w:eastAsia="pl-PL"/>
          </w:rPr>
          <w:tab/>
        </w:r>
        <w:r w:rsidR="00582485" w:rsidRPr="00D95115">
          <w:rPr>
            <w:rStyle w:val="Hipercze"/>
            <w:noProof/>
          </w:rPr>
          <w:t>ZMÓWIENIA POLEGAJĄCE NA POWTÓRZENIU TEGO SAMEGO RODZAJU ZAMÓWIENIA</w:t>
        </w:r>
        <w:r w:rsidR="00582485">
          <w:rPr>
            <w:noProof/>
            <w:webHidden/>
          </w:rPr>
          <w:tab/>
        </w:r>
        <w:r w:rsidR="00582485">
          <w:rPr>
            <w:noProof/>
            <w:webHidden/>
          </w:rPr>
          <w:fldChar w:fldCharType="begin"/>
        </w:r>
        <w:r w:rsidR="00582485">
          <w:rPr>
            <w:noProof/>
            <w:webHidden/>
          </w:rPr>
          <w:instrText xml:space="preserve"> PAGEREF _Toc363046849 \h </w:instrText>
        </w:r>
        <w:r w:rsidR="00582485">
          <w:rPr>
            <w:noProof/>
            <w:webHidden/>
          </w:rPr>
        </w:r>
        <w:r w:rsidR="00582485">
          <w:rPr>
            <w:noProof/>
            <w:webHidden/>
          </w:rPr>
          <w:fldChar w:fldCharType="separate"/>
        </w:r>
        <w:r w:rsidR="00582485">
          <w:rPr>
            <w:noProof/>
            <w:webHidden/>
          </w:rPr>
          <w:t>6</w:t>
        </w:r>
        <w:r w:rsidR="00582485">
          <w:rPr>
            <w:noProof/>
            <w:webHidden/>
          </w:rPr>
          <w:fldChar w:fldCharType="end"/>
        </w:r>
      </w:hyperlink>
    </w:p>
    <w:p w:rsidR="00582485" w:rsidRDefault="00C257F3">
      <w:pPr>
        <w:pStyle w:val="Spistreci2"/>
        <w:rPr>
          <w:rFonts w:eastAsiaTheme="minorEastAsia"/>
          <w:noProof/>
          <w:lang w:eastAsia="pl-PL"/>
        </w:rPr>
      </w:pPr>
      <w:hyperlink w:anchor="_Toc363046850" w:history="1">
        <w:r w:rsidR="00582485" w:rsidRPr="00D95115">
          <w:rPr>
            <w:rStyle w:val="Hipercze"/>
            <w:noProof/>
          </w:rPr>
          <w:t>7.</w:t>
        </w:r>
        <w:r w:rsidR="00582485">
          <w:rPr>
            <w:rFonts w:eastAsiaTheme="minorEastAsia"/>
            <w:noProof/>
            <w:lang w:eastAsia="pl-PL"/>
          </w:rPr>
          <w:tab/>
        </w:r>
        <w:r w:rsidR="00582485" w:rsidRPr="00D95115">
          <w:rPr>
            <w:rStyle w:val="Hipercze"/>
            <w:noProof/>
          </w:rPr>
          <w:t>TERMIN WYKONANIA ZAMÓWIENIA</w:t>
        </w:r>
        <w:r w:rsidR="00582485">
          <w:rPr>
            <w:noProof/>
            <w:webHidden/>
          </w:rPr>
          <w:tab/>
        </w:r>
        <w:r w:rsidR="00582485">
          <w:rPr>
            <w:noProof/>
            <w:webHidden/>
          </w:rPr>
          <w:fldChar w:fldCharType="begin"/>
        </w:r>
        <w:r w:rsidR="00582485">
          <w:rPr>
            <w:noProof/>
            <w:webHidden/>
          </w:rPr>
          <w:instrText xml:space="preserve"> PAGEREF _Toc363046850 \h </w:instrText>
        </w:r>
        <w:r w:rsidR="00582485">
          <w:rPr>
            <w:noProof/>
            <w:webHidden/>
          </w:rPr>
        </w:r>
        <w:r w:rsidR="00582485">
          <w:rPr>
            <w:noProof/>
            <w:webHidden/>
          </w:rPr>
          <w:fldChar w:fldCharType="separate"/>
        </w:r>
        <w:r w:rsidR="00582485">
          <w:rPr>
            <w:noProof/>
            <w:webHidden/>
          </w:rPr>
          <w:t>7</w:t>
        </w:r>
        <w:r w:rsidR="00582485">
          <w:rPr>
            <w:noProof/>
            <w:webHidden/>
          </w:rPr>
          <w:fldChar w:fldCharType="end"/>
        </w:r>
      </w:hyperlink>
    </w:p>
    <w:p w:rsidR="00582485" w:rsidRDefault="00C257F3">
      <w:pPr>
        <w:pStyle w:val="Spistreci2"/>
        <w:rPr>
          <w:rFonts w:eastAsiaTheme="minorEastAsia"/>
          <w:noProof/>
          <w:lang w:eastAsia="pl-PL"/>
        </w:rPr>
      </w:pPr>
      <w:hyperlink w:anchor="_Toc363046851" w:history="1">
        <w:r w:rsidR="00582485" w:rsidRPr="00D95115">
          <w:rPr>
            <w:rStyle w:val="Hipercze"/>
            <w:noProof/>
          </w:rPr>
          <w:t>8.</w:t>
        </w:r>
        <w:r w:rsidR="00582485">
          <w:rPr>
            <w:rFonts w:eastAsiaTheme="minorEastAsia"/>
            <w:noProof/>
            <w:lang w:eastAsia="pl-PL"/>
          </w:rPr>
          <w:tab/>
        </w:r>
        <w:r w:rsidR="00582485" w:rsidRPr="00D95115">
          <w:rPr>
            <w:rStyle w:val="Hipercze"/>
            <w:noProof/>
          </w:rPr>
          <w:t>WARUNKI UDZIAŁU W POSTĘPOWANIU ORAZ OCENA ICH SPEŁNIENIA</w:t>
        </w:r>
        <w:r w:rsidR="00582485">
          <w:rPr>
            <w:noProof/>
            <w:webHidden/>
          </w:rPr>
          <w:tab/>
        </w:r>
        <w:r w:rsidR="00582485">
          <w:rPr>
            <w:noProof/>
            <w:webHidden/>
          </w:rPr>
          <w:fldChar w:fldCharType="begin"/>
        </w:r>
        <w:r w:rsidR="00582485">
          <w:rPr>
            <w:noProof/>
            <w:webHidden/>
          </w:rPr>
          <w:instrText xml:space="preserve"> PAGEREF _Toc363046851 \h </w:instrText>
        </w:r>
        <w:r w:rsidR="00582485">
          <w:rPr>
            <w:noProof/>
            <w:webHidden/>
          </w:rPr>
        </w:r>
        <w:r w:rsidR="00582485">
          <w:rPr>
            <w:noProof/>
            <w:webHidden/>
          </w:rPr>
          <w:fldChar w:fldCharType="separate"/>
        </w:r>
        <w:r w:rsidR="00582485">
          <w:rPr>
            <w:noProof/>
            <w:webHidden/>
          </w:rPr>
          <w:t>7</w:t>
        </w:r>
        <w:r w:rsidR="00582485">
          <w:rPr>
            <w:noProof/>
            <w:webHidden/>
          </w:rPr>
          <w:fldChar w:fldCharType="end"/>
        </w:r>
      </w:hyperlink>
    </w:p>
    <w:p w:rsidR="00582485" w:rsidRDefault="00C257F3">
      <w:pPr>
        <w:pStyle w:val="Spistreci2"/>
        <w:rPr>
          <w:rFonts w:eastAsiaTheme="minorEastAsia"/>
          <w:noProof/>
          <w:lang w:eastAsia="pl-PL"/>
        </w:rPr>
      </w:pPr>
      <w:hyperlink w:anchor="_Toc363046852" w:history="1">
        <w:r w:rsidR="00582485" w:rsidRPr="00D95115">
          <w:rPr>
            <w:rStyle w:val="Hipercze"/>
            <w:noProof/>
          </w:rPr>
          <w:t>9.</w:t>
        </w:r>
        <w:r w:rsidR="00582485">
          <w:rPr>
            <w:rFonts w:eastAsiaTheme="minorEastAsia"/>
            <w:noProof/>
            <w:lang w:eastAsia="pl-PL"/>
          </w:rPr>
          <w:tab/>
        </w:r>
        <w:r w:rsidR="00582485" w:rsidRPr="00D95115">
          <w:rPr>
            <w:rStyle w:val="Hipercze"/>
            <w:noProof/>
          </w:rPr>
          <w:t>WYMAGANE DOKUMENTY POTWIERDZAJĄCE SPEŁNIENIE WARUNKÓW UDZIAŁU W POSTĘPOWANIU, OŚWIADCZENIA I INNE DOKUMENTY OFERTOWE</w:t>
        </w:r>
        <w:r w:rsidR="00582485">
          <w:rPr>
            <w:noProof/>
            <w:webHidden/>
          </w:rPr>
          <w:tab/>
        </w:r>
        <w:r w:rsidR="00582485">
          <w:rPr>
            <w:noProof/>
            <w:webHidden/>
          </w:rPr>
          <w:fldChar w:fldCharType="begin"/>
        </w:r>
        <w:r w:rsidR="00582485">
          <w:rPr>
            <w:noProof/>
            <w:webHidden/>
          </w:rPr>
          <w:instrText xml:space="preserve"> PAGEREF _Toc363046852 \h </w:instrText>
        </w:r>
        <w:r w:rsidR="00582485">
          <w:rPr>
            <w:noProof/>
            <w:webHidden/>
          </w:rPr>
        </w:r>
        <w:r w:rsidR="00582485">
          <w:rPr>
            <w:noProof/>
            <w:webHidden/>
          </w:rPr>
          <w:fldChar w:fldCharType="separate"/>
        </w:r>
        <w:r w:rsidR="00582485">
          <w:rPr>
            <w:noProof/>
            <w:webHidden/>
          </w:rPr>
          <w:t>9</w:t>
        </w:r>
        <w:r w:rsidR="00582485">
          <w:rPr>
            <w:noProof/>
            <w:webHidden/>
          </w:rPr>
          <w:fldChar w:fldCharType="end"/>
        </w:r>
      </w:hyperlink>
    </w:p>
    <w:p w:rsidR="00582485" w:rsidRDefault="00C257F3">
      <w:pPr>
        <w:pStyle w:val="Spistreci2"/>
        <w:rPr>
          <w:rFonts w:eastAsiaTheme="minorEastAsia"/>
          <w:noProof/>
          <w:lang w:eastAsia="pl-PL"/>
        </w:rPr>
      </w:pPr>
      <w:hyperlink w:anchor="_Toc363046853" w:history="1">
        <w:r w:rsidR="00582485" w:rsidRPr="00D95115">
          <w:rPr>
            <w:rStyle w:val="Hipercze"/>
            <w:noProof/>
          </w:rPr>
          <w:t>10.</w:t>
        </w:r>
        <w:r w:rsidR="00582485">
          <w:rPr>
            <w:rFonts w:eastAsiaTheme="minorEastAsia"/>
            <w:noProof/>
            <w:lang w:eastAsia="pl-PL"/>
          </w:rPr>
          <w:tab/>
        </w:r>
        <w:r w:rsidR="00582485" w:rsidRPr="00D95115">
          <w:rPr>
            <w:rStyle w:val="Hipercze"/>
            <w:noProof/>
          </w:rPr>
          <w:t>POROZUMIEWANIE SIĘ ZAMAWIAJĄCEGO Z WYKONAWCAMI</w:t>
        </w:r>
        <w:r w:rsidR="00582485">
          <w:rPr>
            <w:noProof/>
            <w:webHidden/>
          </w:rPr>
          <w:tab/>
        </w:r>
        <w:r w:rsidR="00582485">
          <w:rPr>
            <w:noProof/>
            <w:webHidden/>
          </w:rPr>
          <w:fldChar w:fldCharType="begin"/>
        </w:r>
        <w:r w:rsidR="00582485">
          <w:rPr>
            <w:noProof/>
            <w:webHidden/>
          </w:rPr>
          <w:instrText xml:space="preserve"> PAGEREF _Toc363046853 \h </w:instrText>
        </w:r>
        <w:r w:rsidR="00582485">
          <w:rPr>
            <w:noProof/>
            <w:webHidden/>
          </w:rPr>
        </w:r>
        <w:r w:rsidR="00582485">
          <w:rPr>
            <w:noProof/>
            <w:webHidden/>
          </w:rPr>
          <w:fldChar w:fldCharType="separate"/>
        </w:r>
        <w:r w:rsidR="00582485">
          <w:rPr>
            <w:noProof/>
            <w:webHidden/>
          </w:rPr>
          <w:t>12</w:t>
        </w:r>
        <w:r w:rsidR="00582485">
          <w:rPr>
            <w:noProof/>
            <w:webHidden/>
          </w:rPr>
          <w:fldChar w:fldCharType="end"/>
        </w:r>
      </w:hyperlink>
    </w:p>
    <w:p w:rsidR="00582485" w:rsidRDefault="00C257F3">
      <w:pPr>
        <w:pStyle w:val="Spistreci2"/>
        <w:rPr>
          <w:rFonts w:eastAsiaTheme="minorEastAsia"/>
          <w:noProof/>
          <w:lang w:eastAsia="pl-PL"/>
        </w:rPr>
      </w:pPr>
      <w:hyperlink w:anchor="_Toc363046854" w:history="1">
        <w:r w:rsidR="00582485" w:rsidRPr="00D95115">
          <w:rPr>
            <w:rStyle w:val="Hipercze"/>
            <w:noProof/>
          </w:rPr>
          <w:t>11.</w:t>
        </w:r>
        <w:r w:rsidR="00582485">
          <w:rPr>
            <w:rFonts w:eastAsiaTheme="minorEastAsia"/>
            <w:noProof/>
            <w:lang w:eastAsia="pl-PL"/>
          </w:rPr>
          <w:tab/>
        </w:r>
        <w:r w:rsidR="00582485" w:rsidRPr="00D95115">
          <w:rPr>
            <w:rStyle w:val="Hipercze"/>
            <w:noProof/>
          </w:rPr>
          <w:t>OSOBY UPRAWNIONE DO POROZUMIEWANIA SIĘ Z WYKONAWCAMI</w:t>
        </w:r>
        <w:r w:rsidR="00582485">
          <w:rPr>
            <w:noProof/>
            <w:webHidden/>
          </w:rPr>
          <w:tab/>
        </w:r>
        <w:r w:rsidR="00582485">
          <w:rPr>
            <w:noProof/>
            <w:webHidden/>
          </w:rPr>
          <w:fldChar w:fldCharType="begin"/>
        </w:r>
        <w:r w:rsidR="00582485">
          <w:rPr>
            <w:noProof/>
            <w:webHidden/>
          </w:rPr>
          <w:instrText xml:space="preserve"> PAGEREF _Toc363046854 \h </w:instrText>
        </w:r>
        <w:r w:rsidR="00582485">
          <w:rPr>
            <w:noProof/>
            <w:webHidden/>
          </w:rPr>
        </w:r>
        <w:r w:rsidR="00582485">
          <w:rPr>
            <w:noProof/>
            <w:webHidden/>
          </w:rPr>
          <w:fldChar w:fldCharType="separate"/>
        </w:r>
        <w:r w:rsidR="00582485">
          <w:rPr>
            <w:noProof/>
            <w:webHidden/>
          </w:rPr>
          <w:t>14</w:t>
        </w:r>
        <w:r w:rsidR="00582485">
          <w:rPr>
            <w:noProof/>
            <w:webHidden/>
          </w:rPr>
          <w:fldChar w:fldCharType="end"/>
        </w:r>
      </w:hyperlink>
    </w:p>
    <w:p w:rsidR="00582485" w:rsidRDefault="00C257F3">
      <w:pPr>
        <w:pStyle w:val="Spistreci2"/>
        <w:rPr>
          <w:rFonts w:eastAsiaTheme="minorEastAsia"/>
          <w:noProof/>
          <w:lang w:eastAsia="pl-PL"/>
        </w:rPr>
      </w:pPr>
      <w:hyperlink w:anchor="_Toc363046855" w:history="1">
        <w:r w:rsidR="00582485" w:rsidRPr="00D95115">
          <w:rPr>
            <w:rStyle w:val="Hipercze"/>
            <w:noProof/>
          </w:rPr>
          <w:t>12.</w:t>
        </w:r>
        <w:r w:rsidR="00582485">
          <w:rPr>
            <w:rFonts w:eastAsiaTheme="minorEastAsia"/>
            <w:noProof/>
            <w:lang w:eastAsia="pl-PL"/>
          </w:rPr>
          <w:tab/>
        </w:r>
        <w:r w:rsidR="00582485" w:rsidRPr="00D95115">
          <w:rPr>
            <w:rStyle w:val="Hipercze"/>
            <w:noProof/>
          </w:rPr>
          <w:t>WADIUM</w:t>
        </w:r>
        <w:r w:rsidR="00582485">
          <w:rPr>
            <w:noProof/>
            <w:webHidden/>
          </w:rPr>
          <w:tab/>
        </w:r>
        <w:r w:rsidR="00582485">
          <w:rPr>
            <w:noProof/>
            <w:webHidden/>
          </w:rPr>
          <w:fldChar w:fldCharType="begin"/>
        </w:r>
        <w:r w:rsidR="00582485">
          <w:rPr>
            <w:noProof/>
            <w:webHidden/>
          </w:rPr>
          <w:instrText xml:space="preserve"> PAGEREF _Toc363046855 \h </w:instrText>
        </w:r>
        <w:r w:rsidR="00582485">
          <w:rPr>
            <w:noProof/>
            <w:webHidden/>
          </w:rPr>
        </w:r>
        <w:r w:rsidR="00582485">
          <w:rPr>
            <w:noProof/>
            <w:webHidden/>
          </w:rPr>
          <w:fldChar w:fldCharType="separate"/>
        </w:r>
        <w:r w:rsidR="00582485">
          <w:rPr>
            <w:noProof/>
            <w:webHidden/>
          </w:rPr>
          <w:t>14</w:t>
        </w:r>
        <w:r w:rsidR="00582485">
          <w:rPr>
            <w:noProof/>
            <w:webHidden/>
          </w:rPr>
          <w:fldChar w:fldCharType="end"/>
        </w:r>
      </w:hyperlink>
    </w:p>
    <w:p w:rsidR="00582485" w:rsidRDefault="00C257F3">
      <w:pPr>
        <w:pStyle w:val="Spistreci2"/>
        <w:rPr>
          <w:rFonts w:eastAsiaTheme="minorEastAsia"/>
          <w:noProof/>
          <w:lang w:eastAsia="pl-PL"/>
        </w:rPr>
      </w:pPr>
      <w:hyperlink w:anchor="_Toc363046856" w:history="1">
        <w:r w:rsidR="00582485" w:rsidRPr="00D95115">
          <w:rPr>
            <w:rStyle w:val="Hipercze"/>
            <w:noProof/>
          </w:rPr>
          <w:t>13.</w:t>
        </w:r>
        <w:r w:rsidR="00582485">
          <w:rPr>
            <w:rFonts w:eastAsiaTheme="minorEastAsia"/>
            <w:noProof/>
            <w:lang w:eastAsia="pl-PL"/>
          </w:rPr>
          <w:tab/>
        </w:r>
        <w:r w:rsidR="00582485" w:rsidRPr="00D95115">
          <w:rPr>
            <w:rStyle w:val="Hipercze"/>
            <w:noProof/>
          </w:rPr>
          <w:t>TERMIN ZWIĄZANIA OFERTĄ</w:t>
        </w:r>
        <w:r w:rsidR="00582485">
          <w:rPr>
            <w:noProof/>
            <w:webHidden/>
          </w:rPr>
          <w:tab/>
        </w:r>
        <w:r w:rsidR="00582485">
          <w:rPr>
            <w:noProof/>
            <w:webHidden/>
          </w:rPr>
          <w:fldChar w:fldCharType="begin"/>
        </w:r>
        <w:r w:rsidR="00582485">
          <w:rPr>
            <w:noProof/>
            <w:webHidden/>
          </w:rPr>
          <w:instrText xml:space="preserve"> PAGEREF _Toc363046856 \h </w:instrText>
        </w:r>
        <w:r w:rsidR="00582485">
          <w:rPr>
            <w:noProof/>
            <w:webHidden/>
          </w:rPr>
        </w:r>
        <w:r w:rsidR="00582485">
          <w:rPr>
            <w:noProof/>
            <w:webHidden/>
          </w:rPr>
          <w:fldChar w:fldCharType="separate"/>
        </w:r>
        <w:r w:rsidR="00582485">
          <w:rPr>
            <w:noProof/>
            <w:webHidden/>
          </w:rPr>
          <w:t>15</w:t>
        </w:r>
        <w:r w:rsidR="00582485">
          <w:rPr>
            <w:noProof/>
            <w:webHidden/>
          </w:rPr>
          <w:fldChar w:fldCharType="end"/>
        </w:r>
      </w:hyperlink>
    </w:p>
    <w:p w:rsidR="00582485" w:rsidRDefault="00C257F3">
      <w:pPr>
        <w:pStyle w:val="Spistreci2"/>
        <w:rPr>
          <w:rFonts w:eastAsiaTheme="minorEastAsia"/>
          <w:noProof/>
          <w:lang w:eastAsia="pl-PL"/>
        </w:rPr>
      </w:pPr>
      <w:hyperlink w:anchor="_Toc363046857" w:history="1">
        <w:r w:rsidR="00582485" w:rsidRPr="00D95115">
          <w:rPr>
            <w:rStyle w:val="Hipercze"/>
            <w:noProof/>
          </w:rPr>
          <w:t>14.</w:t>
        </w:r>
        <w:r w:rsidR="00582485">
          <w:rPr>
            <w:rFonts w:eastAsiaTheme="minorEastAsia"/>
            <w:noProof/>
            <w:lang w:eastAsia="pl-PL"/>
          </w:rPr>
          <w:tab/>
        </w:r>
        <w:r w:rsidR="00582485" w:rsidRPr="00D95115">
          <w:rPr>
            <w:rStyle w:val="Hipercze"/>
            <w:noProof/>
          </w:rPr>
          <w:t>PRZYGOTOWANIE OFERT</w:t>
        </w:r>
        <w:r w:rsidR="00582485">
          <w:rPr>
            <w:noProof/>
            <w:webHidden/>
          </w:rPr>
          <w:tab/>
        </w:r>
        <w:r w:rsidR="00582485">
          <w:rPr>
            <w:noProof/>
            <w:webHidden/>
          </w:rPr>
          <w:fldChar w:fldCharType="begin"/>
        </w:r>
        <w:r w:rsidR="00582485">
          <w:rPr>
            <w:noProof/>
            <w:webHidden/>
          </w:rPr>
          <w:instrText xml:space="preserve"> PAGEREF _Toc363046857 \h </w:instrText>
        </w:r>
        <w:r w:rsidR="00582485">
          <w:rPr>
            <w:noProof/>
            <w:webHidden/>
          </w:rPr>
        </w:r>
        <w:r w:rsidR="00582485">
          <w:rPr>
            <w:noProof/>
            <w:webHidden/>
          </w:rPr>
          <w:fldChar w:fldCharType="separate"/>
        </w:r>
        <w:r w:rsidR="00582485">
          <w:rPr>
            <w:noProof/>
            <w:webHidden/>
          </w:rPr>
          <w:t>15</w:t>
        </w:r>
        <w:r w:rsidR="00582485">
          <w:rPr>
            <w:noProof/>
            <w:webHidden/>
          </w:rPr>
          <w:fldChar w:fldCharType="end"/>
        </w:r>
      </w:hyperlink>
    </w:p>
    <w:p w:rsidR="00582485" w:rsidRDefault="00C257F3">
      <w:pPr>
        <w:pStyle w:val="Spistreci2"/>
        <w:rPr>
          <w:rFonts w:eastAsiaTheme="minorEastAsia"/>
          <w:noProof/>
          <w:lang w:eastAsia="pl-PL"/>
        </w:rPr>
      </w:pPr>
      <w:hyperlink w:anchor="_Toc363046858" w:history="1">
        <w:r w:rsidR="00582485" w:rsidRPr="00D95115">
          <w:rPr>
            <w:rStyle w:val="Hipercze"/>
            <w:noProof/>
          </w:rPr>
          <w:t>15.</w:t>
        </w:r>
        <w:r w:rsidR="00582485">
          <w:rPr>
            <w:rFonts w:eastAsiaTheme="minorEastAsia"/>
            <w:noProof/>
            <w:lang w:eastAsia="pl-PL"/>
          </w:rPr>
          <w:tab/>
        </w:r>
        <w:r w:rsidR="00582485" w:rsidRPr="00D95115">
          <w:rPr>
            <w:rStyle w:val="Hipercze"/>
            <w:noProof/>
          </w:rPr>
          <w:t>CZĘŚCI ZAMÓWIENIA I PODWYKONAWCY – ZAMIERZENIA WYKONAWCY I OGRANICZENIA ZAMAWIAJĄCEGO</w:t>
        </w:r>
        <w:r w:rsidR="00582485">
          <w:rPr>
            <w:noProof/>
            <w:webHidden/>
          </w:rPr>
          <w:tab/>
        </w:r>
        <w:r w:rsidR="00582485">
          <w:rPr>
            <w:noProof/>
            <w:webHidden/>
          </w:rPr>
          <w:fldChar w:fldCharType="begin"/>
        </w:r>
        <w:r w:rsidR="00582485">
          <w:rPr>
            <w:noProof/>
            <w:webHidden/>
          </w:rPr>
          <w:instrText xml:space="preserve"> PAGEREF _Toc363046858 \h </w:instrText>
        </w:r>
        <w:r w:rsidR="00582485">
          <w:rPr>
            <w:noProof/>
            <w:webHidden/>
          </w:rPr>
        </w:r>
        <w:r w:rsidR="00582485">
          <w:rPr>
            <w:noProof/>
            <w:webHidden/>
          </w:rPr>
          <w:fldChar w:fldCharType="separate"/>
        </w:r>
        <w:r w:rsidR="00582485">
          <w:rPr>
            <w:noProof/>
            <w:webHidden/>
          </w:rPr>
          <w:t>17</w:t>
        </w:r>
        <w:r w:rsidR="00582485">
          <w:rPr>
            <w:noProof/>
            <w:webHidden/>
          </w:rPr>
          <w:fldChar w:fldCharType="end"/>
        </w:r>
      </w:hyperlink>
    </w:p>
    <w:p w:rsidR="00582485" w:rsidRDefault="00C257F3">
      <w:pPr>
        <w:pStyle w:val="Spistreci2"/>
        <w:rPr>
          <w:rFonts w:eastAsiaTheme="minorEastAsia"/>
          <w:noProof/>
          <w:lang w:eastAsia="pl-PL"/>
        </w:rPr>
      </w:pPr>
      <w:hyperlink w:anchor="_Toc363046859" w:history="1">
        <w:r w:rsidR="00582485" w:rsidRPr="00D95115">
          <w:rPr>
            <w:rStyle w:val="Hipercze"/>
            <w:noProof/>
          </w:rPr>
          <w:t>16.</w:t>
        </w:r>
        <w:r w:rsidR="00582485">
          <w:rPr>
            <w:rFonts w:eastAsiaTheme="minorEastAsia"/>
            <w:noProof/>
            <w:lang w:eastAsia="pl-PL"/>
          </w:rPr>
          <w:tab/>
        </w:r>
        <w:r w:rsidR="00582485" w:rsidRPr="00D95115">
          <w:rPr>
            <w:rStyle w:val="Hipercze"/>
            <w:noProof/>
          </w:rPr>
          <w:t>MIEJSCE ORAZ TERMIN ZŁOŻENIA I OTWARCIA OFERT</w:t>
        </w:r>
        <w:r w:rsidR="00582485">
          <w:rPr>
            <w:noProof/>
            <w:webHidden/>
          </w:rPr>
          <w:tab/>
        </w:r>
        <w:r w:rsidR="00582485">
          <w:rPr>
            <w:noProof/>
            <w:webHidden/>
          </w:rPr>
          <w:fldChar w:fldCharType="begin"/>
        </w:r>
        <w:r w:rsidR="00582485">
          <w:rPr>
            <w:noProof/>
            <w:webHidden/>
          </w:rPr>
          <w:instrText xml:space="preserve"> PAGEREF _Toc363046859 \h </w:instrText>
        </w:r>
        <w:r w:rsidR="00582485">
          <w:rPr>
            <w:noProof/>
            <w:webHidden/>
          </w:rPr>
        </w:r>
        <w:r w:rsidR="00582485">
          <w:rPr>
            <w:noProof/>
            <w:webHidden/>
          </w:rPr>
          <w:fldChar w:fldCharType="separate"/>
        </w:r>
        <w:r w:rsidR="00582485">
          <w:rPr>
            <w:noProof/>
            <w:webHidden/>
          </w:rPr>
          <w:t>17</w:t>
        </w:r>
        <w:r w:rsidR="00582485">
          <w:rPr>
            <w:noProof/>
            <w:webHidden/>
          </w:rPr>
          <w:fldChar w:fldCharType="end"/>
        </w:r>
      </w:hyperlink>
    </w:p>
    <w:p w:rsidR="00582485" w:rsidRDefault="00C257F3">
      <w:pPr>
        <w:pStyle w:val="Spistreci2"/>
        <w:rPr>
          <w:rFonts w:eastAsiaTheme="minorEastAsia"/>
          <w:noProof/>
          <w:lang w:eastAsia="pl-PL"/>
        </w:rPr>
      </w:pPr>
      <w:hyperlink w:anchor="_Toc363046860" w:history="1">
        <w:r w:rsidR="00582485" w:rsidRPr="00D95115">
          <w:rPr>
            <w:rStyle w:val="Hipercze"/>
            <w:noProof/>
          </w:rPr>
          <w:t>17.</w:t>
        </w:r>
        <w:r w:rsidR="00582485">
          <w:rPr>
            <w:rFonts w:eastAsiaTheme="minorEastAsia"/>
            <w:noProof/>
            <w:lang w:eastAsia="pl-PL"/>
          </w:rPr>
          <w:tab/>
        </w:r>
        <w:r w:rsidR="00582485" w:rsidRPr="00D95115">
          <w:rPr>
            <w:rStyle w:val="Hipercze"/>
            <w:noProof/>
          </w:rPr>
          <w:t>OBLICZENIE CENY OFERTY</w:t>
        </w:r>
        <w:r w:rsidR="00582485">
          <w:rPr>
            <w:noProof/>
            <w:webHidden/>
          </w:rPr>
          <w:tab/>
        </w:r>
        <w:r w:rsidR="00582485">
          <w:rPr>
            <w:noProof/>
            <w:webHidden/>
          </w:rPr>
          <w:fldChar w:fldCharType="begin"/>
        </w:r>
        <w:r w:rsidR="00582485">
          <w:rPr>
            <w:noProof/>
            <w:webHidden/>
          </w:rPr>
          <w:instrText xml:space="preserve"> PAGEREF _Toc363046860 \h </w:instrText>
        </w:r>
        <w:r w:rsidR="00582485">
          <w:rPr>
            <w:noProof/>
            <w:webHidden/>
          </w:rPr>
        </w:r>
        <w:r w:rsidR="00582485">
          <w:rPr>
            <w:noProof/>
            <w:webHidden/>
          </w:rPr>
          <w:fldChar w:fldCharType="separate"/>
        </w:r>
        <w:r w:rsidR="00582485">
          <w:rPr>
            <w:noProof/>
            <w:webHidden/>
          </w:rPr>
          <w:t>18</w:t>
        </w:r>
        <w:r w:rsidR="00582485">
          <w:rPr>
            <w:noProof/>
            <w:webHidden/>
          </w:rPr>
          <w:fldChar w:fldCharType="end"/>
        </w:r>
      </w:hyperlink>
    </w:p>
    <w:p w:rsidR="00582485" w:rsidRDefault="00C257F3">
      <w:pPr>
        <w:pStyle w:val="Spistreci2"/>
        <w:rPr>
          <w:rFonts w:eastAsiaTheme="minorEastAsia"/>
          <w:noProof/>
          <w:lang w:eastAsia="pl-PL"/>
        </w:rPr>
      </w:pPr>
      <w:hyperlink w:anchor="_Toc363046861" w:history="1">
        <w:r w:rsidR="00582485" w:rsidRPr="00D95115">
          <w:rPr>
            <w:rStyle w:val="Hipercze"/>
            <w:noProof/>
          </w:rPr>
          <w:t>18.</w:t>
        </w:r>
        <w:r w:rsidR="00582485">
          <w:rPr>
            <w:rFonts w:eastAsiaTheme="minorEastAsia"/>
            <w:noProof/>
            <w:lang w:eastAsia="pl-PL"/>
          </w:rPr>
          <w:tab/>
        </w:r>
        <w:r w:rsidR="00582485" w:rsidRPr="00D95115">
          <w:rPr>
            <w:rStyle w:val="Hipercze"/>
            <w:noProof/>
          </w:rPr>
          <w:t>KRYTERIA WYBORU OFERTY, ICH ZNACZENIE ORAZ SPOSÓB OCENY OFERT</w:t>
        </w:r>
        <w:r w:rsidR="00582485">
          <w:rPr>
            <w:noProof/>
            <w:webHidden/>
          </w:rPr>
          <w:tab/>
        </w:r>
        <w:r w:rsidR="00582485">
          <w:rPr>
            <w:noProof/>
            <w:webHidden/>
          </w:rPr>
          <w:fldChar w:fldCharType="begin"/>
        </w:r>
        <w:r w:rsidR="00582485">
          <w:rPr>
            <w:noProof/>
            <w:webHidden/>
          </w:rPr>
          <w:instrText xml:space="preserve"> PAGEREF _Toc363046861 \h </w:instrText>
        </w:r>
        <w:r w:rsidR="00582485">
          <w:rPr>
            <w:noProof/>
            <w:webHidden/>
          </w:rPr>
        </w:r>
        <w:r w:rsidR="00582485">
          <w:rPr>
            <w:noProof/>
            <w:webHidden/>
          </w:rPr>
          <w:fldChar w:fldCharType="separate"/>
        </w:r>
        <w:r w:rsidR="00582485">
          <w:rPr>
            <w:noProof/>
            <w:webHidden/>
          </w:rPr>
          <w:t>20</w:t>
        </w:r>
        <w:r w:rsidR="00582485">
          <w:rPr>
            <w:noProof/>
            <w:webHidden/>
          </w:rPr>
          <w:fldChar w:fldCharType="end"/>
        </w:r>
      </w:hyperlink>
    </w:p>
    <w:p w:rsidR="00582485" w:rsidRDefault="00C257F3">
      <w:pPr>
        <w:pStyle w:val="Spistreci2"/>
        <w:rPr>
          <w:rFonts w:eastAsiaTheme="minorEastAsia"/>
          <w:noProof/>
          <w:lang w:eastAsia="pl-PL"/>
        </w:rPr>
      </w:pPr>
      <w:hyperlink w:anchor="_Toc363046862" w:history="1">
        <w:r w:rsidR="00582485" w:rsidRPr="00D95115">
          <w:rPr>
            <w:rStyle w:val="Hipercze"/>
            <w:noProof/>
          </w:rPr>
          <w:t>19.</w:t>
        </w:r>
        <w:r w:rsidR="00582485">
          <w:rPr>
            <w:rFonts w:eastAsiaTheme="minorEastAsia"/>
            <w:noProof/>
            <w:lang w:eastAsia="pl-PL"/>
          </w:rPr>
          <w:tab/>
        </w:r>
        <w:r w:rsidR="00582485" w:rsidRPr="00D95115">
          <w:rPr>
            <w:rStyle w:val="Hipercze"/>
            <w:noProof/>
          </w:rPr>
          <w:t>FORMALNOŚCI DOPEŁNIANE PO WYBORZE OFERTY W CELU ZAWARCIA UMOWY</w:t>
        </w:r>
        <w:r w:rsidR="00582485">
          <w:rPr>
            <w:noProof/>
            <w:webHidden/>
          </w:rPr>
          <w:tab/>
        </w:r>
        <w:r w:rsidR="00582485">
          <w:rPr>
            <w:noProof/>
            <w:webHidden/>
          </w:rPr>
          <w:fldChar w:fldCharType="begin"/>
        </w:r>
        <w:r w:rsidR="00582485">
          <w:rPr>
            <w:noProof/>
            <w:webHidden/>
          </w:rPr>
          <w:instrText xml:space="preserve"> PAGEREF _Toc363046862 \h </w:instrText>
        </w:r>
        <w:r w:rsidR="00582485">
          <w:rPr>
            <w:noProof/>
            <w:webHidden/>
          </w:rPr>
        </w:r>
        <w:r w:rsidR="00582485">
          <w:rPr>
            <w:noProof/>
            <w:webHidden/>
          </w:rPr>
          <w:fldChar w:fldCharType="separate"/>
        </w:r>
        <w:r w:rsidR="00582485">
          <w:rPr>
            <w:noProof/>
            <w:webHidden/>
          </w:rPr>
          <w:t>21</w:t>
        </w:r>
        <w:r w:rsidR="00582485">
          <w:rPr>
            <w:noProof/>
            <w:webHidden/>
          </w:rPr>
          <w:fldChar w:fldCharType="end"/>
        </w:r>
      </w:hyperlink>
    </w:p>
    <w:p w:rsidR="00582485" w:rsidRDefault="00C257F3">
      <w:pPr>
        <w:pStyle w:val="Spistreci2"/>
        <w:rPr>
          <w:rFonts w:eastAsiaTheme="minorEastAsia"/>
          <w:noProof/>
          <w:lang w:eastAsia="pl-PL"/>
        </w:rPr>
      </w:pPr>
      <w:hyperlink w:anchor="_Toc363046863" w:history="1">
        <w:r w:rsidR="00582485" w:rsidRPr="00D95115">
          <w:rPr>
            <w:rStyle w:val="Hipercze"/>
            <w:noProof/>
          </w:rPr>
          <w:t>20.</w:t>
        </w:r>
        <w:r w:rsidR="00582485">
          <w:rPr>
            <w:rFonts w:eastAsiaTheme="minorEastAsia"/>
            <w:noProof/>
            <w:lang w:eastAsia="pl-PL"/>
          </w:rPr>
          <w:tab/>
        </w:r>
        <w:r w:rsidR="00582485" w:rsidRPr="00D95115">
          <w:rPr>
            <w:rStyle w:val="Hipercze"/>
            <w:noProof/>
          </w:rPr>
          <w:t>ZABEZPIECZENIE NALEŻYTEGO WYKONANIA UMOWY</w:t>
        </w:r>
        <w:r w:rsidR="00582485">
          <w:rPr>
            <w:noProof/>
            <w:webHidden/>
          </w:rPr>
          <w:tab/>
        </w:r>
        <w:r w:rsidR="00582485">
          <w:rPr>
            <w:noProof/>
            <w:webHidden/>
          </w:rPr>
          <w:fldChar w:fldCharType="begin"/>
        </w:r>
        <w:r w:rsidR="00582485">
          <w:rPr>
            <w:noProof/>
            <w:webHidden/>
          </w:rPr>
          <w:instrText xml:space="preserve"> PAGEREF _Toc363046863 \h </w:instrText>
        </w:r>
        <w:r w:rsidR="00582485">
          <w:rPr>
            <w:noProof/>
            <w:webHidden/>
          </w:rPr>
        </w:r>
        <w:r w:rsidR="00582485">
          <w:rPr>
            <w:noProof/>
            <w:webHidden/>
          </w:rPr>
          <w:fldChar w:fldCharType="separate"/>
        </w:r>
        <w:r w:rsidR="00582485">
          <w:rPr>
            <w:noProof/>
            <w:webHidden/>
          </w:rPr>
          <w:t>22</w:t>
        </w:r>
        <w:r w:rsidR="00582485">
          <w:rPr>
            <w:noProof/>
            <w:webHidden/>
          </w:rPr>
          <w:fldChar w:fldCharType="end"/>
        </w:r>
      </w:hyperlink>
    </w:p>
    <w:p w:rsidR="00582485" w:rsidRDefault="00C257F3">
      <w:pPr>
        <w:pStyle w:val="Spistreci2"/>
        <w:rPr>
          <w:rFonts w:eastAsiaTheme="minorEastAsia"/>
          <w:noProof/>
          <w:lang w:eastAsia="pl-PL"/>
        </w:rPr>
      </w:pPr>
      <w:hyperlink w:anchor="_Toc363046864" w:history="1">
        <w:r w:rsidR="00582485" w:rsidRPr="00D95115">
          <w:rPr>
            <w:rStyle w:val="Hipercze"/>
            <w:noProof/>
          </w:rPr>
          <w:t>21.</w:t>
        </w:r>
        <w:r w:rsidR="00582485">
          <w:rPr>
            <w:rFonts w:eastAsiaTheme="minorEastAsia"/>
            <w:noProof/>
            <w:lang w:eastAsia="pl-PL"/>
          </w:rPr>
          <w:tab/>
        </w:r>
        <w:r w:rsidR="00582485" w:rsidRPr="00D95115">
          <w:rPr>
            <w:rStyle w:val="Hipercze"/>
            <w:noProof/>
          </w:rPr>
          <w:t>UMOWA W SPRAWIE ZAMÓWIENIA – WYMAGANIA ZAMAWIAJĄCEGO</w:t>
        </w:r>
        <w:r w:rsidR="00582485">
          <w:rPr>
            <w:noProof/>
            <w:webHidden/>
          </w:rPr>
          <w:tab/>
        </w:r>
        <w:r w:rsidR="00582485">
          <w:rPr>
            <w:noProof/>
            <w:webHidden/>
          </w:rPr>
          <w:fldChar w:fldCharType="begin"/>
        </w:r>
        <w:r w:rsidR="00582485">
          <w:rPr>
            <w:noProof/>
            <w:webHidden/>
          </w:rPr>
          <w:instrText xml:space="preserve"> PAGEREF _Toc363046864 \h </w:instrText>
        </w:r>
        <w:r w:rsidR="00582485">
          <w:rPr>
            <w:noProof/>
            <w:webHidden/>
          </w:rPr>
        </w:r>
        <w:r w:rsidR="00582485">
          <w:rPr>
            <w:noProof/>
            <w:webHidden/>
          </w:rPr>
          <w:fldChar w:fldCharType="separate"/>
        </w:r>
        <w:r w:rsidR="00582485">
          <w:rPr>
            <w:noProof/>
            <w:webHidden/>
          </w:rPr>
          <w:t>23</w:t>
        </w:r>
        <w:r w:rsidR="00582485">
          <w:rPr>
            <w:noProof/>
            <w:webHidden/>
          </w:rPr>
          <w:fldChar w:fldCharType="end"/>
        </w:r>
      </w:hyperlink>
    </w:p>
    <w:p w:rsidR="00302A59" w:rsidRDefault="00302A59" w:rsidP="007A6C6C">
      <w:pPr>
        <w:spacing w:before="120" w:after="120" w:line="360" w:lineRule="auto"/>
      </w:pPr>
      <w:r>
        <w:fldChar w:fldCharType="end"/>
      </w:r>
    </w:p>
    <w:p w:rsidR="00F8149D" w:rsidRDefault="00F8149D" w:rsidP="00CD1075">
      <w:pPr>
        <w:spacing w:before="120" w:after="120" w:line="320" w:lineRule="exact"/>
      </w:pPr>
      <w:r>
        <w:br w:type="page"/>
      </w:r>
    </w:p>
    <w:p w:rsidR="00CD1075" w:rsidRPr="00CD1075" w:rsidRDefault="00CD1075" w:rsidP="00CD1075">
      <w:pPr>
        <w:jc w:val="both"/>
        <w:rPr>
          <w:sz w:val="20"/>
          <w:szCs w:val="20"/>
        </w:rPr>
      </w:pPr>
      <w:r w:rsidRPr="00CD1075">
        <w:rPr>
          <w:sz w:val="20"/>
          <w:szCs w:val="20"/>
        </w:rPr>
        <w:lastRenderedPageBreak/>
        <w:t xml:space="preserve">W niniejszym </w:t>
      </w:r>
      <w:r w:rsidR="00AE608C">
        <w:rPr>
          <w:sz w:val="20"/>
          <w:szCs w:val="20"/>
        </w:rPr>
        <w:t>OPISIE</w:t>
      </w:r>
      <w:r w:rsidRPr="00CD1075">
        <w:rPr>
          <w:sz w:val="20"/>
          <w:szCs w:val="20"/>
        </w:rPr>
        <w:t xml:space="preserve"> pojęcia:</w:t>
      </w:r>
    </w:p>
    <w:p w:rsidR="00CD1075" w:rsidRDefault="00CD1075" w:rsidP="001B3502">
      <w:pPr>
        <w:pStyle w:val="Akapitzlist"/>
        <w:numPr>
          <w:ilvl w:val="0"/>
          <w:numId w:val="25"/>
        </w:numPr>
        <w:jc w:val="both"/>
        <w:rPr>
          <w:sz w:val="20"/>
          <w:szCs w:val="20"/>
        </w:rPr>
      </w:pPr>
      <w:r w:rsidRPr="00CD1075">
        <w:rPr>
          <w:sz w:val="20"/>
          <w:szCs w:val="20"/>
        </w:rPr>
        <w:t>Wykonawca – używa się w znaczeniu osoby fizycznej, osoby prawnej, albo jednostki organizacyjnej nieposiadającej osobowości prawnej, ubiegającej się o udzielenie zamówienia</w:t>
      </w:r>
      <w:r>
        <w:rPr>
          <w:sz w:val="20"/>
          <w:szCs w:val="20"/>
        </w:rPr>
        <w:t>, która złożyła ofertę lub zawarła umowę w sprawie zamówienia;</w:t>
      </w:r>
    </w:p>
    <w:p w:rsidR="00CD1075" w:rsidRPr="001B3502" w:rsidRDefault="00CD1075" w:rsidP="001B3502">
      <w:pPr>
        <w:pStyle w:val="Akapitzlist"/>
        <w:numPr>
          <w:ilvl w:val="0"/>
          <w:numId w:val="25"/>
        </w:numPr>
        <w:jc w:val="both"/>
        <w:rPr>
          <w:sz w:val="20"/>
          <w:szCs w:val="20"/>
        </w:rPr>
      </w:pPr>
      <w:r>
        <w:rPr>
          <w:sz w:val="20"/>
          <w:szCs w:val="20"/>
        </w:rPr>
        <w:t xml:space="preserve">Zamawiający – używa się w znaczeniu Lidera –Wspólnoty Mieszkaniowej przy ul. Hołdu Pruskiego 8 z siedzibą w Świnoujściu 72-600, ul. J. Dąbrowskiego 4/12 </w:t>
      </w:r>
      <w:r w:rsidR="00434D1F">
        <w:rPr>
          <w:sz w:val="20"/>
          <w:szCs w:val="20"/>
        </w:rPr>
        <w:t xml:space="preserve">reprezentującego </w:t>
      </w:r>
      <w:r w:rsidR="00434D1F">
        <w:t>i działającego w imieniu i na rzecz</w:t>
      </w:r>
      <w:r>
        <w:rPr>
          <w:sz w:val="20"/>
          <w:szCs w:val="20"/>
        </w:rPr>
        <w:t xml:space="preserve"> Partnerów </w:t>
      </w:r>
      <w:r w:rsidRPr="001B3502">
        <w:rPr>
          <w:sz w:val="20"/>
          <w:szCs w:val="20"/>
        </w:rPr>
        <w:t xml:space="preserve">na podstawie </w:t>
      </w:r>
      <w:r w:rsidR="00765639" w:rsidRPr="001B3502">
        <w:rPr>
          <w:sz w:val="20"/>
          <w:szCs w:val="20"/>
        </w:rPr>
        <w:t xml:space="preserve">umowy o partnerstwie z dnia </w:t>
      </w:r>
      <w:r w:rsidR="00AE608C">
        <w:rPr>
          <w:sz w:val="20"/>
          <w:szCs w:val="20"/>
        </w:rPr>
        <w:t>27.06.2011 r.</w:t>
      </w:r>
    </w:p>
    <w:p w:rsidR="00CD1075" w:rsidRDefault="00CD1075" w:rsidP="00CD1075"/>
    <w:p w:rsidR="00CD1075" w:rsidRDefault="00CD1075" w:rsidP="00CD1075"/>
    <w:p w:rsidR="00F8149D" w:rsidRDefault="00F94E7B" w:rsidP="00CD1075">
      <w:pPr>
        <w:pStyle w:val="Nagwek2"/>
        <w:numPr>
          <w:ilvl w:val="0"/>
          <w:numId w:val="1"/>
        </w:numPr>
        <w:spacing w:before="120" w:after="120" w:line="320" w:lineRule="exact"/>
        <w:ind w:left="426"/>
        <w:rPr>
          <w:rFonts w:asciiTheme="minorHAnsi" w:hAnsiTheme="minorHAnsi"/>
          <w:sz w:val="22"/>
          <w:szCs w:val="22"/>
        </w:rPr>
      </w:pPr>
      <w:bookmarkStart w:id="0" w:name="_Toc363046844"/>
      <w:r w:rsidRPr="00F94E7B">
        <w:rPr>
          <w:rFonts w:asciiTheme="minorHAnsi" w:hAnsiTheme="minorHAnsi"/>
          <w:sz w:val="22"/>
          <w:szCs w:val="22"/>
        </w:rPr>
        <w:t>ZAMAWIAJĄCY</w:t>
      </w:r>
      <w:bookmarkEnd w:id="0"/>
    </w:p>
    <w:p w:rsidR="00F94E7B" w:rsidRDefault="00F94E7B" w:rsidP="00CD1075">
      <w:pPr>
        <w:spacing w:before="120" w:after="120" w:line="320" w:lineRule="exact"/>
      </w:pPr>
    </w:p>
    <w:p w:rsidR="00BE3203" w:rsidRDefault="00BE3203" w:rsidP="001B3502">
      <w:pPr>
        <w:pStyle w:val="Akapitzlist"/>
        <w:numPr>
          <w:ilvl w:val="0"/>
          <w:numId w:val="32"/>
        </w:numPr>
        <w:spacing w:before="120" w:after="120" w:line="320" w:lineRule="exact"/>
        <w:jc w:val="both"/>
      </w:pPr>
      <w:r>
        <w:t xml:space="preserve">Zamawiający wspólnie prowadzący postępowanie i udzielający zamówienia: </w:t>
      </w:r>
    </w:p>
    <w:p w:rsidR="00C412C6" w:rsidRDefault="00BE3203" w:rsidP="001B3502">
      <w:pPr>
        <w:pStyle w:val="Akapitzlist"/>
        <w:numPr>
          <w:ilvl w:val="0"/>
          <w:numId w:val="33"/>
        </w:numPr>
        <w:spacing w:before="120" w:after="120" w:line="320" w:lineRule="exact"/>
        <w:jc w:val="both"/>
      </w:pPr>
      <w:r>
        <w:t xml:space="preserve">Wspólnota Mieszkaniowa przy ul. Hołdu Pruskiego 8, </w:t>
      </w:r>
    </w:p>
    <w:p w:rsidR="00C412C6" w:rsidRDefault="00BE3203" w:rsidP="001B3502">
      <w:pPr>
        <w:pStyle w:val="Akapitzlist"/>
        <w:numPr>
          <w:ilvl w:val="0"/>
          <w:numId w:val="33"/>
        </w:numPr>
        <w:spacing w:before="120" w:after="120" w:line="320" w:lineRule="exact"/>
        <w:jc w:val="both"/>
      </w:pPr>
      <w:r>
        <w:t xml:space="preserve">Wspólnota Mieszkaniowa przy ul. Hołdu Pruskiego 3, </w:t>
      </w:r>
    </w:p>
    <w:p w:rsidR="00C412C6" w:rsidRDefault="00BE3203" w:rsidP="001B3502">
      <w:pPr>
        <w:pStyle w:val="Akapitzlist"/>
        <w:numPr>
          <w:ilvl w:val="0"/>
          <w:numId w:val="33"/>
        </w:numPr>
        <w:spacing w:before="120" w:after="120" w:line="320" w:lineRule="exact"/>
        <w:jc w:val="both"/>
      </w:pPr>
      <w:r>
        <w:t xml:space="preserve">Wspólnota Mieszkaniowa przy ul. Hołdu Pruskiego 5 w Świnoujściu, </w:t>
      </w:r>
    </w:p>
    <w:p w:rsidR="00C412C6" w:rsidRDefault="00BE3203" w:rsidP="001B3502">
      <w:pPr>
        <w:pStyle w:val="Akapitzlist"/>
        <w:numPr>
          <w:ilvl w:val="0"/>
          <w:numId w:val="33"/>
        </w:numPr>
        <w:spacing w:before="120" w:after="120" w:line="320" w:lineRule="exact"/>
        <w:jc w:val="both"/>
      </w:pPr>
      <w:r>
        <w:t xml:space="preserve">Wspólnota Mieszkaniowa przy ul. Hołdu Pruskiego 6 w Świnoujściu, </w:t>
      </w:r>
    </w:p>
    <w:p w:rsidR="00C412C6" w:rsidRDefault="00BE3203" w:rsidP="001B3502">
      <w:pPr>
        <w:pStyle w:val="Akapitzlist"/>
        <w:numPr>
          <w:ilvl w:val="0"/>
          <w:numId w:val="33"/>
        </w:numPr>
        <w:spacing w:before="120" w:after="120" w:line="320" w:lineRule="exact"/>
        <w:jc w:val="both"/>
      </w:pPr>
      <w:r>
        <w:t xml:space="preserve">Wspólnota Mieszkaniowa przy ul. Hołdu Pruskiego 7 w Świnoujściu, </w:t>
      </w:r>
    </w:p>
    <w:p w:rsidR="00C412C6" w:rsidRDefault="00BE3203" w:rsidP="001B3502">
      <w:pPr>
        <w:pStyle w:val="Akapitzlist"/>
        <w:numPr>
          <w:ilvl w:val="0"/>
          <w:numId w:val="33"/>
        </w:numPr>
        <w:spacing w:before="120" w:after="120" w:line="320" w:lineRule="exact"/>
        <w:jc w:val="both"/>
      </w:pPr>
      <w:r>
        <w:t xml:space="preserve">Wspólnota Mieszkaniowa przy ul. Hołdu Pruskiego 9 w Świnoujściu, </w:t>
      </w:r>
    </w:p>
    <w:p w:rsidR="00C412C6" w:rsidRDefault="00BE3203" w:rsidP="001B3502">
      <w:pPr>
        <w:pStyle w:val="Akapitzlist"/>
        <w:numPr>
          <w:ilvl w:val="0"/>
          <w:numId w:val="33"/>
        </w:numPr>
        <w:spacing w:before="120" w:after="120" w:line="320" w:lineRule="exact"/>
        <w:jc w:val="both"/>
      </w:pPr>
      <w:r>
        <w:t xml:space="preserve">Wspólnota Mieszkaniowa przy ul. Hołdu Pruskiego 10-10a-10b, </w:t>
      </w:r>
    </w:p>
    <w:p w:rsidR="00C412C6" w:rsidRDefault="00BE3203" w:rsidP="001B3502">
      <w:pPr>
        <w:pStyle w:val="Akapitzlist"/>
        <w:numPr>
          <w:ilvl w:val="0"/>
          <w:numId w:val="33"/>
        </w:numPr>
        <w:spacing w:before="120" w:after="120" w:line="320" w:lineRule="exact"/>
        <w:jc w:val="both"/>
      </w:pPr>
      <w:r>
        <w:t xml:space="preserve">Wspólnota Mieszkaniowa przy ul. Hołdu Pruskiego 11-11a w Świnoujściu, </w:t>
      </w:r>
    </w:p>
    <w:p w:rsidR="00C412C6" w:rsidRDefault="00BE3203" w:rsidP="001B3502">
      <w:pPr>
        <w:pStyle w:val="Akapitzlist"/>
        <w:numPr>
          <w:ilvl w:val="0"/>
          <w:numId w:val="33"/>
        </w:numPr>
        <w:spacing w:before="120" w:after="120" w:line="320" w:lineRule="exact"/>
        <w:jc w:val="both"/>
      </w:pPr>
      <w:r>
        <w:t xml:space="preserve">Wspólnota Mieszkaniowa przy ul. Hołdu Pruskiego 12, </w:t>
      </w:r>
    </w:p>
    <w:p w:rsidR="00C412C6" w:rsidRDefault="00BE3203" w:rsidP="001B3502">
      <w:pPr>
        <w:pStyle w:val="Akapitzlist"/>
        <w:numPr>
          <w:ilvl w:val="0"/>
          <w:numId w:val="33"/>
        </w:numPr>
        <w:spacing w:before="120" w:after="120" w:line="320" w:lineRule="exact"/>
        <w:jc w:val="both"/>
      </w:pPr>
      <w:r>
        <w:t xml:space="preserve">Wspólnota Mieszkaniowa przy ul. Hołdu Pruskiego 13 w Świnoujściu, </w:t>
      </w:r>
    </w:p>
    <w:p w:rsidR="00C412C6" w:rsidRDefault="00BE3203" w:rsidP="001B3502">
      <w:pPr>
        <w:pStyle w:val="Akapitzlist"/>
        <w:numPr>
          <w:ilvl w:val="0"/>
          <w:numId w:val="33"/>
        </w:numPr>
        <w:spacing w:before="120" w:after="120" w:line="320" w:lineRule="exact"/>
        <w:jc w:val="both"/>
      </w:pPr>
      <w:r>
        <w:t xml:space="preserve">Wspólnota Mieszkaniowa przy ul. Hołdu Pruskiego 14 w Świnoujściu, </w:t>
      </w:r>
    </w:p>
    <w:p w:rsidR="00BE3203" w:rsidRDefault="00BE3203" w:rsidP="001B3502">
      <w:pPr>
        <w:pStyle w:val="Akapitzlist"/>
        <w:numPr>
          <w:ilvl w:val="0"/>
          <w:numId w:val="33"/>
        </w:numPr>
        <w:spacing w:before="120" w:after="120" w:line="320" w:lineRule="exact"/>
        <w:jc w:val="both"/>
      </w:pPr>
      <w:r>
        <w:t xml:space="preserve">Wspólnota Mieszkaniowa Piłsudskiego 1, 72-600 Świnoujście. </w:t>
      </w:r>
    </w:p>
    <w:p w:rsidR="00C412C6" w:rsidRDefault="00BE3203" w:rsidP="001B3502">
      <w:pPr>
        <w:pStyle w:val="Akapitzlist"/>
        <w:numPr>
          <w:ilvl w:val="0"/>
          <w:numId w:val="32"/>
        </w:numPr>
        <w:spacing w:before="120" w:after="120" w:line="320" w:lineRule="exact"/>
        <w:jc w:val="both"/>
      </w:pPr>
      <w:r>
        <w:t xml:space="preserve">Zamawiający upoważniony do przeprowadzenia postępowania oraz udzielenia zamówienia </w:t>
      </w:r>
      <w:r w:rsidR="00C412C6">
        <w:br/>
      </w:r>
      <w:r>
        <w:t>w imieniu i na rzecz Zamawiających wspólnie prowadzących postępowanie:</w:t>
      </w:r>
      <w:r w:rsidR="00503A0E">
        <w:t xml:space="preserve"> </w:t>
      </w:r>
    </w:p>
    <w:p w:rsidR="00F94E7B" w:rsidRDefault="00F94E7B" w:rsidP="00C412C6">
      <w:pPr>
        <w:pStyle w:val="Akapitzlist"/>
        <w:spacing w:before="120" w:after="120" w:line="320" w:lineRule="exact"/>
        <w:jc w:val="both"/>
      </w:pPr>
      <w:r>
        <w:t>Wspólnota Mieszkaniowa przy ul. Hołdu Pruskiego 8</w:t>
      </w:r>
    </w:p>
    <w:p w:rsidR="00F94E7B" w:rsidRDefault="00F94E7B" w:rsidP="00C412C6">
      <w:pPr>
        <w:pStyle w:val="Akapitzlist"/>
        <w:tabs>
          <w:tab w:val="right" w:pos="9072"/>
        </w:tabs>
        <w:spacing w:before="120" w:after="120" w:line="320" w:lineRule="exact"/>
        <w:jc w:val="both"/>
      </w:pPr>
      <w:r>
        <w:t>z siedzibą w Świnoujściu 7</w:t>
      </w:r>
      <w:r w:rsidR="00CD1075">
        <w:t>2-600, ul. J. Dąbrowskiego 4/12</w:t>
      </w:r>
    </w:p>
    <w:p w:rsidR="00F94E7B" w:rsidRDefault="00F94E7B" w:rsidP="00C412C6">
      <w:pPr>
        <w:pStyle w:val="Akapitzlist"/>
        <w:spacing w:before="120" w:after="120" w:line="320" w:lineRule="exact"/>
        <w:jc w:val="both"/>
      </w:pPr>
      <w:r>
        <w:t>NIP 855-15-12-409</w:t>
      </w:r>
    </w:p>
    <w:p w:rsidR="00F94E7B" w:rsidRDefault="00F94E7B" w:rsidP="00C412C6">
      <w:pPr>
        <w:pStyle w:val="Akapitzlist"/>
        <w:spacing w:before="120" w:after="120" w:line="320" w:lineRule="exact"/>
        <w:jc w:val="both"/>
      </w:pPr>
      <w:r>
        <w:t>REGON 812419957</w:t>
      </w:r>
    </w:p>
    <w:p w:rsidR="00F92C4B" w:rsidRDefault="00F92C4B" w:rsidP="00C412C6">
      <w:pPr>
        <w:pStyle w:val="Akapitzlist"/>
        <w:spacing w:before="120" w:after="120" w:line="320" w:lineRule="exact"/>
        <w:jc w:val="both"/>
      </w:pPr>
      <w:r>
        <w:t>adres strony internetowej na potrzeby niniejszego postępowania:</w:t>
      </w:r>
      <w:r w:rsidR="008E042D">
        <w:t xml:space="preserve"> </w:t>
      </w:r>
      <w:hyperlink r:id="rId9" w:history="1">
        <w:r w:rsidR="00F3716B" w:rsidRPr="00C07253">
          <w:rPr>
            <w:rStyle w:val="Hipercze"/>
          </w:rPr>
          <w:t>www.nbq.pl</w:t>
        </w:r>
      </w:hyperlink>
      <w:r w:rsidR="00F3716B">
        <w:t xml:space="preserve">; </w:t>
      </w:r>
      <w:r w:rsidR="00F3716B">
        <w:br/>
      </w:r>
      <w:hyperlink r:id="rId10" w:history="1">
        <w:r w:rsidR="00F3716B" w:rsidRPr="00C07253">
          <w:rPr>
            <w:rStyle w:val="Hipercze"/>
          </w:rPr>
          <w:t>www.skonti-swinoujscie.pl</w:t>
        </w:r>
      </w:hyperlink>
      <w:r w:rsidR="00F3716B">
        <w:t>; www.bip.um.swinoujscie.pl</w:t>
      </w:r>
    </w:p>
    <w:p w:rsidR="00F3716B" w:rsidRDefault="00F3716B" w:rsidP="00C412C6">
      <w:pPr>
        <w:pStyle w:val="Akapitzlist"/>
        <w:spacing w:before="120" w:after="120" w:line="320" w:lineRule="exact"/>
        <w:jc w:val="both"/>
      </w:pPr>
    </w:p>
    <w:p w:rsidR="00BE3203" w:rsidRDefault="00BE3203" w:rsidP="001B3502">
      <w:pPr>
        <w:pStyle w:val="Akapitzlist"/>
        <w:numPr>
          <w:ilvl w:val="0"/>
          <w:numId w:val="32"/>
        </w:numPr>
        <w:spacing w:before="120" w:after="120" w:line="320" w:lineRule="exact"/>
        <w:jc w:val="both"/>
      </w:pPr>
      <w:r>
        <w:t>Podmiot, któremu powierzono przeprowadzenie postępowania o udzielenie zamówienia:</w:t>
      </w:r>
    </w:p>
    <w:p w:rsidR="00BE3203" w:rsidRDefault="00BE3203" w:rsidP="00C412C6">
      <w:pPr>
        <w:pStyle w:val="Akapitzlist"/>
        <w:spacing w:before="120" w:after="120" w:line="320" w:lineRule="exact"/>
        <w:jc w:val="both"/>
      </w:pPr>
      <w:r>
        <w:t>NBQ Sp. z o.o. („Inwestor zastępczy”)</w:t>
      </w:r>
    </w:p>
    <w:p w:rsidR="00BE3203" w:rsidRDefault="00BE3203" w:rsidP="00AE608C">
      <w:pPr>
        <w:spacing w:before="120" w:after="120" w:line="320" w:lineRule="exact"/>
        <w:ind w:left="709"/>
        <w:jc w:val="both"/>
      </w:pPr>
      <w:r w:rsidRPr="00243388">
        <w:t xml:space="preserve">ul. </w:t>
      </w:r>
      <w:r>
        <w:t>Gdańska 3c</w:t>
      </w:r>
    </w:p>
    <w:p w:rsidR="00BE3203" w:rsidRDefault="008E042D" w:rsidP="00B24B82">
      <w:pPr>
        <w:spacing w:before="120" w:after="120" w:line="320" w:lineRule="exact"/>
        <w:ind w:left="709"/>
      </w:pPr>
      <w:r>
        <w:t xml:space="preserve">70-660 </w:t>
      </w:r>
      <w:r w:rsidR="00BE3203">
        <w:t>Szczecin</w:t>
      </w:r>
    </w:p>
    <w:p w:rsidR="00BE3203" w:rsidRDefault="00BE3203" w:rsidP="00CD1075">
      <w:pPr>
        <w:spacing w:before="120" w:after="120" w:line="320" w:lineRule="exact"/>
      </w:pPr>
    </w:p>
    <w:p w:rsidR="00F94E7B" w:rsidRDefault="00F94E7B" w:rsidP="00CD1075">
      <w:pPr>
        <w:spacing w:before="120" w:after="120" w:line="320" w:lineRule="exact"/>
      </w:pPr>
    </w:p>
    <w:p w:rsidR="00F94E7B" w:rsidRPr="00F94E7B" w:rsidRDefault="00F94E7B" w:rsidP="00CD1075">
      <w:pPr>
        <w:pStyle w:val="Nagwek2"/>
        <w:numPr>
          <w:ilvl w:val="0"/>
          <w:numId w:val="1"/>
        </w:numPr>
        <w:spacing w:before="120" w:after="120" w:line="320" w:lineRule="exact"/>
        <w:ind w:left="426"/>
        <w:rPr>
          <w:rFonts w:asciiTheme="minorHAnsi" w:hAnsiTheme="minorHAnsi"/>
          <w:sz w:val="22"/>
          <w:szCs w:val="22"/>
        </w:rPr>
      </w:pPr>
      <w:bookmarkStart w:id="1" w:name="_Toc363046845"/>
      <w:r w:rsidRPr="00F94E7B">
        <w:rPr>
          <w:rFonts w:asciiTheme="minorHAnsi" w:hAnsiTheme="minorHAnsi"/>
          <w:sz w:val="22"/>
          <w:szCs w:val="22"/>
        </w:rPr>
        <w:t>TRYB POSTĘPOWANIA</w:t>
      </w:r>
      <w:bookmarkEnd w:id="1"/>
    </w:p>
    <w:p w:rsidR="00F94E7B" w:rsidRDefault="00F94E7B" w:rsidP="00CD1075">
      <w:pPr>
        <w:spacing w:before="120" w:after="120" w:line="320" w:lineRule="exact"/>
      </w:pPr>
    </w:p>
    <w:p w:rsidR="00FB1F10" w:rsidRDefault="005F6144" w:rsidP="005F6144">
      <w:pPr>
        <w:spacing w:before="120" w:after="120" w:line="320" w:lineRule="exact"/>
        <w:jc w:val="both"/>
      </w:pPr>
      <w:r>
        <w:t xml:space="preserve">Zamówienie </w:t>
      </w:r>
      <w:r w:rsidR="00AE608C">
        <w:t xml:space="preserve">udzielone będzie w oparciu o najbardziej korzystną ekonomicznie ofertę z zachowaniem zasad przejrzystości i uczciwej konkurencji oraz przy dołożeniu wszelkich starań w celu uniknięcia konfliktu interesów </w:t>
      </w:r>
      <w:r w:rsidR="005E4288">
        <w:t>rozumianego jako brak bezstronności i obiektywności w wypełnianiu funkcji jakiegokolwiek podmiotu objętego umową w związku z realizowanym zamówienie.</w:t>
      </w:r>
    </w:p>
    <w:p w:rsidR="005F6144" w:rsidRDefault="005F6144" w:rsidP="005F6144">
      <w:pPr>
        <w:spacing w:before="120" w:after="120" w:line="320" w:lineRule="exact"/>
        <w:jc w:val="both"/>
      </w:pPr>
    </w:p>
    <w:p w:rsidR="005F6144" w:rsidRDefault="005F6144" w:rsidP="005F6144">
      <w:pPr>
        <w:spacing w:before="120" w:after="120" w:line="320" w:lineRule="exact"/>
        <w:jc w:val="both"/>
      </w:pPr>
    </w:p>
    <w:p w:rsidR="00F94E7B" w:rsidRPr="00F94E7B" w:rsidRDefault="00F94E7B" w:rsidP="00CD1075">
      <w:pPr>
        <w:pStyle w:val="Nagwek2"/>
        <w:numPr>
          <w:ilvl w:val="0"/>
          <w:numId w:val="1"/>
        </w:numPr>
        <w:spacing w:before="120" w:after="120" w:line="320" w:lineRule="exact"/>
        <w:ind w:left="426"/>
        <w:rPr>
          <w:rFonts w:asciiTheme="minorHAnsi" w:hAnsiTheme="minorHAnsi"/>
          <w:sz w:val="22"/>
          <w:szCs w:val="22"/>
        </w:rPr>
      </w:pPr>
      <w:bookmarkStart w:id="2" w:name="_Toc363046846"/>
      <w:r w:rsidRPr="00F94E7B">
        <w:rPr>
          <w:rFonts w:asciiTheme="minorHAnsi" w:hAnsiTheme="minorHAnsi"/>
          <w:sz w:val="22"/>
          <w:szCs w:val="22"/>
        </w:rPr>
        <w:t>PRZEDMIOT ZAMÓWIENIA</w:t>
      </w:r>
      <w:bookmarkEnd w:id="2"/>
    </w:p>
    <w:p w:rsidR="00F94E7B" w:rsidRDefault="00F94E7B" w:rsidP="00CD1075">
      <w:pPr>
        <w:spacing w:before="120" w:after="120" w:line="320" w:lineRule="exact"/>
      </w:pPr>
    </w:p>
    <w:p w:rsidR="00F94E7B" w:rsidRPr="005E4288" w:rsidRDefault="00F94E7B" w:rsidP="001B3502">
      <w:pPr>
        <w:pStyle w:val="Akapitzlist"/>
        <w:numPr>
          <w:ilvl w:val="0"/>
          <w:numId w:val="34"/>
        </w:numPr>
        <w:spacing w:before="120" w:after="120" w:line="320" w:lineRule="exact"/>
        <w:jc w:val="both"/>
      </w:pPr>
      <w:r w:rsidRPr="005E4288">
        <w:t>Przedmiotem zamówienia jest wykonania robót budowlanych dla przedsięwzięcia pn.: Kompleksowa renowacja zespołu kamienic przy ul. Hołdu Pruskiego i Piłsudskiego w Świnoujściu” dla następujących budynków zlokalizowanych w Świnoujściu</w:t>
      </w:r>
      <w:r w:rsidR="009E756C" w:rsidRPr="005E4288">
        <w:t>: Hołdu Pruskiego 3, Hołdu Pruskiego 5, Hołdu Pruskiego 6, Hołdu Pruskiego 7, Hołdu Pruskiego 8, Hołdu Pruskiego 9, Hołdu Pruskiego 10, 10A, 10B, Hołdu Pruskiego 11, 11A, Hołdu Pruskiego 12, Hołdu Pruskiego 13, Hołdu Pruskieg</w:t>
      </w:r>
      <w:r w:rsidR="0096365B" w:rsidRPr="005E4288">
        <w:t>o 14, Piłsudskiego 11 zgodnie</w:t>
      </w:r>
      <w:r w:rsidR="00BE3203" w:rsidRPr="005E4288">
        <w:t xml:space="preserve"> z udostępnioną dokumentacją projektową</w:t>
      </w:r>
      <w:r w:rsidR="0096365B" w:rsidRPr="005E4288">
        <w:t xml:space="preserve"> z wytycznymi M</w:t>
      </w:r>
      <w:r w:rsidR="00847575" w:rsidRPr="005E4288">
        <w:t>iejskiego Konserwatora Zabytków</w:t>
      </w:r>
      <w:r w:rsidR="00BE3203" w:rsidRPr="005E4288">
        <w:t>.</w:t>
      </w:r>
    </w:p>
    <w:p w:rsidR="00847575" w:rsidRDefault="00847575" w:rsidP="00847575">
      <w:pPr>
        <w:pStyle w:val="Akapitzlist"/>
        <w:spacing w:before="120" w:after="120" w:line="320" w:lineRule="exact"/>
        <w:ind w:left="426"/>
        <w:jc w:val="both"/>
        <w:rPr>
          <w:highlight w:val="cyan"/>
        </w:rPr>
      </w:pPr>
    </w:p>
    <w:p w:rsidR="00847575" w:rsidRDefault="00847575" w:rsidP="001B3502">
      <w:pPr>
        <w:pStyle w:val="Akapitzlist"/>
        <w:numPr>
          <w:ilvl w:val="0"/>
          <w:numId w:val="34"/>
        </w:numPr>
        <w:spacing w:before="120" w:after="120" w:line="320" w:lineRule="exact"/>
        <w:jc w:val="both"/>
      </w:pPr>
      <w:r w:rsidRPr="00847575">
        <w:t xml:space="preserve">Zakres przedmiotu zamówienia </w:t>
      </w:r>
      <w:r>
        <w:t xml:space="preserve">został opisany w </w:t>
      </w:r>
      <w:r w:rsidR="00C412C6">
        <w:t>dokumentacji</w:t>
      </w:r>
      <w:r>
        <w:t xml:space="preserve"> projektow</w:t>
      </w:r>
      <w:r w:rsidR="00C412C6">
        <w:t>ej</w:t>
      </w:r>
      <w:r w:rsidR="00BE3203">
        <w:t>, któr</w:t>
      </w:r>
      <w:r w:rsidR="00F92C4B">
        <w:t>a</w:t>
      </w:r>
      <w:r w:rsidR="00BE3203">
        <w:t xml:space="preserve"> stanowi </w:t>
      </w:r>
      <w:r w:rsidR="008A204E">
        <w:t>z</w:t>
      </w:r>
      <w:r>
        <w:t>ałączn</w:t>
      </w:r>
      <w:r w:rsidR="00BE3203">
        <w:t>ik</w:t>
      </w:r>
      <w:r>
        <w:t xml:space="preserve"> </w:t>
      </w:r>
      <w:r w:rsidR="00BE3203">
        <w:t xml:space="preserve">nr </w:t>
      </w:r>
      <w:r w:rsidR="008A204E">
        <w:t>7</w:t>
      </w:r>
      <w:r w:rsidR="00BE3203">
        <w:t xml:space="preserve"> </w:t>
      </w:r>
      <w:r>
        <w:t xml:space="preserve">do </w:t>
      </w:r>
      <w:r w:rsidR="005E4288">
        <w:t>niniejszego OPISU</w:t>
      </w:r>
      <w:r w:rsidR="00BE3203">
        <w:t>.</w:t>
      </w:r>
    </w:p>
    <w:p w:rsidR="00B86BBB" w:rsidRDefault="00B86BBB" w:rsidP="00B86BBB">
      <w:pPr>
        <w:pStyle w:val="Akapitzlist"/>
      </w:pPr>
    </w:p>
    <w:p w:rsidR="00BE3203" w:rsidRDefault="00B86BBB" w:rsidP="001B3502">
      <w:pPr>
        <w:pStyle w:val="Akapitzlist"/>
        <w:numPr>
          <w:ilvl w:val="0"/>
          <w:numId w:val="34"/>
        </w:numPr>
        <w:spacing w:before="120" w:after="120" w:line="320" w:lineRule="exact"/>
        <w:jc w:val="both"/>
      </w:pPr>
      <w:r>
        <w:t>Zamawiający wymaga by prace budowlane prowadzone były równolegle w maksymalnie dwóch kamienicach</w:t>
      </w:r>
      <w:r w:rsidR="00BE3203">
        <w:t>.</w:t>
      </w:r>
    </w:p>
    <w:p w:rsidR="00BE3203" w:rsidRDefault="00BE3203" w:rsidP="00C412C6"/>
    <w:p w:rsidR="00BE3203" w:rsidRDefault="00BE3203" w:rsidP="001B3502">
      <w:pPr>
        <w:pStyle w:val="Akapitzlist"/>
        <w:numPr>
          <w:ilvl w:val="0"/>
          <w:numId w:val="34"/>
        </w:numPr>
        <w:spacing w:before="120" w:after="120" w:line="320" w:lineRule="exact"/>
        <w:jc w:val="both"/>
      </w:pPr>
      <w:r>
        <w:t>Wymagania materiałowe</w:t>
      </w:r>
    </w:p>
    <w:p w:rsidR="00BE3203" w:rsidRDefault="00BE3203" w:rsidP="001B3502">
      <w:pPr>
        <w:pStyle w:val="Akapitzlist"/>
        <w:tabs>
          <w:tab w:val="left" w:pos="709"/>
        </w:tabs>
        <w:spacing w:before="120" w:after="120" w:line="320" w:lineRule="exact"/>
        <w:ind w:left="709"/>
        <w:jc w:val="both"/>
      </w:pPr>
      <w:r>
        <w:t>Wszystkie użyte do realizacji przedsię</w:t>
      </w:r>
      <w:r w:rsidR="005E4288">
        <w:t xml:space="preserve">wzięcia materiały i urządzenia </w:t>
      </w:r>
      <w:r>
        <w:t>muszą</w:t>
      </w:r>
      <w:r w:rsidR="005E4288">
        <w:t xml:space="preserve"> być fabrycznie nowe, posiadać </w:t>
      </w:r>
      <w:r>
        <w:t xml:space="preserve">stosowne certyfikaty zgodności lub deklaracje zgodności z Polską Normą lub aprobatą techniczną europejską aprobatą techniczną, wspólną specyfikacją techniczną, normą międzynarodową lub innym technicznym systemem odniesienia ustanowionym przez europejskie organy normalizacyjne, zgodnie z art. 10 ustawy Prawo Budowlane oraz atestami higienicznymi. </w:t>
      </w:r>
    </w:p>
    <w:p w:rsidR="00BE3203" w:rsidRDefault="00BE3203" w:rsidP="001B3502">
      <w:pPr>
        <w:pStyle w:val="Akapitzlist"/>
        <w:tabs>
          <w:tab w:val="left" w:pos="709"/>
        </w:tabs>
        <w:spacing w:before="120" w:after="120" w:line="320" w:lineRule="exact"/>
        <w:ind w:left="709"/>
        <w:jc w:val="both"/>
      </w:pPr>
      <w:r>
        <w:t>Wszystkie nazwy własne użyte w specyfikacji i dokumentacji technicznej oznaczają pożądany standard materiałów i urządzeń, a Zamawiający dopuszcza użycie materiałów i urządzeń równoważnych pod warunkiem, że posiadają parametry techniczne nie gorsze od wskazanych. Ciężar udowodnienia, że materiał, urządzenie (wyrób) jest równoważny w stosunku do wymogu określonego przez Zamawiającego spoczywa na składającym ofertę. W takim wypadku Wykonawca musi przedłożyć odpowiednie dokumenty opisujące parametry techniczne, wymagane prawem certyfikaty i inne dokumenty dopuszczające materiał lub urządzenie do użytkowania, oraz pozwalające jednoznacznie stwierdzić, że są one rzeczywiście równoważne.</w:t>
      </w:r>
    </w:p>
    <w:p w:rsidR="00847575" w:rsidRDefault="00847575" w:rsidP="001B3502">
      <w:pPr>
        <w:pStyle w:val="Akapitzlist"/>
        <w:tabs>
          <w:tab w:val="left" w:pos="709"/>
        </w:tabs>
        <w:ind w:left="709"/>
      </w:pPr>
    </w:p>
    <w:p w:rsidR="00821700" w:rsidRDefault="00821700" w:rsidP="00CD1075">
      <w:pPr>
        <w:pStyle w:val="Akapitzlist"/>
        <w:spacing w:before="120" w:after="120" w:line="320" w:lineRule="exact"/>
        <w:ind w:left="426"/>
      </w:pPr>
    </w:p>
    <w:p w:rsidR="00D84AEE" w:rsidRPr="00D84AEE" w:rsidRDefault="00D84AEE" w:rsidP="00D84AEE">
      <w:pPr>
        <w:pStyle w:val="Nagwek2"/>
        <w:numPr>
          <w:ilvl w:val="0"/>
          <w:numId w:val="1"/>
        </w:numPr>
        <w:spacing w:before="120" w:after="120" w:line="320" w:lineRule="exact"/>
        <w:ind w:left="426"/>
        <w:rPr>
          <w:rFonts w:asciiTheme="minorHAnsi" w:hAnsiTheme="minorHAnsi"/>
          <w:sz w:val="22"/>
          <w:szCs w:val="22"/>
        </w:rPr>
      </w:pPr>
      <w:bookmarkStart w:id="3" w:name="_Toc363046847"/>
      <w:r w:rsidRPr="00D84AEE">
        <w:rPr>
          <w:rFonts w:asciiTheme="minorHAnsi" w:hAnsiTheme="minorHAnsi"/>
          <w:sz w:val="22"/>
          <w:szCs w:val="22"/>
        </w:rPr>
        <w:t>POZOSTAŁE INFORMACJE DLA WYKONAWCÓW UBIEGAJĄCYCH SIĘ O UDZIELENIE ZAMÓWIENIA</w:t>
      </w:r>
      <w:bookmarkEnd w:id="3"/>
    </w:p>
    <w:p w:rsidR="00D84AEE" w:rsidRDefault="00D84AEE" w:rsidP="00D84AEE">
      <w:pPr>
        <w:pStyle w:val="Akapitzlist"/>
        <w:spacing w:before="120" w:after="120" w:line="320" w:lineRule="exact"/>
        <w:ind w:left="0"/>
      </w:pPr>
    </w:p>
    <w:p w:rsidR="00D84AEE" w:rsidRDefault="00D84AEE" w:rsidP="001B3502">
      <w:pPr>
        <w:pStyle w:val="Akapitzlist"/>
        <w:numPr>
          <w:ilvl w:val="0"/>
          <w:numId w:val="26"/>
        </w:numPr>
        <w:spacing w:before="120" w:after="120" w:line="320" w:lineRule="exact"/>
        <w:ind w:left="426"/>
        <w:jc w:val="both"/>
      </w:pPr>
      <w:r>
        <w:t>Zamawiający umożliwi dokonanie wizji lokalizacji przyszłego placu budowy na cele uzyskania wszelkich informacji, które mogą być przydatne do przygotowania oferty.</w:t>
      </w:r>
    </w:p>
    <w:p w:rsidR="00D84AEE" w:rsidRDefault="00D84AEE" w:rsidP="00980DA0">
      <w:pPr>
        <w:spacing w:before="120" w:after="120" w:line="320" w:lineRule="exact"/>
        <w:ind w:left="426"/>
        <w:jc w:val="both"/>
      </w:pPr>
      <w:r>
        <w:t>Wizja lokalna traktowana jest przez Zamawiającego jako czynność pomocnicza przy przygotowaniu ofert i nie ma wpływu na ich ocenę;</w:t>
      </w:r>
    </w:p>
    <w:p w:rsidR="00980DA0" w:rsidRDefault="00980DA0" w:rsidP="00980DA0">
      <w:pPr>
        <w:spacing w:before="120" w:after="120" w:line="320" w:lineRule="exact"/>
        <w:ind w:left="426"/>
        <w:jc w:val="both"/>
      </w:pPr>
    </w:p>
    <w:p w:rsidR="00980DA0" w:rsidRPr="00243388" w:rsidRDefault="00980DA0" w:rsidP="001B3502">
      <w:pPr>
        <w:pStyle w:val="Akapitzlist"/>
        <w:numPr>
          <w:ilvl w:val="0"/>
          <w:numId w:val="26"/>
        </w:numPr>
        <w:spacing w:before="120" w:after="120" w:line="320" w:lineRule="exact"/>
        <w:ind w:left="426"/>
        <w:jc w:val="both"/>
      </w:pPr>
      <w:r w:rsidRPr="00243388">
        <w:t xml:space="preserve">Projekty budowlane </w:t>
      </w:r>
      <w:r w:rsidR="00243388" w:rsidRPr="00243388">
        <w:t>wg zestawienia stanowiąc</w:t>
      </w:r>
      <w:r w:rsidR="00F92C4B">
        <w:t>ą</w:t>
      </w:r>
      <w:r w:rsidR="008A204E">
        <w:t xml:space="preserve"> z</w:t>
      </w:r>
      <w:r w:rsidR="00243388" w:rsidRPr="00243388">
        <w:t xml:space="preserve">ałącznik nr </w:t>
      </w:r>
      <w:r w:rsidR="008A204E">
        <w:t>7</w:t>
      </w:r>
      <w:r w:rsidR="00243388" w:rsidRPr="00243388">
        <w:t xml:space="preserve"> do </w:t>
      </w:r>
      <w:r w:rsidR="005E4288">
        <w:t>OPISU</w:t>
      </w:r>
      <w:r w:rsidR="00243388" w:rsidRPr="00243388">
        <w:t>.</w:t>
      </w:r>
    </w:p>
    <w:p w:rsidR="00980DA0" w:rsidRDefault="00980DA0" w:rsidP="00980DA0">
      <w:pPr>
        <w:pStyle w:val="Akapitzlist"/>
        <w:spacing w:before="120" w:after="120" w:line="320" w:lineRule="exact"/>
        <w:ind w:left="426"/>
        <w:jc w:val="both"/>
      </w:pPr>
    </w:p>
    <w:p w:rsidR="00980DA0" w:rsidRPr="00D84AEE" w:rsidRDefault="00980DA0" w:rsidP="00980DA0">
      <w:pPr>
        <w:pStyle w:val="Akapitzlist"/>
        <w:spacing w:before="120" w:after="120" w:line="320" w:lineRule="exact"/>
        <w:ind w:left="426"/>
        <w:jc w:val="both"/>
      </w:pPr>
    </w:p>
    <w:p w:rsidR="00821700" w:rsidRPr="00821700" w:rsidRDefault="00821700" w:rsidP="00CD1075">
      <w:pPr>
        <w:pStyle w:val="Nagwek2"/>
        <w:numPr>
          <w:ilvl w:val="0"/>
          <w:numId w:val="1"/>
        </w:numPr>
        <w:spacing w:before="120" w:after="120" w:line="320" w:lineRule="exact"/>
        <w:ind w:left="426"/>
        <w:rPr>
          <w:rFonts w:asciiTheme="minorHAnsi" w:hAnsiTheme="minorHAnsi"/>
          <w:sz w:val="22"/>
          <w:szCs w:val="22"/>
        </w:rPr>
      </w:pPr>
      <w:bookmarkStart w:id="4" w:name="_Toc363046848"/>
      <w:r w:rsidRPr="00821700">
        <w:rPr>
          <w:rFonts w:asciiTheme="minorHAnsi" w:hAnsiTheme="minorHAnsi"/>
          <w:sz w:val="22"/>
          <w:szCs w:val="22"/>
        </w:rPr>
        <w:t>CZĘSCI ZAMÓWIENIA, OFERTY CZĘŚCIOWE</w:t>
      </w:r>
      <w:bookmarkEnd w:id="4"/>
    </w:p>
    <w:p w:rsidR="00821700" w:rsidRDefault="00821700" w:rsidP="00CD1075">
      <w:pPr>
        <w:pStyle w:val="Akapitzlist"/>
        <w:spacing w:before="120" w:after="120" w:line="320" w:lineRule="exact"/>
        <w:ind w:left="0"/>
      </w:pPr>
    </w:p>
    <w:p w:rsidR="00821700" w:rsidRDefault="00821700" w:rsidP="00CD1075">
      <w:pPr>
        <w:pStyle w:val="Akapitzlist"/>
        <w:spacing w:before="120" w:after="120" w:line="320" w:lineRule="exact"/>
        <w:ind w:left="0"/>
      </w:pPr>
      <w:r>
        <w:lastRenderedPageBreak/>
        <w:t>Zamawiający nie dopuszcza możliw</w:t>
      </w:r>
      <w:r w:rsidR="005E4288">
        <w:t>ości złożenia oferty częściowej.</w:t>
      </w:r>
    </w:p>
    <w:p w:rsidR="005E4288" w:rsidRDefault="005E4288" w:rsidP="00CD1075">
      <w:pPr>
        <w:pStyle w:val="Akapitzlist"/>
        <w:spacing w:before="120" w:after="120" w:line="320" w:lineRule="exact"/>
        <w:ind w:left="0"/>
      </w:pPr>
    </w:p>
    <w:p w:rsidR="00821700" w:rsidRPr="00821700" w:rsidRDefault="00821700" w:rsidP="00CD1075">
      <w:pPr>
        <w:pStyle w:val="Nagwek2"/>
        <w:numPr>
          <w:ilvl w:val="0"/>
          <w:numId w:val="1"/>
        </w:numPr>
        <w:spacing w:before="120" w:after="120" w:line="320" w:lineRule="exact"/>
        <w:ind w:left="426"/>
        <w:rPr>
          <w:rFonts w:asciiTheme="minorHAnsi" w:hAnsiTheme="minorHAnsi"/>
          <w:sz w:val="22"/>
          <w:szCs w:val="22"/>
        </w:rPr>
      </w:pPr>
      <w:bookmarkStart w:id="5" w:name="_Toc363046849"/>
      <w:r w:rsidRPr="00821700">
        <w:rPr>
          <w:rFonts w:asciiTheme="minorHAnsi" w:hAnsiTheme="minorHAnsi"/>
          <w:sz w:val="22"/>
          <w:szCs w:val="22"/>
        </w:rPr>
        <w:t xml:space="preserve">ZMÓWIENIA </w:t>
      </w:r>
      <w:r w:rsidR="005E4288">
        <w:rPr>
          <w:rFonts w:asciiTheme="minorHAnsi" w:hAnsiTheme="minorHAnsi"/>
          <w:sz w:val="22"/>
          <w:szCs w:val="22"/>
        </w:rPr>
        <w:t>POLEGAJĄCE NA POWTÓRZENIU TEGO SAMEGO RODZAJU ZAMÓWIENIA</w:t>
      </w:r>
      <w:bookmarkEnd w:id="5"/>
    </w:p>
    <w:p w:rsidR="00821700" w:rsidRDefault="00821700" w:rsidP="00CD1075">
      <w:pPr>
        <w:pStyle w:val="Akapitzlist"/>
        <w:spacing w:before="120" w:after="120" w:line="320" w:lineRule="exact"/>
        <w:ind w:left="0"/>
      </w:pPr>
    </w:p>
    <w:p w:rsidR="00821700" w:rsidRDefault="00A230FC" w:rsidP="00CD1075">
      <w:pPr>
        <w:pStyle w:val="Akapitzlist"/>
        <w:spacing w:before="120" w:after="120" w:line="320" w:lineRule="exact"/>
        <w:ind w:left="0"/>
        <w:jc w:val="both"/>
      </w:pPr>
      <w:r>
        <w:t>Zamawiający przewiduje możliwość udzielenia zamówień</w:t>
      </w:r>
      <w:r w:rsidR="005E4288">
        <w:t xml:space="preserve"> polegających na powtórzeni</w:t>
      </w:r>
      <w:r w:rsidR="00A11CE8">
        <w:t>u tego samego rodzaju zamówienia</w:t>
      </w:r>
      <w:r>
        <w:t>.</w:t>
      </w:r>
    </w:p>
    <w:p w:rsidR="003C52B8" w:rsidRDefault="003C52B8" w:rsidP="00CD1075">
      <w:pPr>
        <w:pStyle w:val="Akapitzlist"/>
        <w:spacing w:before="120" w:after="120" w:line="320" w:lineRule="exact"/>
        <w:ind w:left="0"/>
        <w:jc w:val="both"/>
      </w:pPr>
    </w:p>
    <w:p w:rsidR="003C52B8" w:rsidRDefault="003C52B8" w:rsidP="001B3502">
      <w:pPr>
        <w:pStyle w:val="Akapitzlist"/>
        <w:numPr>
          <w:ilvl w:val="0"/>
          <w:numId w:val="5"/>
        </w:numPr>
        <w:spacing w:before="120" w:after="120" w:line="320" w:lineRule="exact"/>
        <w:jc w:val="both"/>
      </w:pPr>
      <w:r>
        <w:t xml:space="preserve">Zamawiający może wykonać swoje prawo do udzielenia zamówień polegających </w:t>
      </w:r>
      <w:r w:rsidR="00A11CE8">
        <w:br/>
      </w:r>
      <w:r>
        <w:t>na powtórzeniu tego samego rodzaju zamówień, co objęte zamówieniem podstawowym;</w:t>
      </w:r>
    </w:p>
    <w:p w:rsidR="003C52B8" w:rsidRDefault="003C52B8" w:rsidP="00CD1075">
      <w:pPr>
        <w:pStyle w:val="Akapitzlist"/>
        <w:spacing w:before="120" w:after="120" w:line="320" w:lineRule="exact"/>
        <w:jc w:val="both"/>
      </w:pPr>
    </w:p>
    <w:p w:rsidR="003C52B8" w:rsidRDefault="003C52B8" w:rsidP="001B3502">
      <w:pPr>
        <w:pStyle w:val="Akapitzlist"/>
        <w:numPr>
          <w:ilvl w:val="0"/>
          <w:numId w:val="5"/>
        </w:numPr>
        <w:spacing w:before="120" w:after="120" w:line="320" w:lineRule="exact"/>
        <w:jc w:val="both"/>
      </w:pPr>
      <w:r>
        <w:t xml:space="preserve">Łączna wartość zamówień </w:t>
      </w:r>
      <w:r w:rsidR="00A11CE8">
        <w:t xml:space="preserve">polegających na powtórzeniu tego samego rodzaju zamówienia </w:t>
      </w:r>
      <w:r w:rsidR="00A11CE8">
        <w:br/>
      </w:r>
      <w:r>
        <w:t xml:space="preserve">w stosunku do zamówienia podstawowego nie może przekroczyć wartości </w:t>
      </w:r>
      <w:r w:rsidR="00EC7A91">
        <w:t xml:space="preserve">50% </w:t>
      </w:r>
      <w:r>
        <w:t>zamówie</w:t>
      </w:r>
      <w:r w:rsidR="00EC7A91">
        <w:t>nia</w:t>
      </w:r>
      <w:r>
        <w:t xml:space="preserve"> </w:t>
      </w:r>
      <w:r w:rsidR="00EC7A91">
        <w:t>podstawowego</w:t>
      </w:r>
      <w:r>
        <w:t xml:space="preserve">; </w:t>
      </w:r>
    </w:p>
    <w:p w:rsidR="003C52B8" w:rsidRDefault="003C52B8" w:rsidP="00CD1075">
      <w:pPr>
        <w:pStyle w:val="Akapitzlist"/>
        <w:spacing w:before="120" w:after="120" w:line="320" w:lineRule="exact"/>
      </w:pPr>
    </w:p>
    <w:p w:rsidR="003C52B8" w:rsidRDefault="003C52B8" w:rsidP="001B3502">
      <w:pPr>
        <w:pStyle w:val="Akapitzlist"/>
        <w:numPr>
          <w:ilvl w:val="0"/>
          <w:numId w:val="5"/>
        </w:numPr>
        <w:spacing w:before="120" w:after="120" w:line="320" w:lineRule="exact"/>
        <w:jc w:val="both"/>
      </w:pPr>
      <w:r>
        <w:t xml:space="preserve">Na okoliczność udzielenia zamówienia </w:t>
      </w:r>
      <w:r w:rsidR="00A11CE8">
        <w:t xml:space="preserve">polegającego na powtórzeniu tego samego rodzaju zamówienia </w:t>
      </w:r>
      <w:r>
        <w:t xml:space="preserve">zostanie zawarta </w:t>
      </w:r>
      <w:r w:rsidR="00A11CE8">
        <w:t>odrębna umowa</w:t>
      </w:r>
      <w:r>
        <w:t>;</w:t>
      </w:r>
    </w:p>
    <w:p w:rsidR="003C52B8" w:rsidRDefault="003C52B8" w:rsidP="00CD1075">
      <w:pPr>
        <w:pStyle w:val="Akapitzlist"/>
        <w:spacing w:before="120" w:after="120" w:line="320" w:lineRule="exact"/>
        <w:jc w:val="both"/>
      </w:pPr>
    </w:p>
    <w:p w:rsidR="003C52B8" w:rsidRDefault="003C52B8" w:rsidP="001B3502">
      <w:pPr>
        <w:pStyle w:val="Akapitzlist"/>
        <w:numPr>
          <w:ilvl w:val="0"/>
          <w:numId w:val="5"/>
        </w:numPr>
        <w:spacing w:before="120" w:after="120" w:line="320" w:lineRule="exact"/>
        <w:jc w:val="both"/>
      </w:pPr>
      <w:r>
        <w:t xml:space="preserve">Informacja o przewidywanych zamówieniach </w:t>
      </w:r>
      <w:r w:rsidR="00A11CE8">
        <w:t>polegających na powtórzeniu tego samego rodzaju zamówienia</w:t>
      </w:r>
      <w:r>
        <w:t xml:space="preserve"> nie jest zobowiązaniem Zamawiającego do udzielenia takiego zamówienia.</w:t>
      </w:r>
    </w:p>
    <w:p w:rsidR="00A230FC" w:rsidRDefault="00A230FC" w:rsidP="00CD1075">
      <w:pPr>
        <w:pStyle w:val="Akapitzlist"/>
        <w:spacing w:before="120" w:after="120" w:line="320" w:lineRule="exact"/>
        <w:ind w:left="0"/>
      </w:pPr>
    </w:p>
    <w:p w:rsidR="00A230FC" w:rsidRPr="00A230FC" w:rsidRDefault="00A230FC" w:rsidP="00CD1075">
      <w:pPr>
        <w:pStyle w:val="Nagwek2"/>
        <w:numPr>
          <w:ilvl w:val="0"/>
          <w:numId w:val="1"/>
        </w:numPr>
        <w:spacing w:before="120" w:after="120" w:line="320" w:lineRule="exact"/>
        <w:ind w:left="426"/>
        <w:rPr>
          <w:rFonts w:asciiTheme="minorHAnsi" w:hAnsiTheme="minorHAnsi"/>
          <w:sz w:val="22"/>
          <w:szCs w:val="22"/>
        </w:rPr>
      </w:pPr>
      <w:bookmarkStart w:id="6" w:name="_Toc363046850"/>
      <w:r w:rsidRPr="00A230FC">
        <w:rPr>
          <w:rFonts w:asciiTheme="minorHAnsi" w:hAnsiTheme="minorHAnsi"/>
          <w:sz w:val="22"/>
          <w:szCs w:val="22"/>
        </w:rPr>
        <w:t>TERMIN WYKONANIA ZAMÓWIENIA</w:t>
      </w:r>
      <w:bookmarkEnd w:id="6"/>
    </w:p>
    <w:p w:rsidR="00A230FC" w:rsidRDefault="00A230FC" w:rsidP="00CD1075">
      <w:pPr>
        <w:pStyle w:val="Akapitzlist"/>
        <w:spacing w:before="120" w:after="120" w:line="320" w:lineRule="exact"/>
        <w:ind w:left="0"/>
      </w:pPr>
    </w:p>
    <w:p w:rsidR="00A230FC" w:rsidRDefault="00A230FC" w:rsidP="00CD1075">
      <w:pPr>
        <w:pStyle w:val="Akapitzlist"/>
        <w:spacing w:before="120" w:after="120" w:line="320" w:lineRule="exact"/>
        <w:ind w:left="0"/>
      </w:pPr>
      <w:r>
        <w:t>Zamawiający wymaga wykonania całości przedmiotu zamówienia w terminach:</w:t>
      </w:r>
    </w:p>
    <w:p w:rsidR="00A230FC" w:rsidRDefault="00A230FC" w:rsidP="001B3502">
      <w:pPr>
        <w:pStyle w:val="Akapitzlist"/>
        <w:numPr>
          <w:ilvl w:val="0"/>
          <w:numId w:val="2"/>
        </w:numPr>
        <w:spacing w:before="120" w:after="120" w:line="320" w:lineRule="exact"/>
      </w:pPr>
      <w:r>
        <w:t>termin rozpoczęcia – w dniu podpisania umowy;</w:t>
      </w:r>
    </w:p>
    <w:p w:rsidR="0096365B" w:rsidRDefault="0096365B" w:rsidP="00CD1075">
      <w:pPr>
        <w:pStyle w:val="Akapitzlist"/>
        <w:spacing w:before="120" w:after="120" w:line="320" w:lineRule="exact"/>
      </w:pPr>
    </w:p>
    <w:p w:rsidR="00A230FC" w:rsidRPr="001B3502" w:rsidRDefault="00A230FC" w:rsidP="001B3502">
      <w:pPr>
        <w:pStyle w:val="Akapitzlist"/>
        <w:numPr>
          <w:ilvl w:val="0"/>
          <w:numId w:val="2"/>
        </w:numPr>
        <w:spacing w:before="120" w:after="120" w:line="320" w:lineRule="exact"/>
      </w:pPr>
      <w:r w:rsidRPr="001B3502">
        <w:t xml:space="preserve">termin zakończenia </w:t>
      </w:r>
      <w:r w:rsidR="001B3502">
        <w:t>–</w:t>
      </w:r>
      <w:r w:rsidRPr="001B3502">
        <w:t xml:space="preserve"> </w:t>
      </w:r>
      <w:r w:rsidR="001B3502">
        <w:t>30.09.2014 r.</w:t>
      </w:r>
    </w:p>
    <w:p w:rsidR="00980DA0" w:rsidRPr="00980DA0" w:rsidRDefault="00980DA0" w:rsidP="00980DA0">
      <w:pPr>
        <w:pStyle w:val="Akapitzlist"/>
        <w:rPr>
          <w:highlight w:val="cyan"/>
        </w:rPr>
      </w:pPr>
    </w:p>
    <w:p w:rsidR="00980DA0" w:rsidRPr="00980DA0" w:rsidRDefault="00980DA0" w:rsidP="00980DA0">
      <w:pPr>
        <w:pStyle w:val="Akapitzlist"/>
        <w:spacing w:before="120" w:after="120" w:line="320" w:lineRule="exact"/>
        <w:ind w:left="0"/>
        <w:jc w:val="both"/>
      </w:pPr>
      <w:r w:rsidRPr="00980DA0">
        <w:t xml:space="preserve">Zakończenie realizacji zamówienia </w:t>
      </w:r>
      <w:r>
        <w:t xml:space="preserve">nastąpi po końcowym odbiorze wszelkich wykonanych robót budowlanych i </w:t>
      </w:r>
      <w:r w:rsidRPr="001B3502">
        <w:t xml:space="preserve">uzyskaniu pozwolenia na </w:t>
      </w:r>
      <w:r w:rsidR="00F92C4B" w:rsidRPr="001B3502">
        <w:t>użytkowanie</w:t>
      </w:r>
      <w:r w:rsidR="00F92C4B">
        <w:t>.</w:t>
      </w:r>
    </w:p>
    <w:p w:rsidR="00A230FC" w:rsidRDefault="00A230FC" w:rsidP="00CD1075">
      <w:pPr>
        <w:spacing w:before="120" w:after="120" w:line="320" w:lineRule="exact"/>
      </w:pPr>
    </w:p>
    <w:p w:rsidR="00980DA0" w:rsidRDefault="00980DA0" w:rsidP="00CD1075">
      <w:pPr>
        <w:spacing w:before="120" w:after="120" w:line="320" w:lineRule="exact"/>
      </w:pPr>
    </w:p>
    <w:p w:rsidR="00A230FC" w:rsidRPr="00A230FC" w:rsidRDefault="00A230FC" w:rsidP="00CD1075">
      <w:pPr>
        <w:pStyle w:val="Nagwek2"/>
        <w:numPr>
          <w:ilvl w:val="0"/>
          <w:numId w:val="1"/>
        </w:numPr>
        <w:spacing w:before="120" w:after="120" w:line="320" w:lineRule="exact"/>
        <w:ind w:left="426"/>
        <w:rPr>
          <w:rFonts w:asciiTheme="minorHAnsi" w:hAnsiTheme="minorHAnsi"/>
          <w:sz w:val="22"/>
          <w:szCs w:val="22"/>
        </w:rPr>
      </w:pPr>
      <w:bookmarkStart w:id="7" w:name="_Toc363046851"/>
      <w:r w:rsidRPr="00A230FC">
        <w:rPr>
          <w:rFonts w:asciiTheme="minorHAnsi" w:hAnsiTheme="minorHAnsi"/>
          <w:sz w:val="22"/>
          <w:szCs w:val="22"/>
        </w:rPr>
        <w:lastRenderedPageBreak/>
        <w:t>WARUNKI UDZIAŁU W POSTĘPOWANIU ORAZ OCENA ICH SPEŁNIENIA</w:t>
      </w:r>
      <w:bookmarkEnd w:id="7"/>
    </w:p>
    <w:p w:rsidR="00A230FC" w:rsidRDefault="00A230FC" w:rsidP="00CD1075">
      <w:pPr>
        <w:spacing w:before="120" w:after="120" w:line="320" w:lineRule="exact"/>
      </w:pPr>
    </w:p>
    <w:p w:rsidR="00A230FC" w:rsidRPr="001B3502" w:rsidRDefault="00A230FC" w:rsidP="00CD1075">
      <w:pPr>
        <w:spacing w:before="120" w:after="120" w:line="320" w:lineRule="exact"/>
        <w:jc w:val="both"/>
      </w:pPr>
      <w:r>
        <w:t xml:space="preserve">W postępowaniu mogą wziąć udział </w:t>
      </w:r>
      <w:r w:rsidR="00205CC9">
        <w:t xml:space="preserve">Wykonawcy </w:t>
      </w:r>
      <w:r w:rsidR="00205CC9" w:rsidRPr="001B3502">
        <w:t>któr</w:t>
      </w:r>
      <w:r w:rsidR="00AA0D38" w:rsidRPr="001B3502">
        <w:t>z</w:t>
      </w:r>
      <w:r w:rsidR="00205CC9" w:rsidRPr="001B3502">
        <w:t>y:</w:t>
      </w:r>
    </w:p>
    <w:p w:rsidR="003E4572" w:rsidRDefault="003E4572" w:rsidP="003E4572">
      <w:pPr>
        <w:pStyle w:val="Akapitzlist"/>
        <w:numPr>
          <w:ilvl w:val="0"/>
          <w:numId w:val="3"/>
        </w:numPr>
        <w:spacing w:before="120" w:after="120" w:line="320" w:lineRule="exact"/>
        <w:jc w:val="both"/>
      </w:pPr>
      <w:r w:rsidRPr="00E6576D">
        <w:t>wykażą, że wykonali należycie w okresie pięciu ostatnich lat (a jeśli okres działalności firmy jest krótszy, to w tym okresie) co najmniej jedno zadanie – roboty budowlane,</w:t>
      </w:r>
      <w:r>
        <w:t xml:space="preserve"> odpowiadające swoim rodzajem i wartościom robotom budowlanym stanowiącym przedmiot zamówienia. Przez zadania odpowiadające wymaganemu rodzajowi i wartości Zamawiający rozumie – realizację robót remontowych w zakresie fasad w budynku (budynkach) o wartości minimum 150.000,00 zł brutto objętym ochroną zabytków o której mowa w art. 7 ustawy z dnia 23 lipca 2003 roku o ochronie zabytków i opiece nad zabytkami (Dz. U. 2003 nr 162 poz. 1568 z </w:t>
      </w:r>
      <w:proofErr w:type="spellStart"/>
      <w:r>
        <w:t>późn</w:t>
      </w:r>
      <w:proofErr w:type="spellEnd"/>
      <w:r>
        <w:t>. zm.) - realizacja których potwierdzona została dokumentami wystawionymi prze zamawiających;</w:t>
      </w:r>
    </w:p>
    <w:p w:rsidR="0096365B" w:rsidRDefault="0096365B" w:rsidP="00CD1075">
      <w:pPr>
        <w:pStyle w:val="Akapitzlist"/>
        <w:spacing w:before="120" w:after="120" w:line="320" w:lineRule="exact"/>
        <w:jc w:val="both"/>
      </w:pPr>
    </w:p>
    <w:p w:rsidR="003E4572" w:rsidRDefault="003E4572" w:rsidP="003E4572">
      <w:pPr>
        <w:pStyle w:val="Akapitzlist"/>
        <w:numPr>
          <w:ilvl w:val="0"/>
          <w:numId w:val="3"/>
        </w:numPr>
        <w:spacing w:before="120" w:after="120" w:line="320" w:lineRule="exact"/>
        <w:jc w:val="both"/>
      </w:pPr>
      <w:r>
        <w:t>dysponują lub będą dysponować osobami, które będą uczestniczyć w wykonywaniu zamówienie tj.:</w:t>
      </w:r>
    </w:p>
    <w:p w:rsidR="003E4572" w:rsidRDefault="003E4572" w:rsidP="003E4572">
      <w:pPr>
        <w:pStyle w:val="Akapitzlist"/>
        <w:spacing w:before="120" w:after="120" w:line="320" w:lineRule="exact"/>
        <w:jc w:val="both"/>
      </w:pPr>
      <w:r>
        <w:t xml:space="preserve">Kierownikiem Budowy – posiadającym uprawnienia budowlane określone przepisami ustawy z dnia 7 lipca 1994r. Prawo budowlane (tekst jednolity Dz. U. z 2010r. Nr 243, poz. 1623 z </w:t>
      </w:r>
      <w:proofErr w:type="spellStart"/>
      <w:r>
        <w:t>późn</w:t>
      </w:r>
      <w:proofErr w:type="spellEnd"/>
      <w:r>
        <w:t>. zm.) upoważniające do kierowania robotami budowlanymi (bez ograniczeń) w specjalności konstrukcyjno-budowlanej posiadającym także kwalifikacje uprawniające do kierowania robotami budowlanymi przy zabytkach nieruchomych zgodnie z §24 rozporządzenia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(Dz. U. z 2011r. Nr 165, poz. 987);</w:t>
      </w:r>
    </w:p>
    <w:p w:rsidR="0096365B" w:rsidRPr="0096365B" w:rsidRDefault="0096365B" w:rsidP="00CD1075">
      <w:pPr>
        <w:pStyle w:val="Akapitzlist"/>
        <w:spacing w:before="120" w:after="120" w:line="320" w:lineRule="exact"/>
        <w:ind w:left="1440"/>
        <w:jc w:val="both"/>
        <w:rPr>
          <w:highlight w:val="cyan"/>
        </w:rPr>
      </w:pPr>
    </w:p>
    <w:p w:rsidR="003E4572" w:rsidRDefault="003E4572" w:rsidP="003E4572">
      <w:pPr>
        <w:pStyle w:val="Akapitzlist"/>
        <w:numPr>
          <w:ilvl w:val="0"/>
          <w:numId w:val="3"/>
        </w:numPr>
        <w:spacing w:before="120" w:after="120" w:line="320" w:lineRule="exact"/>
        <w:jc w:val="both"/>
      </w:pPr>
      <w:r>
        <w:t>posiadają ubezpieczenie od odpowiedzialności cywilnej w zakresie prowadzonej działalności na kwotę w wysokości minimum 500 000,00 zł (słownie złotych: pięćset tysięcy 00/100) lub jej równowartość w walucie obcej;</w:t>
      </w:r>
    </w:p>
    <w:p w:rsidR="00AF2BAF" w:rsidRDefault="00AF2BAF" w:rsidP="00AF2BAF">
      <w:pPr>
        <w:pStyle w:val="Akapitzlist"/>
        <w:spacing w:before="120" w:after="120" w:line="320" w:lineRule="exact"/>
        <w:jc w:val="both"/>
      </w:pPr>
    </w:p>
    <w:p w:rsidR="00AF2BAF" w:rsidRDefault="00AF2BAF" w:rsidP="001B3502">
      <w:pPr>
        <w:pStyle w:val="Akapitzlist"/>
        <w:numPr>
          <w:ilvl w:val="0"/>
          <w:numId w:val="3"/>
        </w:numPr>
        <w:spacing w:before="120" w:after="120" w:line="320" w:lineRule="exact"/>
        <w:jc w:val="both"/>
      </w:pPr>
      <w:r>
        <w:t>wykażą, że posiadają środki finansowe lub zdolność kredytową na kwotę nie mniejszą niż  500 000 PLN – warunek spełniony zostanie poprzez załączenie informacji o posiadanych środkach finansowych ważne nie dłużej niż 3 miesiące od momentu ukazania się ogłoszenia;</w:t>
      </w:r>
    </w:p>
    <w:p w:rsidR="0096365B" w:rsidRDefault="0096365B" w:rsidP="00CD1075">
      <w:pPr>
        <w:pStyle w:val="Akapitzlist"/>
        <w:spacing w:before="120" w:after="120" w:line="320" w:lineRule="exact"/>
        <w:jc w:val="both"/>
      </w:pPr>
    </w:p>
    <w:p w:rsidR="0096365B" w:rsidRDefault="0096365B" w:rsidP="001B3502">
      <w:pPr>
        <w:pStyle w:val="Akapitzlist"/>
        <w:numPr>
          <w:ilvl w:val="0"/>
          <w:numId w:val="3"/>
        </w:numPr>
        <w:spacing w:before="120" w:after="120" w:line="320" w:lineRule="exact"/>
        <w:jc w:val="both"/>
      </w:pPr>
      <w:r>
        <w:t xml:space="preserve">złożą ofertę zgodnie w wymaganiami Zamawiającego określonymi w treści </w:t>
      </w:r>
      <w:r w:rsidR="00A11CE8">
        <w:t>OPISU</w:t>
      </w:r>
      <w:r>
        <w:t>.</w:t>
      </w:r>
    </w:p>
    <w:p w:rsidR="0096365B" w:rsidRDefault="0096365B" w:rsidP="00CD1075">
      <w:pPr>
        <w:pStyle w:val="Akapitzlist"/>
        <w:spacing w:before="120" w:after="120" w:line="320" w:lineRule="exact"/>
        <w:jc w:val="both"/>
      </w:pPr>
    </w:p>
    <w:p w:rsidR="003C52B8" w:rsidRDefault="0002062B" w:rsidP="00CD1075">
      <w:pPr>
        <w:spacing w:before="120" w:after="120" w:line="320" w:lineRule="exact"/>
        <w:jc w:val="both"/>
      </w:pPr>
      <w:r>
        <w:t xml:space="preserve">Jeśli dwóch lub więcej Wykonawców występuje wspólnie wyżej wymienione warunki mogą spełnić wszyscy łącznie. </w:t>
      </w:r>
    </w:p>
    <w:p w:rsidR="0002062B" w:rsidRDefault="0002062B" w:rsidP="00CD1075">
      <w:pPr>
        <w:spacing w:before="120" w:after="120" w:line="320" w:lineRule="exact"/>
        <w:jc w:val="both"/>
      </w:pPr>
      <w:r w:rsidRPr="0002062B">
        <w:t>Oceny spełnienia warunków udziału w postępowaniu Zamawiający dokona w oparciu o dokumenty stanowiące ofertę</w:t>
      </w:r>
      <w:r>
        <w:t>.</w:t>
      </w:r>
    </w:p>
    <w:p w:rsidR="00980DA0" w:rsidRDefault="00980DA0" w:rsidP="00CD1075">
      <w:pPr>
        <w:spacing w:before="120" w:after="120" w:line="320" w:lineRule="exact"/>
        <w:jc w:val="both"/>
      </w:pPr>
    </w:p>
    <w:p w:rsidR="00980DA0" w:rsidRDefault="00980DA0" w:rsidP="00CD1075">
      <w:pPr>
        <w:spacing w:before="120" w:after="120" w:line="320" w:lineRule="exact"/>
        <w:jc w:val="both"/>
      </w:pPr>
    </w:p>
    <w:p w:rsidR="005F5C07" w:rsidRPr="005F5C07" w:rsidRDefault="005F5C07" w:rsidP="00CD1075">
      <w:pPr>
        <w:pStyle w:val="Nagwek2"/>
        <w:numPr>
          <w:ilvl w:val="0"/>
          <w:numId w:val="1"/>
        </w:numPr>
        <w:spacing w:before="120" w:after="120" w:line="320" w:lineRule="exact"/>
        <w:ind w:left="426"/>
        <w:rPr>
          <w:rFonts w:asciiTheme="minorHAnsi" w:hAnsiTheme="minorHAnsi"/>
          <w:sz w:val="22"/>
          <w:szCs w:val="22"/>
        </w:rPr>
      </w:pPr>
      <w:bookmarkStart w:id="8" w:name="_Toc363046852"/>
      <w:r w:rsidRPr="005F5C07">
        <w:rPr>
          <w:rFonts w:asciiTheme="minorHAnsi" w:hAnsiTheme="minorHAnsi"/>
          <w:sz w:val="22"/>
          <w:szCs w:val="22"/>
        </w:rPr>
        <w:t>WYMAGANE DOKUMENTY POTWIERDZAJĄCE SPEŁNIENIE WARUNKÓW UDZIAŁU W POSTĘPOWANIU, OŚWIADCZENIA I INNE DOKUMENTY OFERTOWE</w:t>
      </w:r>
      <w:bookmarkEnd w:id="8"/>
      <w:r w:rsidRPr="005F5C07">
        <w:rPr>
          <w:rFonts w:asciiTheme="minorHAnsi" w:hAnsiTheme="minorHAnsi"/>
          <w:sz w:val="22"/>
          <w:szCs w:val="22"/>
        </w:rPr>
        <w:t xml:space="preserve"> </w:t>
      </w:r>
    </w:p>
    <w:p w:rsidR="005F5C07" w:rsidRDefault="005F5C07" w:rsidP="00CD1075">
      <w:pPr>
        <w:spacing w:before="120" w:after="120" w:line="320" w:lineRule="exact"/>
        <w:jc w:val="both"/>
      </w:pPr>
    </w:p>
    <w:p w:rsidR="005F5C07" w:rsidRDefault="005F5C07" w:rsidP="00CD1075">
      <w:pPr>
        <w:spacing w:before="120" w:after="120" w:line="320" w:lineRule="exact"/>
        <w:jc w:val="both"/>
      </w:pPr>
      <w:r w:rsidRPr="005F5C07">
        <w:t>Poprawnie przygotowana i złożona oferta (Zamawiający zaleca złożenie oferty na</w:t>
      </w:r>
      <w:r w:rsidR="00AA0D38">
        <w:t xml:space="preserve"> formularzu oferty stanowiącym </w:t>
      </w:r>
      <w:r w:rsidR="00AA0D38" w:rsidRPr="000B37F4">
        <w:t>Z</w:t>
      </w:r>
      <w:r w:rsidRPr="000B37F4">
        <w:t>ałącznik nr 1 do</w:t>
      </w:r>
      <w:r w:rsidR="00A11CE8">
        <w:t xml:space="preserve"> OPISU</w:t>
      </w:r>
      <w:r w:rsidRPr="005F5C07">
        <w:t>) zawiera następujące załączniki, w tym oświadczenia i dokumenty potwierdzające spełnienie warunków udziału w postępowaniu:</w:t>
      </w:r>
    </w:p>
    <w:p w:rsidR="00FB1F10" w:rsidRDefault="00FB1F10" w:rsidP="00CD1075">
      <w:pPr>
        <w:pStyle w:val="Akapitzlist"/>
        <w:spacing w:before="120" w:after="120" w:line="320" w:lineRule="exact"/>
        <w:ind w:left="1195"/>
        <w:jc w:val="both"/>
      </w:pPr>
    </w:p>
    <w:p w:rsidR="00FB1F10" w:rsidRDefault="005F5C07" w:rsidP="001B3502">
      <w:pPr>
        <w:pStyle w:val="Akapitzlist"/>
        <w:numPr>
          <w:ilvl w:val="0"/>
          <w:numId w:val="7"/>
        </w:numPr>
        <w:spacing w:before="120" w:after="120" w:line="320" w:lineRule="exact"/>
        <w:jc w:val="both"/>
      </w:pPr>
      <w:r w:rsidRPr="005F5C07">
        <w:t>aktualny odpis z właściwego rejestru (np. KRS), lub z centralnej ewidencji i informacji o działalności gospodarczej jeżeli odrębne przepisy wymagają wpisu do rejestru lub ewidencji, wystawiony nie wcześniej niż 6 miesięcy przed u</w:t>
      </w:r>
      <w:r>
        <w:t>pływem terminu składania ofert;</w:t>
      </w:r>
    </w:p>
    <w:p w:rsidR="00FB1F10" w:rsidRDefault="00FB1F10" w:rsidP="00CD1075">
      <w:pPr>
        <w:pStyle w:val="Akapitzlist"/>
        <w:spacing w:before="120" w:after="120" w:line="320" w:lineRule="exact"/>
      </w:pPr>
    </w:p>
    <w:p w:rsidR="00FB1F10" w:rsidRDefault="005F5C07" w:rsidP="001B3502">
      <w:pPr>
        <w:pStyle w:val="Akapitzlist"/>
        <w:numPr>
          <w:ilvl w:val="0"/>
          <w:numId w:val="7"/>
        </w:numPr>
        <w:spacing w:before="120" w:after="120" w:line="320" w:lineRule="exact"/>
        <w:jc w:val="both"/>
      </w:pPr>
      <w:r w:rsidRPr="005F5C07">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 </w:t>
      </w:r>
    </w:p>
    <w:p w:rsidR="00FB1F10" w:rsidRDefault="00FB1F10" w:rsidP="00CD1075">
      <w:pPr>
        <w:pStyle w:val="Akapitzlist"/>
        <w:spacing w:before="120" w:after="120" w:line="320" w:lineRule="exact"/>
      </w:pPr>
    </w:p>
    <w:p w:rsidR="00923DF4" w:rsidRDefault="005F5C07" w:rsidP="001B3502">
      <w:pPr>
        <w:pStyle w:val="Akapitzlist"/>
        <w:numPr>
          <w:ilvl w:val="0"/>
          <w:numId w:val="7"/>
        </w:numPr>
        <w:spacing w:before="120" w:after="120" w:line="320" w:lineRule="exact"/>
        <w:jc w:val="both"/>
      </w:pPr>
      <w:r w:rsidRPr="005F5C07">
        <w:t xml:space="preserve">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 </w:t>
      </w:r>
    </w:p>
    <w:p w:rsidR="00923DF4" w:rsidRDefault="00923DF4" w:rsidP="00CD1075">
      <w:pPr>
        <w:pStyle w:val="Akapitzlist"/>
        <w:spacing w:before="120" w:after="120" w:line="320" w:lineRule="exact"/>
        <w:ind w:left="1195"/>
        <w:jc w:val="both"/>
      </w:pPr>
    </w:p>
    <w:p w:rsidR="005F5C07" w:rsidRDefault="005F5C07" w:rsidP="00CD1075">
      <w:pPr>
        <w:pStyle w:val="Akapitzlist"/>
        <w:spacing w:before="120" w:after="120" w:line="320" w:lineRule="exact"/>
        <w:ind w:left="0"/>
        <w:jc w:val="both"/>
      </w:pPr>
      <w:r w:rsidRPr="005F5C07">
        <w:lastRenderedPageBreak/>
        <w:t>W przypadku wykonawców ubiegających się wspólnie o udzielenie zamówienia wymagane oświadczenia składa każdy z tych wykonawców.</w:t>
      </w:r>
    </w:p>
    <w:p w:rsidR="00923DF4" w:rsidRDefault="00923DF4" w:rsidP="00CD1075">
      <w:pPr>
        <w:pStyle w:val="Akapitzlist"/>
        <w:spacing w:before="120" w:after="120" w:line="320" w:lineRule="exact"/>
        <w:ind w:left="0"/>
        <w:jc w:val="both"/>
      </w:pPr>
    </w:p>
    <w:p w:rsidR="00FB1F10" w:rsidRDefault="00FB1F10" w:rsidP="00CD1075">
      <w:pPr>
        <w:pStyle w:val="Akapitzlist"/>
        <w:spacing w:before="120" w:after="120" w:line="320" w:lineRule="exact"/>
        <w:ind w:left="1195"/>
        <w:jc w:val="both"/>
      </w:pPr>
    </w:p>
    <w:p w:rsidR="00FB1F10" w:rsidRDefault="00923DF4" w:rsidP="001B3502">
      <w:pPr>
        <w:pStyle w:val="Akapitzlist"/>
        <w:numPr>
          <w:ilvl w:val="0"/>
          <w:numId w:val="7"/>
        </w:numPr>
        <w:spacing w:before="120" w:after="120" w:line="320" w:lineRule="exact"/>
        <w:jc w:val="both"/>
      </w:pPr>
      <w:r w:rsidRPr="00923DF4">
        <w:t xml:space="preserve">oświadczenie o posiadaniu wymaganych uprawnień przez osoby, które będą uczestniczyć w wykonywaniu zamówienia ze strony Wykonawcy; </w:t>
      </w:r>
    </w:p>
    <w:p w:rsidR="00FB1F10" w:rsidRDefault="00FB1F10" w:rsidP="00CD1075">
      <w:pPr>
        <w:pStyle w:val="Akapitzlist"/>
        <w:spacing w:before="120" w:after="120" w:line="320" w:lineRule="exact"/>
      </w:pPr>
    </w:p>
    <w:p w:rsidR="0081518D" w:rsidRDefault="00923DF4" w:rsidP="001B3502">
      <w:pPr>
        <w:pStyle w:val="Akapitzlist"/>
        <w:numPr>
          <w:ilvl w:val="0"/>
          <w:numId w:val="7"/>
        </w:numPr>
        <w:spacing w:before="120" w:after="120" w:line="320" w:lineRule="exact"/>
        <w:jc w:val="both"/>
      </w:pPr>
      <w:r w:rsidRPr="00923DF4">
        <w:t>wykaz osób, które będą uczestniczyć w wykonywaniu zamówienia ze strony Wykonawcy</w:t>
      </w:r>
      <w:r w:rsidR="00AA0D38">
        <w:t xml:space="preserve"> zgodny ze wzorem </w:t>
      </w:r>
      <w:r w:rsidR="00AA0D38" w:rsidRPr="000B37F4">
        <w:t xml:space="preserve">określonym w </w:t>
      </w:r>
      <w:r w:rsidR="00AA0D38" w:rsidRPr="008A204E">
        <w:t>Z</w:t>
      </w:r>
      <w:r w:rsidRPr="008A204E">
        <w:t xml:space="preserve">ałączniku nr </w:t>
      </w:r>
      <w:r w:rsidR="008A204E" w:rsidRPr="008A204E">
        <w:t>2</w:t>
      </w:r>
      <w:r w:rsidRPr="000B37F4">
        <w:t xml:space="preserve"> do </w:t>
      </w:r>
      <w:r w:rsidR="00A11CE8">
        <w:t>OPISU</w:t>
      </w:r>
      <w:r w:rsidRPr="000B37F4">
        <w:t>, wraz z</w:t>
      </w:r>
      <w:r w:rsidRPr="00923DF4">
        <w:t xml:space="preserve"> informacjami na temat ich kwalifikacji zawodowych, doświadczenia i wykształcenia niezbędnych do wykonywania zamówienia, a także zakresu wykonywanych przez nie czynności, oraz informacją o podstawie do</w:t>
      </w:r>
      <w:r w:rsidR="0081518D">
        <w:t xml:space="preserve"> </w:t>
      </w:r>
      <w:r w:rsidR="00AA0D38">
        <w:t xml:space="preserve">dysponowania </w:t>
      </w:r>
      <w:r w:rsidR="0081518D" w:rsidRPr="0081518D">
        <w:t>tymi osobami. Wykaz musi zawierać minimum te osoby, które są wymagan</w:t>
      </w:r>
      <w:r w:rsidR="00AA0D38">
        <w:t>e przez Zamawiającego w pkt. 8.</w:t>
      </w:r>
      <w:r w:rsidR="0081518D" w:rsidRPr="0081518D">
        <w:t xml:space="preserve"> lit. b) </w:t>
      </w:r>
      <w:r w:rsidR="00A11CE8">
        <w:t xml:space="preserve">OPISU </w:t>
      </w:r>
      <w:r w:rsidR="0081518D" w:rsidRPr="0081518D">
        <w:t xml:space="preserve">w celu spełnienia warunku udziału w postępowaniu; </w:t>
      </w:r>
    </w:p>
    <w:p w:rsidR="00FB1F10" w:rsidRDefault="00FB1F10" w:rsidP="00CD1075">
      <w:pPr>
        <w:pStyle w:val="Akapitzlist"/>
        <w:spacing w:before="120" w:after="120" w:line="320" w:lineRule="exact"/>
      </w:pPr>
    </w:p>
    <w:p w:rsidR="0081518D" w:rsidRDefault="0081518D" w:rsidP="001B3502">
      <w:pPr>
        <w:pStyle w:val="Akapitzlist"/>
        <w:numPr>
          <w:ilvl w:val="0"/>
          <w:numId w:val="7"/>
        </w:numPr>
        <w:spacing w:before="120" w:after="120" w:line="320" w:lineRule="exact"/>
        <w:jc w:val="both"/>
      </w:pPr>
      <w:r w:rsidRPr="0081518D">
        <w:t xml:space="preserve">wykaz wykonanych w okresie pięciu ostatnich lat (a jeżeli okres działalności firmy jest krótszy, to w tym okresie) zadań – robót budowlanych, w tym co </w:t>
      </w:r>
      <w:r w:rsidRPr="001B3502">
        <w:t xml:space="preserve">najmniej jednego zadania o zakresie i wartości odpowiadającej zakresowi stanowiącemu przedmiot zamówienia jak określono w punkcie 8. lit. a) </w:t>
      </w:r>
      <w:r w:rsidR="00A11CE8">
        <w:t>OPISU</w:t>
      </w:r>
      <w:r w:rsidRPr="001B3502">
        <w:t>. Wykaz powyższych</w:t>
      </w:r>
      <w:r w:rsidRPr="0081518D">
        <w:t xml:space="preserve"> zadań, z podaniem ich wartości oraz daty i miejsca wykonania, Wykonawca powinien zamieścić w załączonym do oferty „Wykazie wykonanych zadań ” spor</w:t>
      </w:r>
      <w:r w:rsidR="00AA0D38">
        <w:t xml:space="preserve">ządzonym wg wzoru </w:t>
      </w:r>
      <w:r w:rsidR="00AA0D38" w:rsidRPr="000B37F4">
        <w:t xml:space="preserve">stanowiącego </w:t>
      </w:r>
      <w:r w:rsidR="00AA0D38" w:rsidRPr="008A204E">
        <w:t>Z</w:t>
      </w:r>
      <w:r w:rsidRPr="008A204E">
        <w:t xml:space="preserve">ałącznik nr </w:t>
      </w:r>
      <w:r w:rsidR="008A204E">
        <w:t>3</w:t>
      </w:r>
      <w:r w:rsidRPr="000B37F4">
        <w:t xml:space="preserve"> do </w:t>
      </w:r>
      <w:r w:rsidR="00A11CE8">
        <w:t>OPISU</w:t>
      </w:r>
      <w:r w:rsidRPr="0081518D">
        <w:t xml:space="preserve">. Realizacja tych zadań winna być potwierdzona załączonymi do wykazu dokumentami potwierdzającymi ich należyte wykonanie; </w:t>
      </w:r>
    </w:p>
    <w:p w:rsidR="00FB1F10" w:rsidRDefault="00FB1F10" w:rsidP="00CD1075">
      <w:pPr>
        <w:pStyle w:val="Akapitzlist"/>
        <w:spacing w:before="120" w:after="120" w:line="320" w:lineRule="exact"/>
      </w:pPr>
    </w:p>
    <w:p w:rsidR="00923DF4" w:rsidRDefault="0081518D" w:rsidP="001B3502">
      <w:pPr>
        <w:pStyle w:val="Akapitzlist"/>
        <w:numPr>
          <w:ilvl w:val="0"/>
          <w:numId w:val="7"/>
        </w:numPr>
        <w:spacing w:before="120" w:after="120" w:line="320" w:lineRule="exact"/>
        <w:jc w:val="both"/>
      </w:pPr>
      <w:r w:rsidRPr="0081518D">
        <w:t>opłaconą polisę, a w przypadku jej braku inny dokument potwierdzający, że  Wykonawca jest ubezpieczony od odpowiedzialności cywilnej w zakresie prowadzonej działalności związanej z przedmiotem zamówienia na kwotę w wysokości minimum 300.000,00 zł (słownie złotych: trzysta tysięcy 00/100) lub jej równowartość w walucie obcej.</w:t>
      </w:r>
    </w:p>
    <w:p w:rsidR="00FB1F10" w:rsidRDefault="00FB1F10" w:rsidP="00CD1075">
      <w:pPr>
        <w:spacing w:before="120" w:after="120" w:line="320" w:lineRule="exact"/>
        <w:jc w:val="both"/>
      </w:pPr>
    </w:p>
    <w:p w:rsidR="0081518D" w:rsidRDefault="0081518D" w:rsidP="001B3502">
      <w:pPr>
        <w:pStyle w:val="Akapitzlist"/>
        <w:numPr>
          <w:ilvl w:val="0"/>
          <w:numId w:val="6"/>
        </w:numPr>
        <w:spacing w:before="120" w:after="120" w:line="320" w:lineRule="exact"/>
        <w:ind w:left="426"/>
        <w:jc w:val="both"/>
      </w:pPr>
      <w:r w:rsidRPr="0081518D">
        <w:t xml:space="preserve">Inne dokumenty oferty: </w:t>
      </w:r>
    </w:p>
    <w:p w:rsidR="0081518D" w:rsidRDefault="0081518D" w:rsidP="001B3502">
      <w:pPr>
        <w:pStyle w:val="Akapitzlist"/>
        <w:numPr>
          <w:ilvl w:val="0"/>
          <w:numId w:val="7"/>
        </w:numPr>
        <w:spacing w:before="120" w:after="120" w:line="320" w:lineRule="exact"/>
        <w:jc w:val="both"/>
      </w:pPr>
      <w:r w:rsidRPr="0081518D">
        <w:t>wykaz z określ</w:t>
      </w:r>
      <w:r>
        <w:t>eniem części zamówienia, które W</w:t>
      </w:r>
      <w:r w:rsidRPr="0081518D">
        <w:t>ykonawca zamierza powierzyć podwykonawcom lub oświadczenie Wykonawcy o wykonaniu zamówienia własnymi siłami. Zamawiający wymaga zamieszczenia powyższej informacji zgo</w:t>
      </w:r>
      <w:r w:rsidR="00AA0D38">
        <w:t xml:space="preserve">dnie z </w:t>
      </w:r>
      <w:r w:rsidR="00AA0D38">
        <w:lastRenderedPageBreak/>
        <w:t xml:space="preserve">formularzem </w:t>
      </w:r>
      <w:r w:rsidR="00AA0D38" w:rsidRPr="000B37F4">
        <w:t xml:space="preserve">stanowiącym </w:t>
      </w:r>
      <w:r w:rsidR="00AA0D38" w:rsidRPr="008A204E">
        <w:t>Z</w:t>
      </w:r>
      <w:r w:rsidRPr="008A204E">
        <w:t xml:space="preserve">ałącznik nr </w:t>
      </w:r>
      <w:r w:rsidR="008A204E">
        <w:t>4</w:t>
      </w:r>
      <w:r w:rsidRPr="000B37F4">
        <w:t xml:space="preserve"> do</w:t>
      </w:r>
      <w:r>
        <w:t xml:space="preserve"> </w:t>
      </w:r>
      <w:r w:rsidR="00A11CE8">
        <w:t>OPISU</w:t>
      </w:r>
      <w:r>
        <w:t>. W przypadku W</w:t>
      </w:r>
      <w:r w:rsidRPr="0081518D">
        <w:t>ykonawców ubiegających się wspólnie o udzielenie zamówien</w:t>
      </w:r>
      <w:r w:rsidR="005971BC">
        <w:t>ia wymagane dokumenty składają W</w:t>
      </w:r>
      <w:r w:rsidRPr="0081518D">
        <w:t xml:space="preserve">ykonawcy wspólnie; </w:t>
      </w:r>
    </w:p>
    <w:p w:rsidR="00FB1F10" w:rsidRDefault="00FB1F10" w:rsidP="00CD1075">
      <w:pPr>
        <w:pStyle w:val="Akapitzlist"/>
        <w:spacing w:before="120" w:after="120" w:line="320" w:lineRule="exact"/>
        <w:ind w:left="1195"/>
        <w:jc w:val="both"/>
      </w:pPr>
    </w:p>
    <w:p w:rsidR="0081518D" w:rsidRDefault="0081518D" w:rsidP="001B3502">
      <w:pPr>
        <w:pStyle w:val="Akapitzlist"/>
        <w:numPr>
          <w:ilvl w:val="0"/>
          <w:numId w:val="7"/>
        </w:numPr>
        <w:spacing w:before="120" w:after="120" w:line="320" w:lineRule="exact"/>
        <w:jc w:val="both"/>
      </w:pPr>
      <w:r>
        <w:t>W</w:t>
      </w:r>
      <w:r w:rsidRPr="0081518D">
        <w:t xml:space="preserve">ykonawca powołujący się przy wykazywaniu spełnienia warunków udziału w postępowaniu na potencjał innych podmiotów, które będą brały udział w realizacji części zamówienia, przedkłada także dokumenty dotyczące tego podmiotu w zakresie wymaganym dla Wykonawcy; </w:t>
      </w:r>
    </w:p>
    <w:p w:rsidR="00FB1F10" w:rsidRDefault="00FB1F10" w:rsidP="00CD1075">
      <w:pPr>
        <w:pStyle w:val="Akapitzlist"/>
        <w:spacing w:before="120" w:after="120" w:line="320" w:lineRule="exact"/>
      </w:pPr>
    </w:p>
    <w:p w:rsidR="0081518D" w:rsidRDefault="0081518D" w:rsidP="001B3502">
      <w:pPr>
        <w:pStyle w:val="Akapitzlist"/>
        <w:numPr>
          <w:ilvl w:val="0"/>
          <w:numId w:val="7"/>
        </w:numPr>
        <w:spacing w:before="120" w:after="120" w:line="320" w:lineRule="exact"/>
        <w:jc w:val="both"/>
      </w:pPr>
      <w:r w:rsidRPr="0081518D">
        <w:t xml:space="preserve">dokument potwierdzający zabezpieczenie </w:t>
      </w:r>
      <w:r w:rsidR="00A11CE8">
        <w:t>oferty akceptowaną formą wadium:</w:t>
      </w:r>
    </w:p>
    <w:p w:rsidR="00A11CE8" w:rsidRDefault="00A11CE8" w:rsidP="00AD2EB7">
      <w:pPr>
        <w:pStyle w:val="Akapitzlist"/>
        <w:numPr>
          <w:ilvl w:val="0"/>
          <w:numId w:val="35"/>
        </w:numPr>
        <w:spacing w:before="120" w:after="120" w:line="320" w:lineRule="exact"/>
        <w:ind w:left="1843"/>
        <w:jc w:val="both"/>
      </w:pPr>
      <w:r>
        <w:t>pieniądzu;</w:t>
      </w:r>
    </w:p>
    <w:p w:rsidR="00A11CE8" w:rsidRDefault="00A11CE8" w:rsidP="00AD2EB7">
      <w:pPr>
        <w:pStyle w:val="Akapitzlist"/>
        <w:numPr>
          <w:ilvl w:val="0"/>
          <w:numId w:val="35"/>
        </w:numPr>
        <w:spacing w:before="120" w:after="120" w:line="320" w:lineRule="exact"/>
        <w:ind w:left="1843"/>
        <w:jc w:val="both"/>
      </w:pPr>
      <w:r>
        <w:t>poręczeniach bankowych lub poręczeniach spółdzielczej kasy oszczędnościowo-kredytowej, z tym że poręczenie kasy jest zawsze poręczeniem pieniężnym;</w:t>
      </w:r>
    </w:p>
    <w:p w:rsidR="00A11CE8" w:rsidRDefault="00A11CE8" w:rsidP="00AD2EB7">
      <w:pPr>
        <w:pStyle w:val="Akapitzlist"/>
        <w:numPr>
          <w:ilvl w:val="0"/>
          <w:numId w:val="35"/>
        </w:numPr>
        <w:spacing w:before="120" w:after="120" w:line="320" w:lineRule="exact"/>
        <w:ind w:left="1843"/>
        <w:jc w:val="both"/>
      </w:pPr>
      <w:r>
        <w:t>gwarancjach bankowych;</w:t>
      </w:r>
    </w:p>
    <w:p w:rsidR="00A11CE8" w:rsidRDefault="00A11CE8" w:rsidP="00AD2EB7">
      <w:pPr>
        <w:pStyle w:val="Akapitzlist"/>
        <w:numPr>
          <w:ilvl w:val="0"/>
          <w:numId w:val="35"/>
        </w:numPr>
        <w:spacing w:before="120" w:after="120" w:line="320" w:lineRule="exact"/>
        <w:ind w:left="1843"/>
        <w:jc w:val="both"/>
      </w:pPr>
      <w:r>
        <w:t>gwarancjach ubezpieczeniowych;</w:t>
      </w:r>
    </w:p>
    <w:p w:rsidR="00FB1F10" w:rsidRDefault="00FB1F10" w:rsidP="00CD1075">
      <w:pPr>
        <w:pStyle w:val="Akapitzlist"/>
        <w:spacing w:before="120" w:after="120" w:line="320" w:lineRule="exact"/>
      </w:pPr>
    </w:p>
    <w:p w:rsidR="0081518D" w:rsidRDefault="0081518D" w:rsidP="001B3502">
      <w:pPr>
        <w:pStyle w:val="Akapitzlist"/>
        <w:numPr>
          <w:ilvl w:val="0"/>
          <w:numId w:val="7"/>
        </w:numPr>
        <w:spacing w:before="120" w:after="120" w:line="320" w:lineRule="exact"/>
        <w:jc w:val="both"/>
      </w:pPr>
      <w:r w:rsidRPr="0081518D">
        <w:t>upoważnienie osoby podpisującej ofertę (gdy nie wynika to z treści dok</w:t>
      </w:r>
      <w:r w:rsidR="00943E0E">
        <w:t>umentów dołączonych do oferty)</w:t>
      </w:r>
    </w:p>
    <w:p w:rsidR="00943E0E" w:rsidRDefault="00943E0E" w:rsidP="00943E0E">
      <w:pPr>
        <w:pStyle w:val="Akapitzlist"/>
        <w:spacing w:before="120" w:after="120" w:line="320" w:lineRule="exact"/>
        <w:ind w:left="1195"/>
        <w:jc w:val="both"/>
      </w:pPr>
      <w:r w:rsidRPr="0081518D">
        <w:t xml:space="preserve">W przypadku </w:t>
      </w:r>
      <w:r>
        <w:t>W</w:t>
      </w:r>
      <w:r w:rsidRPr="0081518D">
        <w:t>ykonawców ubiegających się wspólnie o udzielenie zamówienia pełnomocnictwo (zapewniając</w:t>
      </w:r>
      <w:r>
        <w:t>e związanie z ofertą każdego z W</w:t>
      </w:r>
      <w:r w:rsidRPr="0081518D">
        <w:t>ykonawców) do reprezentowania podmiotów występujących wspólnie w postępowaniu o udzielenie zamówienia albo reprezentowania w</w:t>
      </w:r>
      <w:r>
        <w:t xml:space="preserve"> postępowaniu i zawarcia umowy.</w:t>
      </w:r>
    </w:p>
    <w:p w:rsidR="0081518D" w:rsidRDefault="0081518D" w:rsidP="008A204E">
      <w:pPr>
        <w:spacing w:before="120" w:after="120" w:line="320" w:lineRule="exact"/>
        <w:jc w:val="both"/>
      </w:pPr>
    </w:p>
    <w:p w:rsidR="005971BC" w:rsidRDefault="0081518D" w:rsidP="00CD1075">
      <w:pPr>
        <w:pStyle w:val="Akapitzlist"/>
        <w:spacing w:before="120" w:after="120" w:line="320" w:lineRule="exact"/>
        <w:ind w:left="0"/>
        <w:jc w:val="both"/>
      </w:pPr>
      <w:r w:rsidRPr="0081518D">
        <w:t xml:space="preserve">Dokumenty są składane w oryginale lub kopii poświadczonej </w:t>
      </w:r>
      <w:r w:rsidR="005971BC">
        <w:t>za zgodność z oryginałem przez W</w:t>
      </w:r>
      <w:r w:rsidRPr="0081518D">
        <w:t xml:space="preserve">ykonawcę. </w:t>
      </w:r>
    </w:p>
    <w:p w:rsidR="005971BC" w:rsidRDefault="005971BC" w:rsidP="00CD1075">
      <w:pPr>
        <w:pStyle w:val="Akapitzlist"/>
        <w:spacing w:before="120" w:after="120" w:line="320" w:lineRule="exact"/>
        <w:ind w:left="0"/>
        <w:jc w:val="both"/>
      </w:pPr>
    </w:p>
    <w:p w:rsidR="005971BC" w:rsidRDefault="00CE5084" w:rsidP="00CD1075">
      <w:pPr>
        <w:pStyle w:val="Akapitzlist"/>
        <w:spacing w:before="120" w:after="120" w:line="320" w:lineRule="exact"/>
        <w:ind w:left="0"/>
        <w:jc w:val="both"/>
      </w:pPr>
      <w:r>
        <w:t>K</w:t>
      </w:r>
      <w:r w:rsidR="005971BC" w:rsidRPr="005971BC">
        <w:t>opie doku</w:t>
      </w:r>
      <w:r w:rsidR="005971BC">
        <w:t>mentów dotyczą</w:t>
      </w:r>
      <w:r>
        <w:t xml:space="preserve">cych </w:t>
      </w:r>
      <w:r w:rsidR="005971BC">
        <w:t xml:space="preserve"> W</w:t>
      </w:r>
      <w:r w:rsidR="005971BC" w:rsidRPr="005971BC">
        <w:t xml:space="preserve">ykonawcy w są poświadczane </w:t>
      </w:r>
      <w:r w:rsidR="005971BC">
        <w:t>za zgodność z oryginałem przez W</w:t>
      </w:r>
      <w:r w:rsidR="005971BC" w:rsidRPr="005971BC">
        <w:t xml:space="preserve">ykonawcę. Zamawiający może żądać przedstawienia oryginału lub notarialnie poświadczonej kopii dokumentu wyłącznie wtedy, gdy złożona kopia dokumentu jest nieczytelna lub budzi wątpliwości co do jej prawdziwości. </w:t>
      </w:r>
    </w:p>
    <w:p w:rsidR="005971BC" w:rsidRDefault="005971BC" w:rsidP="00CD1075">
      <w:pPr>
        <w:pStyle w:val="Akapitzlist"/>
        <w:spacing w:before="120" w:after="120" w:line="320" w:lineRule="exact"/>
        <w:ind w:left="0"/>
        <w:jc w:val="both"/>
      </w:pPr>
    </w:p>
    <w:p w:rsidR="0081518D" w:rsidRDefault="005971BC" w:rsidP="00CD1075">
      <w:pPr>
        <w:pStyle w:val="Akapitzlist"/>
        <w:spacing w:before="120" w:after="120" w:line="320" w:lineRule="exact"/>
        <w:ind w:left="0"/>
        <w:jc w:val="both"/>
      </w:pPr>
      <w:r w:rsidRPr="005971BC">
        <w:t>Dokumenty sporządzone w języku obcym są składane wraz z tłumaczeniem na język polski.</w:t>
      </w:r>
    </w:p>
    <w:p w:rsidR="005971BC" w:rsidRDefault="005971BC" w:rsidP="00CD1075">
      <w:pPr>
        <w:pStyle w:val="Akapitzlist"/>
        <w:spacing w:before="120" w:after="120" w:line="320" w:lineRule="exact"/>
        <w:ind w:left="0"/>
        <w:jc w:val="both"/>
      </w:pPr>
    </w:p>
    <w:p w:rsidR="006B0ECD" w:rsidRDefault="006B0ECD" w:rsidP="00CD1075">
      <w:pPr>
        <w:pStyle w:val="Akapitzlist"/>
        <w:spacing w:before="120" w:after="120" w:line="320" w:lineRule="exact"/>
        <w:ind w:left="0"/>
        <w:jc w:val="both"/>
      </w:pPr>
      <w:r w:rsidRPr="006B0ECD">
        <w:t xml:space="preserve">Jeżeli Wykonawca ma siedzibę lub miejsce zamieszkania poza terytorium Rzeczypospolitej Polskiej: </w:t>
      </w:r>
    </w:p>
    <w:p w:rsidR="006B0ECD" w:rsidRDefault="006B0ECD" w:rsidP="001B3502">
      <w:pPr>
        <w:pStyle w:val="Akapitzlist"/>
        <w:numPr>
          <w:ilvl w:val="0"/>
          <w:numId w:val="6"/>
        </w:numPr>
        <w:spacing w:before="120" w:after="120" w:line="320" w:lineRule="exact"/>
        <w:ind w:left="426"/>
        <w:jc w:val="both"/>
      </w:pPr>
      <w:r w:rsidRPr="006B0ECD">
        <w:lastRenderedPageBreak/>
        <w:t>zamiast do</w:t>
      </w:r>
      <w:r>
        <w:t xml:space="preserve">kumentów, o których </w:t>
      </w:r>
      <w:r w:rsidR="00FB1F10">
        <w:t>mowa w pkt.</w:t>
      </w:r>
      <w:r>
        <w:t xml:space="preserve"> 9 </w:t>
      </w:r>
      <w:proofErr w:type="spellStart"/>
      <w:r>
        <w:t>ppkt</w:t>
      </w:r>
      <w:proofErr w:type="spellEnd"/>
      <w:r>
        <w:t xml:space="preserve">. </w:t>
      </w:r>
      <w:r w:rsidR="00CE5084">
        <w:t>a</w:t>
      </w:r>
      <w:r w:rsidRPr="006B0ECD">
        <w:t>),</w:t>
      </w:r>
      <w:r w:rsidR="00CE5084">
        <w:t xml:space="preserve"> b</w:t>
      </w:r>
      <w:r w:rsidRPr="006B0ECD">
        <w:t xml:space="preserve">) </w:t>
      </w:r>
      <w:r>
        <w:t xml:space="preserve">i </w:t>
      </w:r>
      <w:r w:rsidR="00CE5084">
        <w:t>c</w:t>
      </w:r>
      <w:r>
        <w:t xml:space="preserve">) </w:t>
      </w:r>
      <w:r w:rsidR="00CE5084">
        <w:t>OPISU</w:t>
      </w:r>
      <w:r w:rsidRPr="006B0ECD">
        <w:t xml:space="preserve"> – składa dokument lub dokumenty wystawione w kraju, w którym ma siedzibę lub miejsce zamieszkania, potwierdzające odpowiednio, że:</w:t>
      </w:r>
    </w:p>
    <w:p w:rsidR="006B0ECD" w:rsidRDefault="006B0ECD" w:rsidP="001B3502">
      <w:pPr>
        <w:pStyle w:val="Akapitzlist"/>
        <w:numPr>
          <w:ilvl w:val="0"/>
          <w:numId w:val="8"/>
        </w:numPr>
        <w:spacing w:before="120" w:after="120" w:line="320" w:lineRule="exact"/>
        <w:jc w:val="both"/>
      </w:pPr>
      <w:r w:rsidRPr="006B0ECD">
        <w:t>nie otwarto jego likwida</w:t>
      </w:r>
      <w:r>
        <w:t>cji ani nie ogłoszono upadłości;</w:t>
      </w:r>
    </w:p>
    <w:p w:rsidR="00FB1F10" w:rsidRDefault="00FB1F10" w:rsidP="00CD1075">
      <w:pPr>
        <w:pStyle w:val="Akapitzlist"/>
        <w:spacing w:before="120" w:after="120" w:line="320" w:lineRule="exact"/>
        <w:ind w:left="1195"/>
        <w:jc w:val="both"/>
      </w:pPr>
    </w:p>
    <w:p w:rsidR="008E042D" w:rsidRDefault="006B0ECD" w:rsidP="001B3502">
      <w:pPr>
        <w:pStyle w:val="Akapitzlist"/>
        <w:numPr>
          <w:ilvl w:val="0"/>
          <w:numId w:val="8"/>
        </w:numPr>
        <w:spacing w:before="120" w:after="120" w:line="320" w:lineRule="exact"/>
        <w:jc w:val="both"/>
      </w:pPr>
      <w:r w:rsidRPr="006B0ECD">
        <w:t xml:space="preserve"> nie zalega z uiszczaniem podatków, opłat, składek na ubezpieczenie społeczne i zdrowotne albo że uzyskał przewidziane prawem zwolnienie, odroczenie lub rozłożenie na raty zaległych płatności lub wstrzymanie w całości wykon</w:t>
      </w:r>
      <w:r>
        <w:t>ania decyzji właściwego organu</w:t>
      </w:r>
    </w:p>
    <w:p w:rsidR="008E042D" w:rsidRDefault="008E042D" w:rsidP="001B3502">
      <w:pPr>
        <w:pStyle w:val="Akapitzlist"/>
      </w:pPr>
    </w:p>
    <w:p w:rsidR="006B0ECD" w:rsidRDefault="008E042D" w:rsidP="001B3502">
      <w:pPr>
        <w:pStyle w:val="Akapitzlist"/>
        <w:numPr>
          <w:ilvl w:val="0"/>
          <w:numId w:val="8"/>
        </w:numPr>
        <w:spacing w:before="120" w:after="120" w:line="320" w:lineRule="exact"/>
        <w:jc w:val="both"/>
      </w:pPr>
      <w:r w:rsidRPr="008E042D">
        <w:t>nie orzeczono wobec niego zakazu ubiegania się o zamówienie</w:t>
      </w:r>
      <w:r w:rsidR="006B0ECD">
        <w:t>.</w:t>
      </w:r>
    </w:p>
    <w:p w:rsidR="006B0ECD" w:rsidRDefault="006B0ECD" w:rsidP="00CD1075">
      <w:pPr>
        <w:pStyle w:val="Akapitzlist"/>
        <w:spacing w:before="120" w:after="120" w:line="320" w:lineRule="exact"/>
        <w:ind w:left="1276"/>
        <w:jc w:val="both"/>
      </w:pPr>
    </w:p>
    <w:p w:rsidR="006B0ECD" w:rsidRDefault="006B0ECD" w:rsidP="00CD1075">
      <w:pPr>
        <w:pStyle w:val="Akapitzlist"/>
        <w:spacing w:before="120" w:after="120" w:line="320" w:lineRule="exact"/>
        <w:ind w:left="0"/>
        <w:jc w:val="both"/>
      </w:pPr>
      <w:r w:rsidRPr="006B0ECD">
        <w:t>D</w:t>
      </w:r>
      <w:r>
        <w:t>okumenty, o których mowa w pkt</w:t>
      </w:r>
      <w:r w:rsidRPr="006B0ECD">
        <w:t xml:space="preserve"> </w:t>
      </w:r>
      <w:r w:rsidR="008E042D">
        <w:t>c)</w:t>
      </w:r>
      <w:r w:rsidRPr="006B0ECD">
        <w:t xml:space="preserve">, powinny być wystawione nie wcześniej niż 6 miesięcy przed upływem terminu składania ofert. Dokumenty, o których mowa w </w:t>
      </w:r>
      <w:r>
        <w:t>b)</w:t>
      </w:r>
      <w:r w:rsidRPr="006B0ECD">
        <w:t xml:space="preserve"> powinny być wystawione nie wcześniej niż 3 miesiące przed upływem terminu składania ofert. </w:t>
      </w:r>
    </w:p>
    <w:p w:rsidR="006B0ECD" w:rsidRDefault="006B0ECD" w:rsidP="00CD1075">
      <w:pPr>
        <w:pStyle w:val="Akapitzlist"/>
        <w:spacing w:before="120" w:after="120" w:line="320" w:lineRule="exact"/>
        <w:ind w:left="0"/>
        <w:jc w:val="both"/>
      </w:pPr>
    </w:p>
    <w:p w:rsidR="005971BC" w:rsidRDefault="006B0ECD" w:rsidP="00CD1075">
      <w:pPr>
        <w:pStyle w:val="Akapitzlist"/>
        <w:spacing w:before="120" w:after="120" w:line="320" w:lineRule="exact"/>
        <w:ind w:left="0"/>
        <w:jc w:val="both"/>
      </w:pPr>
      <w:r w:rsidRPr="006B0ECD">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E042D" w:rsidRDefault="008E042D" w:rsidP="00CD1075">
      <w:pPr>
        <w:pStyle w:val="Akapitzlist"/>
        <w:spacing w:before="120" w:after="120" w:line="320" w:lineRule="exact"/>
        <w:ind w:left="0"/>
        <w:jc w:val="both"/>
      </w:pPr>
    </w:p>
    <w:p w:rsidR="006B0ECD" w:rsidRDefault="008E042D" w:rsidP="00CD1075">
      <w:pPr>
        <w:pStyle w:val="Akapitzlist"/>
        <w:spacing w:before="120" w:after="120" w:line="320" w:lineRule="exact"/>
        <w:ind w:left="0"/>
        <w:jc w:val="both"/>
      </w:pPr>
      <w:r w:rsidRPr="008E042D">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8E042D" w:rsidRDefault="008E042D" w:rsidP="00CD1075">
      <w:pPr>
        <w:pStyle w:val="Akapitzlist"/>
        <w:spacing w:before="120" w:after="120" w:line="320" w:lineRule="exact"/>
        <w:ind w:left="0"/>
        <w:jc w:val="both"/>
      </w:pPr>
    </w:p>
    <w:p w:rsidR="006B0ECD" w:rsidRPr="0006417C" w:rsidRDefault="006B0ECD" w:rsidP="0006417C">
      <w:pPr>
        <w:pStyle w:val="Nagwek2"/>
        <w:numPr>
          <w:ilvl w:val="0"/>
          <w:numId w:val="1"/>
        </w:numPr>
        <w:spacing w:before="120" w:after="120" w:line="320" w:lineRule="exact"/>
        <w:ind w:left="426"/>
        <w:rPr>
          <w:rFonts w:asciiTheme="minorHAnsi" w:hAnsiTheme="minorHAnsi"/>
          <w:sz w:val="22"/>
          <w:szCs w:val="22"/>
        </w:rPr>
      </w:pPr>
      <w:bookmarkStart w:id="9" w:name="_Toc363046853"/>
      <w:r w:rsidRPr="0006417C">
        <w:rPr>
          <w:rFonts w:asciiTheme="minorHAnsi" w:hAnsiTheme="minorHAnsi"/>
          <w:sz w:val="22"/>
          <w:szCs w:val="22"/>
        </w:rPr>
        <w:t>POROZUMIEWANIE SIĘ ZAMAWIAJĄCEGO Z WYKONAWCAMI</w:t>
      </w:r>
      <w:bookmarkEnd w:id="9"/>
      <w:r w:rsidRPr="0006417C">
        <w:rPr>
          <w:rFonts w:asciiTheme="minorHAnsi" w:hAnsiTheme="minorHAnsi"/>
          <w:sz w:val="22"/>
          <w:szCs w:val="22"/>
        </w:rPr>
        <w:t xml:space="preserve"> </w:t>
      </w:r>
    </w:p>
    <w:p w:rsidR="006B0ECD" w:rsidRDefault="006B0ECD" w:rsidP="00CD1075">
      <w:pPr>
        <w:pStyle w:val="Akapitzlist"/>
        <w:spacing w:before="120" w:after="120" w:line="320" w:lineRule="exact"/>
        <w:ind w:left="0"/>
        <w:jc w:val="both"/>
      </w:pPr>
    </w:p>
    <w:p w:rsidR="006B0ECD" w:rsidRDefault="006B0ECD" w:rsidP="001B3502">
      <w:pPr>
        <w:pStyle w:val="Akapitzlist"/>
        <w:numPr>
          <w:ilvl w:val="0"/>
          <w:numId w:val="9"/>
        </w:numPr>
        <w:spacing w:before="120" w:after="120" w:line="320" w:lineRule="exact"/>
        <w:jc w:val="both"/>
      </w:pPr>
      <w:r w:rsidRPr="006B0ECD">
        <w:t>Oświadczenia, wnioski,</w:t>
      </w:r>
      <w:r w:rsidR="0061383F">
        <w:t xml:space="preserve"> zawiadomienia oraz informacje Zamawiający i W</w:t>
      </w:r>
      <w:r w:rsidRPr="006B0ECD">
        <w:t>ykonawcy przekazują w języku polskim, pisemnie z zastrzeżeniem postanowień pkt</w:t>
      </w:r>
      <w:r>
        <w:t>.</w:t>
      </w:r>
      <w:r w:rsidRPr="006B0ECD">
        <w:t xml:space="preserve"> 10.</w:t>
      </w:r>
      <w:r>
        <w:t xml:space="preserve"> </w:t>
      </w:r>
      <w:proofErr w:type="spellStart"/>
      <w:r>
        <w:t>ppkt</w:t>
      </w:r>
      <w:proofErr w:type="spellEnd"/>
      <w:r>
        <w:t xml:space="preserve">. </w:t>
      </w:r>
      <w:r w:rsidR="00980DA0">
        <w:t>2.;</w:t>
      </w:r>
    </w:p>
    <w:p w:rsidR="0061383F" w:rsidRDefault="0061383F" w:rsidP="00CD1075">
      <w:pPr>
        <w:pStyle w:val="Akapitzlist"/>
        <w:spacing w:before="120" w:after="120" w:line="320" w:lineRule="exact"/>
        <w:jc w:val="both"/>
      </w:pPr>
    </w:p>
    <w:p w:rsidR="006B0ECD" w:rsidRDefault="006B0ECD" w:rsidP="001B3502">
      <w:pPr>
        <w:pStyle w:val="Akapitzlist"/>
        <w:numPr>
          <w:ilvl w:val="0"/>
          <w:numId w:val="9"/>
        </w:numPr>
        <w:spacing w:before="120" w:after="120" w:line="320" w:lineRule="exact"/>
        <w:jc w:val="both"/>
      </w:pPr>
      <w:r w:rsidRPr="006B0ECD">
        <w:lastRenderedPageBreak/>
        <w:t xml:space="preserve"> Zamawiający dopuszcza porozumiewanie się za pomocą faksu przy przekazywaniu następujących dokumentów: </w:t>
      </w:r>
    </w:p>
    <w:p w:rsidR="00FB1F10" w:rsidRDefault="00FB1F10" w:rsidP="001B3502">
      <w:pPr>
        <w:pStyle w:val="Akapitzlist"/>
        <w:numPr>
          <w:ilvl w:val="1"/>
          <w:numId w:val="10"/>
        </w:numPr>
        <w:spacing w:before="120" w:after="120" w:line="320" w:lineRule="exact"/>
        <w:ind w:left="1276"/>
        <w:jc w:val="both"/>
      </w:pPr>
      <w:r>
        <w:t>zapytania Wykonawców i wyjaśnienia Z</w:t>
      </w:r>
      <w:r w:rsidR="006B0ECD" w:rsidRPr="006B0ECD">
        <w:t>amaw</w:t>
      </w:r>
      <w:r>
        <w:t xml:space="preserve">iającego dotyczące treści </w:t>
      </w:r>
      <w:r w:rsidR="00CE5084">
        <w:t>OPISU</w:t>
      </w:r>
      <w:r>
        <w:t>;</w:t>
      </w:r>
    </w:p>
    <w:p w:rsidR="00FB1F10" w:rsidRDefault="00FB1F10" w:rsidP="001B3502">
      <w:pPr>
        <w:pStyle w:val="Akapitzlist"/>
        <w:numPr>
          <w:ilvl w:val="1"/>
          <w:numId w:val="10"/>
        </w:numPr>
        <w:spacing w:before="120" w:after="120" w:line="320" w:lineRule="exact"/>
        <w:ind w:left="1276"/>
        <w:jc w:val="both"/>
      </w:pPr>
      <w:r>
        <w:t xml:space="preserve">modyfikacje treści </w:t>
      </w:r>
      <w:r w:rsidR="00CE5084">
        <w:t>OPISU</w:t>
      </w:r>
      <w:r>
        <w:t xml:space="preserve">; </w:t>
      </w:r>
    </w:p>
    <w:p w:rsidR="00FB1F10" w:rsidRDefault="00FB1F10" w:rsidP="001B3502">
      <w:pPr>
        <w:pStyle w:val="Akapitzlist"/>
        <w:numPr>
          <w:ilvl w:val="1"/>
          <w:numId w:val="10"/>
        </w:numPr>
        <w:spacing w:before="120" w:after="120" w:line="320" w:lineRule="exact"/>
        <w:ind w:left="1276"/>
        <w:jc w:val="both"/>
      </w:pPr>
      <w:r>
        <w:t>wnioski Z</w:t>
      </w:r>
      <w:r w:rsidR="006B0ECD" w:rsidRPr="006B0ECD">
        <w:t>amawiającego o wyjaśnienie treści oferty i wyjaśnienia treści of</w:t>
      </w:r>
      <w:r w:rsidR="009E10E1">
        <w:t>erty przez W</w:t>
      </w:r>
      <w:r>
        <w:t>ykonawców;</w:t>
      </w:r>
    </w:p>
    <w:p w:rsidR="00FB1F10" w:rsidRDefault="00FB1F10" w:rsidP="001B3502">
      <w:pPr>
        <w:pStyle w:val="Akapitzlist"/>
        <w:numPr>
          <w:ilvl w:val="1"/>
          <w:numId w:val="10"/>
        </w:numPr>
        <w:spacing w:before="120" w:after="120" w:line="320" w:lineRule="exact"/>
        <w:ind w:left="1276"/>
        <w:jc w:val="both"/>
      </w:pPr>
      <w:r>
        <w:t>wezwania kierowane do W</w:t>
      </w:r>
      <w:r w:rsidR="006B0ECD" w:rsidRPr="006B0ECD">
        <w:t>ykonawc</w:t>
      </w:r>
      <w:r>
        <w:t>ów o wyjaśnienie i wyjaśnienia W</w:t>
      </w:r>
      <w:r w:rsidR="006B0ECD" w:rsidRPr="006B0ECD">
        <w:t>ykonawców dotyczące oświadczeń i dokumentów</w:t>
      </w:r>
      <w:r w:rsidR="00CE5084">
        <w:t xml:space="preserve"> potwierdzających spełnianie warunków udziału w postępowaniu</w:t>
      </w:r>
      <w:r>
        <w:t>;</w:t>
      </w:r>
      <w:r w:rsidR="006B0ECD" w:rsidRPr="006B0ECD">
        <w:t xml:space="preserve"> </w:t>
      </w:r>
    </w:p>
    <w:p w:rsidR="00FB1F10" w:rsidRDefault="00FB1F10" w:rsidP="001B3502">
      <w:pPr>
        <w:pStyle w:val="Akapitzlist"/>
        <w:numPr>
          <w:ilvl w:val="1"/>
          <w:numId w:val="10"/>
        </w:numPr>
        <w:spacing w:before="120" w:after="120" w:line="320" w:lineRule="exact"/>
        <w:ind w:left="1276"/>
        <w:jc w:val="both"/>
      </w:pPr>
      <w:r>
        <w:t>wezwania kierowane do W</w:t>
      </w:r>
      <w:r w:rsidR="006B0ECD" w:rsidRPr="006B0ECD">
        <w:t>ykonawców</w:t>
      </w:r>
      <w:r w:rsidR="00CE5084">
        <w:t>, którzy w określonym terminie nie złożyli wymaganych przez Zamawiającego oświadczeń lub dokumentów, albo złożyli wymagane oświadczenia lub dokumenty zawierające błędy lub którzy złożyli wadliwe pełnomocnictwa</w:t>
      </w:r>
      <w:r>
        <w:t>;</w:t>
      </w:r>
    </w:p>
    <w:p w:rsidR="00FB1F10" w:rsidRDefault="006B0ECD" w:rsidP="001B3502">
      <w:pPr>
        <w:pStyle w:val="Akapitzlist"/>
        <w:numPr>
          <w:ilvl w:val="1"/>
          <w:numId w:val="10"/>
        </w:numPr>
        <w:spacing w:before="120" w:after="120" w:line="320" w:lineRule="exact"/>
        <w:ind w:left="1276"/>
        <w:jc w:val="both"/>
      </w:pPr>
      <w:r w:rsidRPr="006B0ECD">
        <w:t>informacje o poprawieniu oczywistych omyłek pisarskich oraz omyłek</w:t>
      </w:r>
      <w:r w:rsidR="00FB1F10">
        <w:t xml:space="preserve"> rachunkowych w obliczeniu ceny;</w:t>
      </w:r>
    </w:p>
    <w:p w:rsidR="006B0ECD" w:rsidRDefault="00FB1F10" w:rsidP="001B3502">
      <w:pPr>
        <w:pStyle w:val="Akapitzlist"/>
        <w:numPr>
          <w:ilvl w:val="1"/>
          <w:numId w:val="10"/>
        </w:numPr>
        <w:spacing w:before="120" w:after="120" w:line="320" w:lineRule="exact"/>
        <w:ind w:left="1276"/>
        <w:jc w:val="both"/>
      </w:pPr>
      <w:r>
        <w:t>oświadczenia W</w:t>
      </w:r>
      <w:r w:rsidR="006B0ECD" w:rsidRPr="006B0ECD">
        <w:t>ykonawców w sprawie wyrażenia zgody na poprawienie omyłek rachunkowych</w:t>
      </w:r>
      <w:r>
        <w:t>;</w:t>
      </w:r>
    </w:p>
    <w:p w:rsidR="00FB1F10" w:rsidRDefault="00FB1F10" w:rsidP="001B3502">
      <w:pPr>
        <w:pStyle w:val="Akapitzlist"/>
        <w:numPr>
          <w:ilvl w:val="1"/>
          <w:numId w:val="10"/>
        </w:numPr>
        <w:spacing w:before="120" w:after="120" w:line="320" w:lineRule="exact"/>
        <w:ind w:left="1276"/>
        <w:jc w:val="both"/>
      </w:pPr>
      <w:r>
        <w:t>wnioski Z</w:t>
      </w:r>
      <w:r w:rsidRPr="00FB1F10">
        <w:t>amawiającego o wyrażenie zgody na przedłużenie terminu związania ofertą oraz odpo</w:t>
      </w:r>
      <w:r>
        <w:t>wiedzi wykonawców w tej sprawie;</w:t>
      </w:r>
    </w:p>
    <w:p w:rsidR="0061383F" w:rsidRDefault="00FB1F10" w:rsidP="001B3502">
      <w:pPr>
        <w:pStyle w:val="Akapitzlist"/>
        <w:numPr>
          <w:ilvl w:val="1"/>
          <w:numId w:val="10"/>
        </w:numPr>
        <w:spacing w:before="120" w:after="120" w:line="320" w:lineRule="exact"/>
        <w:ind w:left="1276"/>
        <w:jc w:val="both"/>
      </w:pPr>
      <w:r w:rsidRPr="00FB1F10">
        <w:t>zawiadomienia: - o wyborze</w:t>
      </w:r>
      <w:r w:rsidR="0061383F">
        <w:t xml:space="preserve"> najkorzystniejszej oferty - o W</w:t>
      </w:r>
      <w:r w:rsidRPr="00FB1F10">
        <w:t xml:space="preserve">ykonawcach, którzy zostali z postępowania wykluczeni, - o wykonawcach, których oferty zostały odrzucone, - o unieważnieniu postępowania. </w:t>
      </w:r>
    </w:p>
    <w:p w:rsidR="0061383F" w:rsidRDefault="0061383F" w:rsidP="00CD1075">
      <w:pPr>
        <w:pStyle w:val="Akapitzlist"/>
        <w:spacing w:before="120" w:after="120" w:line="320" w:lineRule="exact"/>
        <w:ind w:left="1276"/>
        <w:jc w:val="both"/>
      </w:pPr>
    </w:p>
    <w:p w:rsidR="0061383F" w:rsidRDefault="0061383F" w:rsidP="001B3502">
      <w:pPr>
        <w:pStyle w:val="Akapitzlist"/>
        <w:numPr>
          <w:ilvl w:val="0"/>
          <w:numId w:val="9"/>
        </w:numPr>
        <w:spacing w:before="120" w:after="120" w:line="320" w:lineRule="exact"/>
        <w:jc w:val="both"/>
      </w:pPr>
      <w:r>
        <w:t>Jeżeli Zamawiający lub W</w:t>
      </w:r>
      <w:r w:rsidR="00FB1F10" w:rsidRPr="00FB1F10">
        <w:t>ykonawca przekazuje oświadczenia, wnioski, zawiadomienia, wezwania lub inne informacje i dokumenty wymienione w pkt 10.</w:t>
      </w:r>
      <w:r>
        <w:t xml:space="preserve"> </w:t>
      </w:r>
      <w:proofErr w:type="spellStart"/>
      <w:r>
        <w:t>ppkt</w:t>
      </w:r>
      <w:proofErr w:type="spellEnd"/>
      <w:r>
        <w:t xml:space="preserve">. </w:t>
      </w:r>
      <w:r w:rsidR="009E10E1">
        <w:t xml:space="preserve">2. </w:t>
      </w:r>
      <w:r w:rsidR="00CE5084">
        <w:t>f</w:t>
      </w:r>
      <w:r w:rsidR="009E10E1">
        <w:t>aksem</w:t>
      </w:r>
      <w:r w:rsidR="003A6807">
        <w:t>.</w:t>
      </w:r>
      <w:r w:rsidR="009E10E1">
        <w:t xml:space="preserve"> </w:t>
      </w:r>
      <w:r w:rsidR="003A6807">
        <w:t>K</w:t>
      </w:r>
      <w:r w:rsidR="009E10E1">
        <w:t>ażda ze S</w:t>
      </w:r>
      <w:r w:rsidR="00FB1F10" w:rsidRPr="00FB1F10">
        <w:t>tron na żądanie drugiej strony niezwłocznie potwierdza fakt ich otrz</w:t>
      </w:r>
      <w:r>
        <w:t>ymania</w:t>
      </w:r>
      <w:r w:rsidR="003A6807">
        <w:t>. Pozytywny raport z urządzenia faksującego Zamawiającego będzie traktowany jako potwierdzenie otrzymania dokumentu przez Wykonawcę</w:t>
      </w:r>
      <w:r>
        <w:t>;</w:t>
      </w:r>
    </w:p>
    <w:p w:rsidR="0061383F" w:rsidRDefault="0061383F" w:rsidP="00CD1075">
      <w:pPr>
        <w:pStyle w:val="Akapitzlist"/>
        <w:spacing w:before="120" w:after="120" w:line="320" w:lineRule="exact"/>
        <w:jc w:val="both"/>
      </w:pPr>
    </w:p>
    <w:p w:rsidR="00FB1F10" w:rsidRPr="00243388" w:rsidRDefault="00FB1F10" w:rsidP="001B3502">
      <w:pPr>
        <w:pStyle w:val="Akapitzlist"/>
        <w:numPr>
          <w:ilvl w:val="0"/>
          <w:numId w:val="9"/>
        </w:numPr>
        <w:spacing w:before="120" w:after="120" w:line="320" w:lineRule="exact"/>
        <w:jc w:val="both"/>
      </w:pPr>
      <w:r w:rsidRPr="00FB1F10">
        <w:t>W celu zapewnieni</w:t>
      </w:r>
      <w:r w:rsidR="0061383F">
        <w:t>a sprawnego porozumiewania się Wykonawców z Z</w:t>
      </w:r>
      <w:r w:rsidRPr="00FB1F10">
        <w:t xml:space="preserve">amawiającym za </w:t>
      </w:r>
      <w:r w:rsidRPr="00243388">
        <w:t xml:space="preserve">pomocą faksu </w:t>
      </w:r>
      <w:r w:rsidR="0061383F" w:rsidRPr="00243388">
        <w:t>w tym postępowaniu Zamawiający wskazuje niżej podany</w:t>
      </w:r>
      <w:r w:rsidRPr="00243388">
        <w:t xml:space="preserve"> numer:</w:t>
      </w:r>
    </w:p>
    <w:p w:rsidR="0061383F" w:rsidRDefault="0061383F" w:rsidP="00243388">
      <w:pPr>
        <w:pStyle w:val="Akapitzlist"/>
        <w:spacing w:before="120" w:after="120" w:line="320" w:lineRule="exact"/>
      </w:pPr>
      <w:r w:rsidRPr="00243388">
        <w:t xml:space="preserve">numer faksu </w:t>
      </w:r>
      <w:r w:rsidR="00243388" w:rsidRPr="00243388">
        <w:t xml:space="preserve">91 423 </w:t>
      </w:r>
      <w:r w:rsidR="00CE5084">
        <w:t>26</w:t>
      </w:r>
      <w:r w:rsidR="00243388" w:rsidRPr="00243388">
        <w:t xml:space="preserve"> </w:t>
      </w:r>
      <w:r w:rsidR="00CE5084">
        <w:t>12</w:t>
      </w:r>
      <w:r w:rsidR="00243388" w:rsidRPr="00243388">
        <w:t xml:space="preserve"> (czynny całą dobę)</w:t>
      </w:r>
    </w:p>
    <w:p w:rsidR="00243388" w:rsidRDefault="00243388" w:rsidP="00243388">
      <w:pPr>
        <w:pStyle w:val="Akapitzlist"/>
        <w:spacing w:before="120" w:after="120" w:line="320" w:lineRule="exact"/>
      </w:pPr>
    </w:p>
    <w:p w:rsidR="009E10E1" w:rsidRDefault="009E10E1" w:rsidP="001B3502">
      <w:pPr>
        <w:pStyle w:val="Akapitzlist"/>
        <w:numPr>
          <w:ilvl w:val="0"/>
          <w:numId w:val="9"/>
        </w:numPr>
        <w:spacing w:before="120" w:after="120" w:line="320" w:lineRule="exact"/>
        <w:jc w:val="both"/>
      </w:pPr>
      <w:r>
        <w:t xml:space="preserve">Wykonawca może zwracać się do Zamawiającego o wyjaśnienie treści </w:t>
      </w:r>
      <w:r w:rsidR="00CE5084">
        <w:t>OPISU</w:t>
      </w:r>
      <w:r>
        <w:t xml:space="preserve">, kierując swoje zapytanie faksem, podpisane wyłącznie przez osobę upoważnioną, podając jednocześnie </w:t>
      </w:r>
      <w:r>
        <w:lastRenderedPageBreak/>
        <w:t xml:space="preserve">dane o charakterze informacyjnym – nazwa i adres firmy, numer telefonu, faksu. Zamawiający jest zobowiązany udzielić wyjaśnień niezwłocznie, jednak nie później niż na 2 dni przez upływem terminu składania ofert, pod warunkiem że wniosek dotyczący treści </w:t>
      </w:r>
      <w:r w:rsidR="00AD2EB7">
        <w:t>OPISU</w:t>
      </w:r>
      <w:r>
        <w:t xml:space="preserve"> wpłynie do Zamawiającego nie później niż do końca dnia, w którym upływa połowa wyznaczonego terminu składania ofert;</w:t>
      </w:r>
    </w:p>
    <w:p w:rsidR="003A6807" w:rsidRDefault="003A6807" w:rsidP="003A6807">
      <w:pPr>
        <w:pStyle w:val="Akapitzlist"/>
        <w:spacing w:before="120" w:after="120" w:line="320" w:lineRule="exact"/>
        <w:jc w:val="both"/>
      </w:pPr>
    </w:p>
    <w:p w:rsidR="009E10E1" w:rsidRDefault="00AD2EB7" w:rsidP="001B3502">
      <w:pPr>
        <w:pStyle w:val="Akapitzlist"/>
        <w:numPr>
          <w:ilvl w:val="0"/>
          <w:numId w:val="9"/>
        </w:numPr>
        <w:spacing w:before="120" w:after="120" w:line="320" w:lineRule="exact"/>
        <w:jc w:val="both"/>
      </w:pPr>
      <w:r>
        <w:t>T</w:t>
      </w:r>
      <w:r w:rsidR="009E10E1">
        <w:t>reść zapytań wraz z wyjaśnieniami Zamawiający umieszcza na stronie internetowej</w:t>
      </w:r>
      <w:r w:rsidR="003A6807">
        <w:t>, bez ujawniani źródła zapytania;</w:t>
      </w:r>
    </w:p>
    <w:p w:rsidR="003A6807" w:rsidRDefault="003A6807" w:rsidP="003A6807">
      <w:pPr>
        <w:pStyle w:val="Akapitzlist"/>
        <w:numPr>
          <w:ilvl w:val="0"/>
          <w:numId w:val="9"/>
        </w:numPr>
        <w:spacing w:before="120" w:after="120" w:line="320" w:lineRule="exact"/>
        <w:jc w:val="both"/>
      </w:pPr>
      <w:r>
        <w:t xml:space="preserve">W uzasadnionych przypadkach Zamawiający może w każdym czasie, przed upływem terminu składania ofert, zmienić treść </w:t>
      </w:r>
      <w:r w:rsidR="00AD2EB7">
        <w:t>OPISU</w:t>
      </w:r>
      <w:r>
        <w:t xml:space="preserve">. Dokonaną w ten sposób zmianę umieszcza na stronie </w:t>
      </w:r>
      <w:r w:rsidRPr="001B3502">
        <w:t xml:space="preserve">internetowej </w:t>
      </w:r>
      <w:r w:rsidR="000B37F4" w:rsidRPr="001B3502">
        <w:t>www.</w:t>
      </w:r>
      <w:r w:rsidR="008E042D" w:rsidRPr="001B3502">
        <w:t>nbq</w:t>
      </w:r>
      <w:r w:rsidR="000B37F4" w:rsidRPr="001B3502">
        <w:t>.pl</w:t>
      </w:r>
      <w:r w:rsidRPr="001B3502">
        <w:t xml:space="preserve"> oraz</w:t>
      </w:r>
      <w:r>
        <w:t xml:space="preserve"> przekazuje Wykonawcom, którym przesłano </w:t>
      </w:r>
      <w:r w:rsidR="00AD2EB7">
        <w:t>OPIS</w:t>
      </w:r>
      <w:r>
        <w:t xml:space="preserve">. Każda wprowadzona przez Zamawiającego zmiana stanie się częścią </w:t>
      </w:r>
      <w:r w:rsidR="00AD2EB7">
        <w:t>OPISU;</w:t>
      </w:r>
    </w:p>
    <w:p w:rsidR="00AD2EB7" w:rsidRDefault="00AD2EB7" w:rsidP="003A6807">
      <w:pPr>
        <w:pStyle w:val="Akapitzlist"/>
        <w:numPr>
          <w:ilvl w:val="0"/>
          <w:numId w:val="9"/>
        </w:numPr>
        <w:spacing w:before="120" w:after="120" w:line="320" w:lineRule="exact"/>
        <w:jc w:val="both"/>
      </w:pPr>
      <w:r>
        <w:t>Jeżeli w wyniku zmiany treści OPISU jest niezbędny dodatkowy czas na wprowadzenie zamian w ofertach, Zamawiający przedłuż termin składania ofert i poinformuje o tym poprzez umieszczeni na stronie internetowej odpowiedniej informacji;</w:t>
      </w:r>
    </w:p>
    <w:p w:rsidR="0061383F" w:rsidRDefault="0061383F" w:rsidP="001B3502">
      <w:pPr>
        <w:pStyle w:val="Akapitzlist"/>
        <w:numPr>
          <w:ilvl w:val="0"/>
          <w:numId w:val="9"/>
        </w:numPr>
        <w:spacing w:before="120" w:after="120" w:line="320" w:lineRule="exact"/>
        <w:jc w:val="both"/>
      </w:pPr>
      <w:r w:rsidRPr="0061383F">
        <w:t>Zamawiający wymaga, by podane przez Wykonawcę dane teleadresowe umożliwiały przesłanie korespondencji faksem w czasie całej doby.</w:t>
      </w:r>
    </w:p>
    <w:p w:rsidR="0061383F" w:rsidRDefault="0061383F" w:rsidP="00CD1075">
      <w:pPr>
        <w:pStyle w:val="Akapitzlist"/>
        <w:spacing w:before="120" w:after="120" w:line="320" w:lineRule="exact"/>
      </w:pPr>
    </w:p>
    <w:p w:rsidR="0061383F" w:rsidRDefault="0061383F" w:rsidP="00CD1075">
      <w:pPr>
        <w:pStyle w:val="Akapitzlist"/>
        <w:spacing w:before="120" w:after="120" w:line="320" w:lineRule="exact"/>
      </w:pPr>
    </w:p>
    <w:p w:rsidR="0061383F" w:rsidRPr="0006417C" w:rsidRDefault="0061383F" w:rsidP="0006417C">
      <w:pPr>
        <w:pStyle w:val="Nagwek2"/>
        <w:numPr>
          <w:ilvl w:val="0"/>
          <w:numId w:val="1"/>
        </w:numPr>
        <w:spacing w:before="120" w:after="120" w:line="320" w:lineRule="exact"/>
        <w:ind w:left="426"/>
        <w:rPr>
          <w:rFonts w:asciiTheme="minorHAnsi" w:hAnsiTheme="minorHAnsi"/>
          <w:sz w:val="22"/>
          <w:szCs w:val="22"/>
        </w:rPr>
      </w:pPr>
      <w:bookmarkStart w:id="10" w:name="_Toc363046854"/>
      <w:r w:rsidRPr="0006417C">
        <w:rPr>
          <w:rFonts w:asciiTheme="minorHAnsi" w:hAnsiTheme="minorHAnsi"/>
          <w:sz w:val="22"/>
          <w:szCs w:val="22"/>
        </w:rPr>
        <w:t>OSOBY UPRAWNIONE DO POROZUMIEWANIA SIĘ Z WYKONAWCAMI</w:t>
      </w:r>
      <w:bookmarkEnd w:id="10"/>
      <w:r w:rsidRPr="0006417C">
        <w:rPr>
          <w:rFonts w:asciiTheme="minorHAnsi" w:hAnsiTheme="minorHAnsi"/>
          <w:sz w:val="22"/>
          <w:szCs w:val="22"/>
        </w:rPr>
        <w:t xml:space="preserve"> </w:t>
      </w:r>
    </w:p>
    <w:p w:rsidR="0061383F" w:rsidRPr="0061383F" w:rsidRDefault="0061383F" w:rsidP="00CD1075">
      <w:pPr>
        <w:pStyle w:val="Akapitzlist"/>
        <w:spacing w:before="120" w:after="120" w:line="320" w:lineRule="exact"/>
        <w:ind w:left="426"/>
        <w:jc w:val="both"/>
        <w:rPr>
          <w:rFonts w:eastAsiaTheme="majorEastAsia" w:cstheme="majorBidi"/>
          <w:b/>
          <w:bCs/>
          <w:color w:val="4F81BD" w:themeColor="accent1"/>
        </w:rPr>
      </w:pPr>
    </w:p>
    <w:p w:rsidR="0061383F" w:rsidRDefault="0061383F" w:rsidP="00CD1075">
      <w:pPr>
        <w:spacing w:before="120" w:after="120" w:line="320" w:lineRule="exact"/>
        <w:jc w:val="both"/>
      </w:pPr>
      <w:r w:rsidRPr="001B3502">
        <w:t>Zamawiający upoważnia do kontaktów z Wykonawcami następujące osoby:</w:t>
      </w:r>
    </w:p>
    <w:p w:rsidR="00B24B82" w:rsidRDefault="00B24B82" w:rsidP="00CD1075">
      <w:pPr>
        <w:spacing w:before="120" w:after="120" w:line="320" w:lineRule="exact"/>
        <w:jc w:val="both"/>
      </w:pPr>
      <w:r>
        <w:t xml:space="preserve">Robert Mączka </w:t>
      </w:r>
      <w:r w:rsidR="004F32CF">
        <w:t>–</w:t>
      </w:r>
      <w:r>
        <w:t xml:space="preserve"> </w:t>
      </w:r>
      <w:r w:rsidR="004F32CF">
        <w:t xml:space="preserve">fax. </w:t>
      </w:r>
      <w:r>
        <w:t>91 423 26 12</w:t>
      </w:r>
    </w:p>
    <w:p w:rsidR="004F32CF" w:rsidRDefault="004F32CF" w:rsidP="004F32CF">
      <w:pPr>
        <w:spacing w:before="120" w:after="120" w:line="320" w:lineRule="exact"/>
        <w:jc w:val="both"/>
      </w:pPr>
      <w:r>
        <w:t>Magdalena Domańska-Dzięgielewska – fax. 91 423 26 12</w:t>
      </w:r>
    </w:p>
    <w:p w:rsidR="004F32CF" w:rsidRDefault="004F32CF" w:rsidP="004F32CF">
      <w:pPr>
        <w:spacing w:before="120" w:after="120" w:line="320" w:lineRule="exact"/>
        <w:jc w:val="both"/>
      </w:pPr>
      <w:r>
        <w:t>Osoby są dostępne w dni robocze, w godzinach 9.00 – 16.00.</w:t>
      </w:r>
    </w:p>
    <w:p w:rsidR="0061383F" w:rsidRDefault="0061383F" w:rsidP="00CD1075">
      <w:pPr>
        <w:spacing w:before="120" w:after="120" w:line="320" w:lineRule="exact"/>
        <w:jc w:val="both"/>
      </w:pPr>
    </w:p>
    <w:p w:rsidR="0061383F" w:rsidRPr="0006417C" w:rsidRDefault="0061383F" w:rsidP="0006417C">
      <w:pPr>
        <w:pStyle w:val="Nagwek2"/>
        <w:numPr>
          <w:ilvl w:val="0"/>
          <w:numId w:val="1"/>
        </w:numPr>
        <w:spacing w:before="120" w:after="120" w:line="320" w:lineRule="exact"/>
        <w:ind w:left="426"/>
        <w:rPr>
          <w:rFonts w:asciiTheme="minorHAnsi" w:hAnsiTheme="minorHAnsi"/>
          <w:sz w:val="22"/>
          <w:szCs w:val="22"/>
        </w:rPr>
      </w:pPr>
      <w:bookmarkStart w:id="11" w:name="_Toc363046855"/>
      <w:r w:rsidRPr="0006417C">
        <w:rPr>
          <w:rFonts w:asciiTheme="minorHAnsi" w:hAnsiTheme="minorHAnsi"/>
          <w:sz w:val="22"/>
          <w:szCs w:val="22"/>
        </w:rPr>
        <w:t>WADIUM</w:t>
      </w:r>
      <w:bookmarkEnd w:id="11"/>
      <w:r w:rsidRPr="0006417C">
        <w:rPr>
          <w:rFonts w:asciiTheme="minorHAnsi" w:hAnsiTheme="minorHAnsi"/>
          <w:sz w:val="22"/>
          <w:szCs w:val="22"/>
        </w:rPr>
        <w:t xml:space="preserve"> </w:t>
      </w:r>
    </w:p>
    <w:p w:rsidR="0061383F" w:rsidRPr="0061383F" w:rsidRDefault="0061383F" w:rsidP="00CD1075">
      <w:pPr>
        <w:pStyle w:val="Akapitzlist"/>
        <w:spacing w:before="120" w:after="120" w:line="320" w:lineRule="exact"/>
        <w:ind w:left="426"/>
        <w:jc w:val="both"/>
        <w:rPr>
          <w:rFonts w:eastAsiaTheme="majorEastAsia" w:cstheme="majorBidi"/>
          <w:b/>
          <w:bCs/>
          <w:color w:val="4F81BD" w:themeColor="accent1"/>
        </w:rPr>
      </w:pPr>
    </w:p>
    <w:p w:rsidR="0061383F" w:rsidRDefault="0061383F" w:rsidP="001B3502">
      <w:pPr>
        <w:pStyle w:val="Akapitzlist"/>
        <w:numPr>
          <w:ilvl w:val="0"/>
          <w:numId w:val="11"/>
        </w:numPr>
        <w:spacing w:before="120" w:after="120" w:line="320" w:lineRule="exact"/>
        <w:ind w:left="426"/>
        <w:jc w:val="both"/>
      </w:pPr>
      <w:r w:rsidRPr="0061383F">
        <w:t xml:space="preserve">Zamawiający żąda od Wykonawców wniesienia </w:t>
      </w:r>
      <w:r w:rsidRPr="001B3502">
        <w:t xml:space="preserve">wadium w wysokości </w:t>
      </w:r>
      <w:r w:rsidR="00B24B82">
        <w:t>30.000,00</w:t>
      </w:r>
      <w:r w:rsidRPr="001B3502">
        <w:t xml:space="preserve"> zł (słownie złotych:  </w:t>
      </w:r>
      <w:r w:rsidR="00B24B82">
        <w:t>trzydzieści tysięcy</w:t>
      </w:r>
      <w:r w:rsidRPr="001B3502">
        <w:t xml:space="preserve"> 00/100) przed upływem terminu składania ofert w jednej z </w:t>
      </w:r>
      <w:r w:rsidR="00AD2EB7">
        <w:t xml:space="preserve">poniżej </w:t>
      </w:r>
      <w:r w:rsidR="00AD2EB7" w:rsidRPr="001B3502">
        <w:t xml:space="preserve">wymienionych </w:t>
      </w:r>
      <w:r w:rsidR="00AD2EB7">
        <w:t>form:</w:t>
      </w:r>
    </w:p>
    <w:p w:rsidR="00AD2EB7" w:rsidRDefault="00AD2EB7" w:rsidP="00AD2EB7">
      <w:pPr>
        <w:pStyle w:val="Akapitzlist"/>
        <w:numPr>
          <w:ilvl w:val="0"/>
          <w:numId w:val="36"/>
        </w:numPr>
        <w:spacing w:before="120" w:after="120" w:line="320" w:lineRule="exact"/>
        <w:ind w:left="1134"/>
        <w:jc w:val="both"/>
      </w:pPr>
      <w:r>
        <w:t>pieniądzu;</w:t>
      </w:r>
    </w:p>
    <w:p w:rsidR="00AD2EB7" w:rsidRDefault="00AD2EB7" w:rsidP="00AD2EB7">
      <w:pPr>
        <w:pStyle w:val="Akapitzlist"/>
        <w:numPr>
          <w:ilvl w:val="0"/>
          <w:numId w:val="36"/>
        </w:numPr>
        <w:spacing w:before="120" w:after="120" w:line="320" w:lineRule="exact"/>
        <w:ind w:left="1134"/>
        <w:jc w:val="both"/>
      </w:pPr>
      <w:r>
        <w:lastRenderedPageBreak/>
        <w:t>poręczeniach bankowych lub poręczeniach spółdzielczej kasy oszczędnościowo-kredytowej, z tym że poręczenie kasy jest zawsze poręczeniem pieniężnym;</w:t>
      </w:r>
    </w:p>
    <w:p w:rsidR="00AD2EB7" w:rsidRDefault="00AD2EB7" w:rsidP="00AD2EB7">
      <w:pPr>
        <w:pStyle w:val="Akapitzlist"/>
        <w:numPr>
          <w:ilvl w:val="0"/>
          <w:numId w:val="36"/>
        </w:numPr>
        <w:spacing w:before="120" w:after="120" w:line="320" w:lineRule="exact"/>
        <w:ind w:left="1134"/>
        <w:jc w:val="both"/>
      </w:pPr>
      <w:r>
        <w:t>gwarancjach bankowych;</w:t>
      </w:r>
    </w:p>
    <w:p w:rsidR="00AD2EB7" w:rsidRDefault="00AD2EB7" w:rsidP="00AD2EB7">
      <w:pPr>
        <w:pStyle w:val="Akapitzlist"/>
        <w:numPr>
          <w:ilvl w:val="0"/>
          <w:numId w:val="36"/>
        </w:numPr>
        <w:spacing w:before="120" w:after="120" w:line="320" w:lineRule="exact"/>
        <w:ind w:left="1134"/>
        <w:jc w:val="both"/>
      </w:pPr>
      <w:r>
        <w:t>gwarancjach ubezpieczeniowych;</w:t>
      </w:r>
    </w:p>
    <w:p w:rsidR="0061383F" w:rsidRPr="001B3502" w:rsidRDefault="0061383F" w:rsidP="00CD1075">
      <w:pPr>
        <w:pStyle w:val="Akapitzlist"/>
        <w:spacing w:before="120" w:after="120" w:line="320" w:lineRule="exact"/>
        <w:jc w:val="both"/>
      </w:pPr>
    </w:p>
    <w:p w:rsidR="0061383F" w:rsidRDefault="0061383F" w:rsidP="001B3502">
      <w:pPr>
        <w:pStyle w:val="Akapitzlist"/>
        <w:numPr>
          <w:ilvl w:val="0"/>
          <w:numId w:val="11"/>
        </w:numPr>
        <w:spacing w:before="120" w:after="120" w:line="320" w:lineRule="exact"/>
        <w:ind w:left="426"/>
        <w:jc w:val="both"/>
      </w:pPr>
      <w:r w:rsidRPr="001B3502">
        <w:t xml:space="preserve">Wadium wnoszone w pieniądzu Wykonawca wpłaca przelewem na rachunek bankowy </w:t>
      </w:r>
      <w:r w:rsidR="000B37F4" w:rsidRPr="001B3502">
        <w:br/>
        <w:t>02 1560 0013 2000 1701 5530 8400</w:t>
      </w:r>
      <w:r w:rsidR="00683615" w:rsidRPr="001B3502">
        <w:t xml:space="preserve"> </w:t>
      </w:r>
      <w:r w:rsidRPr="001B3502">
        <w:t>z określeniem</w:t>
      </w:r>
      <w:r w:rsidRPr="0061383F">
        <w:t xml:space="preserve"> tytułu wpłaty: „</w:t>
      </w:r>
      <w:r w:rsidR="00683615">
        <w:t>p</w:t>
      </w:r>
      <w:r w:rsidRPr="0061383F">
        <w:t>rzetarg – „</w:t>
      </w:r>
      <w:r w:rsidR="00683615">
        <w:t>Wykonanie robót budowlanych dla przedsięwzięcia pn.: „Kompleksowa renowacja zespołu kamienic przy ul. Hołdu Pruskiego i Piłsudskiego w Świnoujściu</w:t>
      </w:r>
      <w:r w:rsidRPr="0061383F">
        <w:t>”</w:t>
      </w:r>
      <w:r w:rsidR="00683615">
        <w:t>;</w:t>
      </w:r>
      <w:r w:rsidRPr="0061383F">
        <w:t xml:space="preserve"> </w:t>
      </w:r>
    </w:p>
    <w:p w:rsidR="0061383F" w:rsidRDefault="0061383F" w:rsidP="009E10E1">
      <w:pPr>
        <w:pStyle w:val="Akapitzlist"/>
        <w:spacing w:before="120" w:after="120" w:line="320" w:lineRule="exact"/>
        <w:ind w:left="426"/>
      </w:pPr>
    </w:p>
    <w:p w:rsidR="001F3D65" w:rsidRDefault="001F3D65" w:rsidP="001B3502">
      <w:pPr>
        <w:pStyle w:val="Akapitzlist"/>
        <w:numPr>
          <w:ilvl w:val="0"/>
          <w:numId w:val="11"/>
        </w:numPr>
        <w:spacing w:before="120" w:after="120" w:line="320" w:lineRule="exact"/>
        <w:ind w:left="426"/>
        <w:jc w:val="both"/>
      </w:pPr>
      <w:r w:rsidRPr="0061383F">
        <w:t>Datą wniesienia wadium w pieniądzu przelewem na rachunek jw. jest d</w:t>
      </w:r>
      <w:r>
        <w:t xml:space="preserve">ata uznania wskazanego rachunku; </w:t>
      </w:r>
    </w:p>
    <w:p w:rsidR="001F3D65" w:rsidRDefault="001F3D65" w:rsidP="001F3D65">
      <w:pPr>
        <w:pStyle w:val="Akapitzlist"/>
        <w:spacing w:before="120" w:after="120" w:line="320" w:lineRule="exact"/>
        <w:ind w:left="426"/>
        <w:jc w:val="both"/>
      </w:pPr>
    </w:p>
    <w:p w:rsidR="0061383F" w:rsidRDefault="0061383F" w:rsidP="001B3502">
      <w:pPr>
        <w:pStyle w:val="Akapitzlist"/>
        <w:numPr>
          <w:ilvl w:val="0"/>
          <w:numId w:val="11"/>
        </w:numPr>
        <w:spacing w:before="120" w:after="120" w:line="320" w:lineRule="exact"/>
        <w:ind w:left="426"/>
        <w:jc w:val="both"/>
      </w:pPr>
      <w:r w:rsidRPr="0061383F">
        <w:t xml:space="preserve">W przypadku wadium w bezgotówkowej formie, </w:t>
      </w:r>
      <w:r w:rsidR="003009DF">
        <w:t xml:space="preserve">oryginał </w:t>
      </w:r>
      <w:r w:rsidRPr="0061383F">
        <w:t>dokument</w:t>
      </w:r>
      <w:r w:rsidR="003009DF">
        <w:t>u</w:t>
      </w:r>
      <w:r w:rsidRPr="0061383F">
        <w:t xml:space="preserve"> wadium należy </w:t>
      </w:r>
      <w:r w:rsidR="003009DF">
        <w:t xml:space="preserve">złożyć wraz z ofertą w osobnej kopercie </w:t>
      </w:r>
      <w:proofErr w:type="spellStart"/>
      <w:r w:rsidR="003009DF">
        <w:t>ozaczonej</w:t>
      </w:r>
      <w:proofErr w:type="spellEnd"/>
      <w:r w:rsidR="003009DF">
        <w:t xml:space="preserve"> „wadium - p</w:t>
      </w:r>
      <w:r w:rsidR="003009DF" w:rsidRPr="0061383F">
        <w:t>rzetarg – „</w:t>
      </w:r>
      <w:r w:rsidR="003009DF">
        <w:t>Wykonanie robót budowlanych dla przedsięwzięcia pn.: „Kompleksowa renowacja zespołu kamienic przy ul. Hołdu Pruskiego i Piłsudskiego w Świnoujściu</w:t>
      </w:r>
      <w:r w:rsidR="003009DF" w:rsidRPr="0061383F">
        <w:t>”</w:t>
      </w:r>
      <w:r w:rsidR="003009DF">
        <w:t>. Kopię dokumentu załączyć do oferty</w:t>
      </w:r>
      <w:r w:rsidR="001F3D65">
        <w:t>;</w:t>
      </w:r>
    </w:p>
    <w:p w:rsidR="001F3D65" w:rsidRDefault="001F3D65" w:rsidP="001F3D65">
      <w:pPr>
        <w:pStyle w:val="Akapitzlist"/>
      </w:pPr>
    </w:p>
    <w:p w:rsidR="001F3D65" w:rsidRDefault="001F3D65" w:rsidP="001B3502">
      <w:pPr>
        <w:pStyle w:val="Akapitzlist"/>
        <w:numPr>
          <w:ilvl w:val="0"/>
          <w:numId w:val="11"/>
        </w:numPr>
        <w:spacing w:before="120" w:after="120" w:line="320" w:lineRule="exact"/>
        <w:ind w:left="426"/>
        <w:jc w:val="both"/>
      </w:pPr>
      <w:r>
        <w:t xml:space="preserve">W przypadku składania przez Wykonawcę wadium w formie gwarancji, gwarancja ma być co najmniej gwarancją nieodwołalną i płatną na pierwsze pisemne żądanie Zamawiającego i powinna zawierać w szczególności </w:t>
      </w:r>
      <w:r w:rsidR="00824DEB">
        <w:t>następujące elementy:</w:t>
      </w:r>
    </w:p>
    <w:p w:rsidR="00824DEB" w:rsidRDefault="00824DEB" w:rsidP="001B3502">
      <w:pPr>
        <w:pStyle w:val="Akapitzlist"/>
        <w:numPr>
          <w:ilvl w:val="0"/>
          <w:numId w:val="27"/>
        </w:numPr>
      </w:pPr>
      <w:r>
        <w:t>nazwę Zleceniodawcy (Wykonawcy), nazwę Beneficjenta (Zamawiającego), nazwę gwaranta (banku lub instytucji ubezpieczeniowej) oraz wskazanie ich siedzib;</w:t>
      </w:r>
    </w:p>
    <w:p w:rsidR="00824DEB" w:rsidRDefault="00824DEB" w:rsidP="001B3502">
      <w:pPr>
        <w:pStyle w:val="Akapitzlist"/>
        <w:numPr>
          <w:ilvl w:val="0"/>
          <w:numId w:val="27"/>
        </w:numPr>
      </w:pPr>
      <w:r>
        <w:t>kwotę gwarancji;</w:t>
      </w:r>
    </w:p>
    <w:p w:rsidR="00824DEB" w:rsidRDefault="00824DEB" w:rsidP="001B3502">
      <w:pPr>
        <w:pStyle w:val="Akapitzlist"/>
        <w:numPr>
          <w:ilvl w:val="0"/>
          <w:numId w:val="27"/>
        </w:numPr>
      </w:pPr>
      <w:r>
        <w:t>termin ważności gwarancji;</w:t>
      </w:r>
    </w:p>
    <w:p w:rsidR="00824DEB" w:rsidRDefault="00824DEB" w:rsidP="001B3502">
      <w:pPr>
        <w:pStyle w:val="Akapitzlist"/>
        <w:numPr>
          <w:ilvl w:val="0"/>
          <w:numId w:val="27"/>
        </w:numPr>
      </w:pPr>
      <w:r>
        <w:t>w przypadkach określonych w art. 46 ust. 4a i art. 46 ust. 5 ustawy Pzp zobowiązanie gwaranta do zapłacenia kwoty gwarancji na pierwsze żądanie Zamawiającego.</w:t>
      </w:r>
    </w:p>
    <w:p w:rsidR="00683615" w:rsidRDefault="00683615" w:rsidP="00CD1075">
      <w:pPr>
        <w:pStyle w:val="Akapitzlist"/>
        <w:spacing w:before="120" w:after="120" w:line="320" w:lineRule="exact"/>
      </w:pPr>
    </w:p>
    <w:p w:rsidR="00683615" w:rsidRDefault="00683615" w:rsidP="00CD1075">
      <w:pPr>
        <w:pStyle w:val="Akapitzlist"/>
        <w:spacing w:before="120" w:after="120" w:line="320" w:lineRule="exact"/>
      </w:pPr>
    </w:p>
    <w:p w:rsidR="00683615" w:rsidRPr="0006417C" w:rsidRDefault="00683615" w:rsidP="0006417C">
      <w:pPr>
        <w:pStyle w:val="Nagwek2"/>
        <w:numPr>
          <w:ilvl w:val="0"/>
          <w:numId w:val="1"/>
        </w:numPr>
        <w:spacing w:before="120" w:after="120" w:line="320" w:lineRule="exact"/>
        <w:ind w:left="426"/>
        <w:rPr>
          <w:rFonts w:asciiTheme="minorHAnsi" w:hAnsiTheme="minorHAnsi"/>
          <w:sz w:val="22"/>
          <w:szCs w:val="22"/>
        </w:rPr>
      </w:pPr>
      <w:bookmarkStart w:id="12" w:name="_Toc363046856"/>
      <w:r w:rsidRPr="0006417C">
        <w:rPr>
          <w:rFonts w:asciiTheme="minorHAnsi" w:hAnsiTheme="minorHAnsi"/>
          <w:sz w:val="22"/>
          <w:szCs w:val="22"/>
        </w:rPr>
        <w:t>TERMIN ZWIĄZANIA OFERTĄ</w:t>
      </w:r>
      <w:bookmarkEnd w:id="12"/>
      <w:r w:rsidRPr="0006417C">
        <w:rPr>
          <w:rFonts w:asciiTheme="minorHAnsi" w:hAnsiTheme="minorHAnsi"/>
          <w:sz w:val="22"/>
          <w:szCs w:val="22"/>
        </w:rPr>
        <w:t xml:space="preserve"> </w:t>
      </w:r>
    </w:p>
    <w:p w:rsidR="00683615" w:rsidRDefault="00683615" w:rsidP="00CD1075">
      <w:pPr>
        <w:pStyle w:val="Akapitzlist"/>
        <w:spacing w:before="120" w:after="120" w:line="320" w:lineRule="exact"/>
        <w:jc w:val="both"/>
      </w:pPr>
    </w:p>
    <w:p w:rsidR="00683615" w:rsidRDefault="00683615" w:rsidP="001B3502">
      <w:pPr>
        <w:pStyle w:val="Akapitzlist"/>
        <w:numPr>
          <w:ilvl w:val="0"/>
          <w:numId w:val="12"/>
        </w:numPr>
        <w:spacing w:before="120" w:after="120" w:line="320" w:lineRule="exact"/>
        <w:ind w:left="851"/>
        <w:jc w:val="both"/>
      </w:pPr>
      <w:r w:rsidRPr="00683615">
        <w:t>Wykonawca je</w:t>
      </w:r>
      <w:r>
        <w:t>st związany ofertą przez 30 dni;</w:t>
      </w:r>
    </w:p>
    <w:p w:rsidR="00683615" w:rsidRDefault="00683615" w:rsidP="00CD1075">
      <w:pPr>
        <w:pStyle w:val="Akapitzlist"/>
        <w:spacing w:before="120" w:after="120" w:line="320" w:lineRule="exact"/>
        <w:ind w:left="851"/>
        <w:jc w:val="both"/>
      </w:pPr>
    </w:p>
    <w:p w:rsidR="00683615" w:rsidRDefault="00683615" w:rsidP="001B3502">
      <w:pPr>
        <w:pStyle w:val="Akapitzlist"/>
        <w:numPr>
          <w:ilvl w:val="0"/>
          <w:numId w:val="12"/>
        </w:numPr>
        <w:spacing w:before="120" w:after="120" w:line="320" w:lineRule="exact"/>
        <w:ind w:left="851"/>
        <w:jc w:val="both"/>
      </w:pPr>
      <w:r w:rsidRPr="00683615">
        <w:t>Bieg terminu związania ofertą rozpoczyna się wraz z u</w:t>
      </w:r>
      <w:r>
        <w:t>pływem terminu składania ofert;</w:t>
      </w:r>
    </w:p>
    <w:p w:rsidR="00683615" w:rsidRDefault="00683615" w:rsidP="00CD1075">
      <w:pPr>
        <w:pStyle w:val="Akapitzlist"/>
        <w:spacing w:before="120" w:after="120" w:line="320" w:lineRule="exact"/>
      </w:pPr>
    </w:p>
    <w:p w:rsidR="00683615" w:rsidRDefault="00683615" w:rsidP="001B3502">
      <w:pPr>
        <w:pStyle w:val="Akapitzlist"/>
        <w:numPr>
          <w:ilvl w:val="0"/>
          <w:numId w:val="12"/>
        </w:numPr>
        <w:spacing w:before="120" w:after="120" w:line="320" w:lineRule="exact"/>
        <w:ind w:left="851"/>
        <w:jc w:val="both"/>
      </w:pPr>
      <w:r w:rsidRPr="00683615">
        <w:t xml:space="preserve">W uzasadnionych przypadkach termin związania ofertą może zostać </w:t>
      </w:r>
      <w:r w:rsidR="00AD2EB7">
        <w:t>przedłużony jednak nie dłużej niż o 30 dni.</w:t>
      </w:r>
    </w:p>
    <w:p w:rsidR="00683615" w:rsidRDefault="00683615" w:rsidP="00CD1075">
      <w:pPr>
        <w:pStyle w:val="Akapitzlist"/>
        <w:spacing w:before="120" w:after="120" w:line="320" w:lineRule="exact"/>
      </w:pPr>
    </w:p>
    <w:p w:rsidR="00683615" w:rsidRDefault="00683615" w:rsidP="00CD1075">
      <w:pPr>
        <w:pStyle w:val="Akapitzlist"/>
        <w:spacing w:before="120" w:after="120" w:line="320" w:lineRule="exact"/>
      </w:pPr>
    </w:p>
    <w:p w:rsidR="00683615" w:rsidRPr="0006417C" w:rsidRDefault="00683615" w:rsidP="0006417C">
      <w:pPr>
        <w:pStyle w:val="Nagwek2"/>
        <w:numPr>
          <w:ilvl w:val="0"/>
          <w:numId w:val="1"/>
        </w:numPr>
        <w:spacing w:before="120" w:after="120" w:line="320" w:lineRule="exact"/>
        <w:ind w:left="426"/>
        <w:rPr>
          <w:rFonts w:asciiTheme="minorHAnsi" w:hAnsiTheme="minorHAnsi"/>
          <w:sz w:val="22"/>
          <w:szCs w:val="22"/>
        </w:rPr>
      </w:pPr>
      <w:bookmarkStart w:id="13" w:name="_Toc363046857"/>
      <w:r w:rsidRPr="0006417C">
        <w:rPr>
          <w:rFonts w:asciiTheme="minorHAnsi" w:hAnsiTheme="minorHAnsi"/>
          <w:sz w:val="22"/>
          <w:szCs w:val="22"/>
        </w:rPr>
        <w:t>PRZYGOTOWANIE OFERT</w:t>
      </w:r>
      <w:bookmarkEnd w:id="13"/>
      <w:r w:rsidRPr="0006417C">
        <w:rPr>
          <w:rFonts w:asciiTheme="minorHAnsi" w:hAnsiTheme="minorHAnsi"/>
          <w:sz w:val="22"/>
          <w:szCs w:val="22"/>
        </w:rPr>
        <w:t xml:space="preserve"> </w:t>
      </w:r>
    </w:p>
    <w:p w:rsidR="00683615" w:rsidRDefault="00683615" w:rsidP="00CD1075">
      <w:pPr>
        <w:pStyle w:val="Akapitzlist"/>
        <w:spacing w:before="120" w:after="120" w:line="320" w:lineRule="exact"/>
        <w:ind w:left="851"/>
        <w:jc w:val="both"/>
      </w:pPr>
    </w:p>
    <w:p w:rsidR="00683615" w:rsidRDefault="00683615" w:rsidP="001B3502">
      <w:pPr>
        <w:pStyle w:val="Akapitzlist"/>
        <w:numPr>
          <w:ilvl w:val="0"/>
          <w:numId w:val="13"/>
        </w:numPr>
        <w:spacing w:before="120" w:after="120" w:line="320" w:lineRule="exact"/>
        <w:ind w:left="426"/>
        <w:jc w:val="both"/>
      </w:pPr>
      <w:r w:rsidRPr="00683615">
        <w:t>Wykonawca może złożyć tylko jedną ofertę, która powin</w:t>
      </w:r>
      <w:r>
        <w:t>na obejmować całość zamówienia;</w:t>
      </w:r>
    </w:p>
    <w:p w:rsidR="00824DEB" w:rsidRDefault="00824DEB" w:rsidP="00824DEB">
      <w:pPr>
        <w:pStyle w:val="Akapitzlist"/>
        <w:spacing w:before="120" w:after="120" w:line="320" w:lineRule="exact"/>
        <w:ind w:left="426"/>
        <w:jc w:val="both"/>
      </w:pPr>
    </w:p>
    <w:p w:rsidR="00683615" w:rsidRDefault="00683615" w:rsidP="001B3502">
      <w:pPr>
        <w:pStyle w:val="Akapitzlist"/>
        <w:numPr>
          <w:ilvl w:val="0"/>
          <w:numId w:val="13"/>
        </w:numPr>
        <w:spacing w:before="120" w:after="120" w:line="320" w:lineRule="exact"/>
        <w:ind w:left="426"/>
        <w:jc w:val="both"/>
      </w:pPr>
      <w:r w:rsidRPr="00683615">
        <w:t>Wskazane jest, aby Wykonawca dokonał oględzin terenu będącego przedmiotem realizacji robót stanowiących przedmiot zamówienia oraz zdobył wszelkie informacje, które mogą być ko</w:t>
      </w:r>
      <w:r>
        <w:t>nieczne do przygotowania oferty;</w:t>
      </w:r>
    </w:p>
    <w:p w:rsidR="00683615" w:rsidRDefault="00683615" w:rsidP="00824DEB">
      <w:pPr>
        <w:pStyle w:val="Akapitzlist"/>
        <w:spacing w:before="120" w:after="120" w:line="320" w:lineRule="exact"/>
        <w:ind w:left="426"/>
      </w:pPr>
    </w:p>
    <w:p w:rsidR="00683615" w:rsidRDefault="00683615" w:rsidP="001B3502">
      <w:pPr>
        <w:pStyle w:val="Akapitzlist"/>
        <w:numPr>
          <w:ilvl w:val="0"/>
          <w:numId w:val="13"/>
        </w:numPr>
        <w:spacing w:before="120" w:after="120" w:line="320" w:lineRule="exact"/>
        <w:ind w:left="426"/>
        <w:jc w:val="both"/>
      </w:pPr>
      <w:r w:rsidRPr="00683615">
        <w:t>Zamawiający zaleca złożenie oferty na formularzu oferty sta</w:t>
      </w:r>
      <w:r w:rsidR="00131D4E">
        <w:t xml:space="preserve">nowiącym </w:t>
      </w:r>
      <w:r w:rsidR="00131D4E" w:rsidRPr="008A204E">
        <w:t>Z</w:t>
      </w:r>
      <w:r w:rsidRPr="008A204E">
        <w:t>ałącznik nr 1</w:t>
      </w:r>
      <w:r>
        <w:t xml:space="preserve"> do </w:t>
      </w:r>
      <w:r w:rsidR="00AD2EB7">
        <w:t>OPISU</w:t>
      </w:r>
      <w:r>
        <w:t>;</w:t>
      </w:r>
    </w:p>
    <w:p w:rsidR="00683615" w:rsidRDefault="00683615" w:rsidP="00824DEB">
      <w:pPr>
        <w:pStyle w:val="Akapitzlist"/>
        <w:spacing w:before="120" w:after="120" w:line="320" w:lineRule="exact"/>
        <w:ind w:left="426"/>
      </w:pPr>
    </w:p>
    <w:p w:rsidR="00683615" w:rsidRDefault="00683615" w:rsidP="001B3502">
      <w:pPr>
        <w:pStyle w:val="Akapitzlist"/>
        <w:numPr>
          <w:ilvl w:val="0"/>
          <w:numId w:val="13"/>
        </w:numPr>
        <w:spacing w:before="120" w:after="120" w:line="320" w:lineRule="exact"/>
        <w:ind w:left="426"/>
        <w:jc w:val="both"/>
      </w:pPr>
      <w:r w:rsidRPr="00683615">
        <w:t>Oferta musi być sporządzona w języku polskim w formie pisemnej, tj. na maszynie do pisania, komputerze lub nieścieralnym atramentem oraz podpisana przez uprawni</w:t>
      </w:r>
      <w:r>
        <w:t>onego przedstawiciela Wykonawcy;</w:t>
      </w:r>
    </w:p>
    <w:p w:rsidR="00683615" w:rsidRDefault="00683615" w:rsidP="00824DEB">
      <w:pPr>
        <w:pStyle w:val="Akapitzlist"/>
        <w:spacing w:before="120" w:after="120" w:line="320" w:lineRule="exact"/>
        <w:ind w:left="426"/>
      </w:pPr>
    </w:p>
    <w:p w:rsidR="00683615" w:rsidRDefault="00683615" w:rsidP="001B3502">
      <w:pPr>
        <w:pStyle w:val="Akapitzlist"/>
        <w:numPr>
          <w:ilvl w:val="0"/>
          <w:numId w:val="13"/>
        </w:numPr>
        <w:spacing w:before="120" w:after="120" w:line="320" w:lineRule="exact"/>
        <w:ind w:left="426"/>
        <w:jc w:val="both"/>
      </w:pPr>
      <w:r w:rsidRPr="00683615">
        <w:t>Wszystkie zapisane strony oferty (w tym załączniki) powinny być podpisane przez osobę podpisującą ofertę. Zaleca się ponumerowanie i</w:t>
      </w:r>
      <w:r>
        <w:t xml:space="preserve"> zszycie wszystkich kart oferty;</w:t>
      </w:r>
    </w:p>
    <w:p w:rsidR="00683615" w:rsidRDefault="00683615" w:rsidP="00824DEB">
      <w:pPr>
        <w:pStyle w:val="Akapitzlist"/>
        <w:spacing w:before="120" w:after="120" w:line="320" w:lineRule="exact"/>
        <w:ind w:left="426"/>
      </w:pPr>
    </w:p>
    <w:p w:rsidR="00201518" w:rsidRDefault="00201518" w:rsidP="001B3502">
      <w:pPr>
        <w:pStyle w:val="Akapitzlist"/>
        <w:numPr>
          <w:ilvl w:val="0"/>
          <w:numId w:val="13"/>
        </w:numPr>
        <w:spacing w:before="120" w:after="120" w:line="320" w:lineRule="exact"/>
        <w:ind w:left="426"/>
        <w:jc w:val="both"/>
      </w:pPr>
      <w:r>
        <w:t>Wszystkie zamieszczone w ofercie dokumenty w formie oryginałów lub kserokopii poświadczonych za zgodność z oryginałem, z zastrzeżeniem, że w przypadku Wykonawców wspólnie ubiegających się o udzielenie zamówienia kopie dokumentów dotyczących odpowiednio Wykonawców lub tych podmiotów  - za zgodność z oryginałem przez Wykonawcę lub przez te podmioty;</w:t>
      </w:r>
    </w:p>
    <w:p w:rsidR="00201518" w:rsidRDefault="00201518" w:rsidP="00201518">
      <w:pPr>
        <w:pStyle w:val="Akapitzlist"/>
      </w:pPr>
    </w:p>
    <w:p w:rsidR="00201518" w:rsidRDefault="00201518" w:rsidP="001B3502">
      <w:pPr>
        <w:pStyle w:val="Akapitzlist"/>
        <w:numPr>
          <w:ilvl w:val="0"/>
          <w:numId w:val="13"/>
        </w:numPr>
        <w:spacing w:before="120" w:after="120" w:line="320" w:lineRule="exact"/>
        <w:ind w:left="426"/>
        <w:jc w:val="both"/>
      </w:pPr>
      <w:r>
        <w:t xml:space="preserve">Powyższy zapis nie dotyczy Pełnomocnictwa, które należy przedstawić w oryginale lub jako odpis poświadczony za zgodność z oryginałem przez </w:t>
      </w:r>
      <w:r w:rsidR="00F3716B">
        <w:t>notariusza</w:t>
      </w:r>
      <w:r>
        <w:t>;</w:t>
      </w:r>
    </w:p>
    <w:p w:rsidR="00201518" w:rsidRDefault="00201518" w:rsidP="00201518">
      <w:pPr>
        <w:pStyle w:val="Akapitzlist"/>
      </w:pPr>
    </w:p>
    <w:p w:rsidR="00683615" w:rsidRDefault="00683615" w:rsidP="001B3502">
      <w:pPr>
        <w:pStyle w:val="Akapitzlist"/>
        <w:numPr>
          <w:ilvl w:val="0"/>
          <w:numId w:val="13"/>
        </w:numPr>
        <w:spacing w:before="120" w:after="120" w:line="320" w:lineRule="exact"/>
        <w:ind w:left="426"/>
        <w:jc w:val="both"/>
      </w:pPr>
      <w:r w:rsidRPr="00683615">
        <w:t>Wszystkie miejsca, w których Wykonawca naniósł zmiany powinny być parafowane</w:t>
      </w:r>
      <w:r>
        <w:t xml:space="preserve"> przez osobę podpisującą ofertę;</w:t>
      </w:r>
    </w:p>
    <w:p w:rsidR="00683615" w:rsidRDefault="00683615" w:rsidP="00824DEB">
      <w:pPr>
        <w:pStyle w:val="Akapitzlist"/>
        <w:spacing w:before="120" w:after="120" w:line="320" w:lineRule="exact"/>
        <w:ind w:left="426"/>
      </w:pPr>
    </w:p>
    <w:p w:rsidR="00683615" w:rsidRDefault="00683615" w:rsidP="001B3502">
      <w:pPr>
        <w:pStyle w:val="Akapitzlist"/>
        <w:numPr>
          <w:ilvl w:val="0"/>
          <w:numId w:val="13"/>
        </w:numPr>
        <w:spacing w:before="120" w:after="120" w:line="320" w:lineRule="exact"/>
        <w:ind w:left="426"/>
        <w:jc w:val="both"/>
      </w:pPr>
      <w:r w:rsidRPr="00683615">
        <w:lastRenderedPageBreak/>
        <w:t xml:space="preserve">Ofertę należy umieścić w kopercie opisanej </w:t>
      </w:r>
      <w:r w:rsidR="00BB7717">
        <w:t>nazwą Wykonawcy wraz z podaniem adresu do</w:t>
      </w:r>
      <w:r w:rsidR="00065EA0">
        <w:t xml:space="preserve"> </w:t>
      </w:r>
      <w:r w:rsidR="00BB7717">
        <w:t>korespondencji, numeru telefonu i faksu</w:t>
      </w:r>
      <w:r w:rsidR="00065EA0">
        <w:t xml:space="preserve"> w celu odesłania oferty w przypadku stwierdzenia jej dostarczenia po terminie.</w:t>
      </w:r>
    </w:p>
    <w:p w:rsidR="00065EA0" w:rsidRDefault="00065EA0" w:rsidP="00824DEB">
      <w:pPr>
        <w:pStyle w:val="Akapitzlist"/>
        <w:spacing w:before="120" w:after="120" w:line="320" w:lineRule="exact"/>
        <w:ind w:left="426"/>
      </w:pPr>
    </w:p>
    <w:p w:rsidR="00683615" w:rsidRDefault="00683615" w:rsidP="00824DEB">
      <w:pPr>
        <w:pStyle w:val="Akapitzlist"/>
        <w:spacing w:before="120" w:after="120" w:line="320" w:lineRule="exact"/>
        <w:ind w:left="426"/>
        <w:jc w:val="both"/>
      </w:pPr>
      <w:r w:rsidRPr="00683615">
        <w:t xml:space="preserve">Tak opisaną kopertę (wewnętrzną) należy zamknąć a następnie umieścić w  kopercie  zewnętrznej opisanej w następujący sposób: </w:t>
      </w:r>
    </w:p>
    <w:p w:rsidR="00683615" w:rsidRDefault="00683615" w:rsidP="001B3502">
      <w:pPr>
        <w:pStyle w:val="Akapitzlist"/>
        <w:numPr>
          <w:ilvl w:val="0"/>
          <w:numId w:val="14"/>
        </w:numPr>
        <w:spacing w:before="120" w:after="120" w:line="320" w:lineRule="exact"/>
        <w:ind w:left="851"/>
        <w:jc w:val="both"/>
      </w:pPr>
      <w:r w:rsidRPr="00683615">
        <w:t>„Oferta na: „</w:t>
      </w:r>
      <w:r>
        <w:t>Wykonanie robót budowlanych dla przedsięwzięcia pn.: „Kompleksowa renowacja zespołu kamienic przy ul. Hołdu Pruskiego i Piłsudskiego w Świnoujściu</w:t>
      </w:r>
      <w:r w:rsidRPr="0061383F">
        <w:t>”</w:t>
      </w:r>
      <w:r>
        <w:t>;</w:t>
      </w:r>
      <w:r w:rsidRPr="0061383F">
        <w:t xml:space="preserve"> </w:t>
      </w:r>
    </w:p>
    <w:p w:rsidR="00683615" w:rsidRPr="001B3502" w:rsidRDefault="00683615" w:rsidP="001B3502">
      <w:pPr>
        <w:pStyle w:val="Akapitzlist"/>
        <w:numPr>
          <w:ilvl w:val="0"/>
          <w:numId w:val="14"/>
        </w:numPr>
        <w:spacing w:before="120" w:after="120" w:line="320" w:lineRule="exact"/>
        <w:ind w:left="851"/>
        <w:jc w:val="both"/>
      </w:pPr>
      <w:r w:rsidRPr="00683615">
        <w:t>„Nie otwie</w:t>
      </w:r>
      <w:r w:rsidR="00EC7A91">
        <w:t xml:space="preserve">rać przed terminem komisyjnego </w:t>
      </w:r>
      <w:r w:rsidRPr="001B3502">
        <w:t xml:space="preserve">otwarcia ofert w dniu: </w:t>
      </w:r>
      <w:r w:rsidR="00B24B82">
        <w:t>20.08.2013</w:t>
      </w:r>
      <w:r w:rsidRPr="001B3502">
        <w:t xml:space="preserve"> roku godz. </w:t>
      </w:r>
      <w:r w:rsidR="00B24B82">
        <w:t>10.30</w:t>
      </w:r>
      <w:r w:rsidRPr="001B3502">
        <w:t xml:space="preserve">” </w:t>
      </w:r>
    </w:p>
    <w:p w:rsidR="00683615" w:rsidRDefault="00683615" w:rsidP="00824DEB">
      <w:pPr>
        <w:pStyle w:val="Akapitzlist"/>
        <w:spacing w:before="120" w:after="120" w:line="320" w:lineRule="exact"/>
        <w:ind w:left="426"/>
        <w:jc w:val="both"/>
      </w:pPr>
    </w:p>
    <w:p w:rsidR="00683615" w:rsidRDefault="00683615" w:rsidP="00824DEB">
      <w:pPr>
        <w:pStyle w:val="Akapitzlist"/>
        <w:spacing w:before="120" w:after="120" w:line="320" w:lineRule="exact"/>
        <w:ind w:left="426"/>
        <w:jc w:val="both"/>
      </w:pPr>
      <w:r w:rsidRPr="00683615">
        <w:t>Koperta zewnętrzna winna zostać starannie zamknięta</w:t>
      </w:r>
      <w:r w:rsidR="00065EA0">
        <w:t xml:space="preserve"> i zabezpieczona w sposób gwarantujący zachowanie poufności jej treści do terminu otwarcia ofert;</w:t>
      </w:r>
    </w:p>
    <w:p w:rsidR="00065EA0" w:rsidRDefault="00065EA0" w:rsidP="00824DEB">
      <w:pPr>
        <w:pStyle w:val="Akapitzlist"/>
        <w:spacing w:before="120" w:after="120" w:line="320" w:lineRule="exact"/>
        <w:ind w:left="426"/>
        <w:jc w:val="both"/>
      </w:pPr>
    </w:p>
    <w:p w:rsidR="00796B31" w:rsidRDefault="00065EA0" w:rsidP="001B3502">
      <w:pPr>
        <w:pStyle w:val="Akapitzlist"/>
        <w:numPr>
          <w:ilvl w:val="0"/>
          <w:numId w:val="13"/>
        </w:numPr>
        <w:spacing w:before="120" w:after="120" w:line="320" w:lineRule="exact"/>
        <w:ind w:left="426"/>
        <w:jc w:val="both"/>
      </w:pPr>
      <w:r>
        <w:t>O terminie złożenia oferty decyduje moment jej złożenia w miejscu wskazanym w pkt. 1</w:t>
      </w:r>
      <w:r w:rsidR="00824DEB">
        <w:t>7</w:t>
      </w:r>
      <w:r>
        <w:t xml:space="preserve"> </w:t>
      </w:r>
      <w:proofErr w:type="spellStart"/>
      <w:r>
        <w:t>ppkt</w:t>
      </w:r>
      <w:proofErr w:type="spellEnd"/>
      <w:r>
        <w:t>. 1 a nie data stempla pocztowego;</w:t>
      </w:r>
    </w:p>
    <w:p w:rsidR="00065EA0" w:rsidRDefault="00065EA0" w:rsidP="00CD1075">
      <w:pPr>
        <w:pStyle w:val="Akapitzlist"/>
        <w:spacing w:before="120" w:after="120" w:line="320" w:lineRule="exact"/>
        <w:ind w:left="851"/>
        <w:jc w:val="both"/>
      </w:pPr>
    </w:p>
    <w:p w:rsidR="00065EA0" w:rsidRDefault="00065EA0" w:rsidP="001B3502">
      <w:pPr>
        <w:pStyle w:val="Akapitzlist"/>
        <w:numPr>
          <w:ilvl w:val="0"/>
          <w:numId w:val="13"/>
        </w:numPr>
        <w:spacing w:before="120" w:after="120" w:line="320" w:lineRule="exact"/>
        <w:ind w:left="426"/>
        <w:jc w:val="both"/>
      </w:pPr>
      <w:r>
        <w:t>Oferta złożona po terminie zostanie niezwłocznie zwrócona Wykonawcy bez</w:t>
      </w:r>
      <w:r w:rsidR="00657AD9">
        <w:t xml:space="preserve"> otwierania koperty wewnętrznej;</w:t>
      </w:r>
    </w:p>
    <w:p w:rsidR="00657AD9" w:rsidRDefault="00657AD9" w:rsidP="00CD1075">
      <w:pPr>
        <w:pStyle w:val="Akapitzlist"/>
        <w:spacing w:before="120" w:after="120" w:line="320" w:lineRule="exact"/>
      </w:pPr>
    </w:p>
    <w:p w:rsidR="00657AD9" w:rsidRDefault="00657AD9" w:rsidP="001B3502">
      <w:pPr>
        <w:pStyle w:val="Akapitzlist"/>
        <w:numPr>
          <w:ilvl w:val="0"/>
          <w:numId w:val="13"/>
        </w:numPr>
        <w:tabs>
          <w:tab w:val="left" w:pos="426"/>
        </w:tabs>
        <w:spacing w:before="120" w:after="120" w:line="320" w:lineRule="exact"/>
        <w:ind w:left="426"/>
        <w:jc w:val="both"/>
      </w:pPr>
      <w:r w:rsidRPr="00796B31">
        <w:t>Wykonawca może, przed upływem terminu do składania ofe</w:t>
      </w:r>
      <w:r>
        <w:t xml:space="preserve">rt, wprowadzić zmiany, poprawki, modyfikacje i uzupełnienia do złożonych ofert pod warunkiem, że Zamawiający otrzyma pisemne powiadomienie o wprowadzeniu zmian, poprawek, itp. Powiadomienie o wprowadzeniu zmian należy złożyć wg. Takich samych zasad jak składanie ofert, tj. w kopercie odpowiednio oznakowanej z dopiskiem „ZMIANA” z podaniem numery oferty z pokwitowania na kopercie. Koperty opisane dopiskiem „ZMIANA” zostaną otwarte przy otwieraniu oferty Wykonawcy, który wprowadził zmiany i po stwierdzeniu poprawności procedury dokonywania </w:t>
      </w:r>
      <w:r w:rsidR="00427F86">
        <w:t>zmian, będą dołączone do oferty;</w:t>
      </w:r>
    </w:p>
    <w:p w:rsidR="00657AD9" w:rsidRDefault="00657AD9" w:rsidP="00824DEB">
      <w:pPr>
        <w:pStyle w:val="Akapitzlist"/>
        <w:tabs>
          <w:tab w:val="left" w:pos="426"/>
        </w:tabs>
        <w:spacing w:before="120" w:after="120" w:line="320" w:lineRule="exact"/>
        <w:ind w:left="426"/>
      </w:pPr>
    </w:p>
    <w:p w:rsidR="00657AD9" w:rsidRDefault="00657AD9" w:rsidP="001B3502">
      <w:pPr>
        <w:pStyle w:val="Akapitzlist"/>
        <w:numPr>
          <w:ilvl w:val="0"/>
          <w:numId w:val="13"/>
        </w:numPr>
        <w:tabs>
          <w:tab w:val="left" w:pos="426"/>
        </w:tabs>
        <w:spacing w:before="120" w:after="120" w:line="320" w:lineRule="exact"/>
        <w:ind w:left="426"/>
        <w:jc w:val="both"/>
      </w:pPr>
      <w:r>
        <w:t>Wykonawca ma prawo przed upływem terminu składania ofert wycofać się z postępowania poprzez złożenie pisemnego powiadomienia (wg. takich samych zasad jak wprowadzanie zmian i poprawek</w:t>
      </w:r>
      <w:r w:rsidR="00427F86">
        <w:t>) z napisem na kopercie „WYCOFANIE” i podaniem numery oferty. Koperty oznakowane w taki sposób będą otwierane w pierwszej kolejności po stwierdzeniu poprawności postępowania Oferenta. Koperty ofert wycofanych nie będą otwierane.</w:t>
      </w:r>
    </w:p>
    <w:p w:rsidR="00065EA0" w:rsidRDefault="00065EA0" w:rsidP="00CD1075">
      <w:pPr>
        <w:spacing w:before="120" w:after="120" w:line="320" w:lineRule="exact"/>
        <w:jc w:val="both"/>
      </w:pPr>
    </w:p>
    <w:p w:rsidR="00796B31" w:rsidRPr="0006417C" w:rsidRDefault="00796B31" w:rsidP="0006417C">
      <w:pPr>
        <w:pStyle w:val="Nagwek2"/>
        <w:numPr>
          <w:ilvl w:val="0"/>
          <w:numId w:val="1"/>
        </w:numPr>
        <w:spacing w:before="120" w:after="120" w:line="320" w:lineRule="exact"/>
        <w:ind w:left="426"/>
        <w:rPr>
          <w:rFonts w:asciiTheme="minorHAnsi" w:hAnsiTheme="minorHAnsi"/>
          <w:sz w:val="22"/>
          <w:szCs w:val="22"/>
        </w:rPr>
      </w:pPr>
      <w:bookmarkStart w:id="14" w:name="_Toc363046858"/>
      <w:r w:rsidRPr="0006417C">
        <w:rPr>
          <w:rFonts w:asciiTheme="minorHAnsi" w:hAnsiTheme="minorHAnsi"/>
          <w:sz w:val="22"/>
          <w:szCs w:val="22"/>
        </w:rPr>
        <w:lastRenderedPageBreak/>
        <w:t>CZĘŚCI ZAMÓWIENIA I PODWYKONAWCY – ZAMIERZENIA WYKONAWCY I OGRANICZENIA ZAMAWIAJĄCEGO</w:t>
      </w:r>
      <w:bookmarkEnd w:id="14"/>
      <w:r w:rsidRPr="0006417C">
        <w:rPr>
          <w:rFonts w:asciiTheme="minorHAnsi" w:hAnsiTheme="minorHAnsi"/>
          <w:sz w:val="22"/>
          <w:szCs w:val="22"/>
        </w:rPr>
        <w:t xml:space="preserve"> </w:t>
      </w:r>
    </w:p>
    <w:p w:rsidR="00796B31" w:rsidRPr="00796B31" w:rsidRDefault="00796B31" w:rsidP="00CD1075">
      <w:pPr>
        <w:pStyle w:val="Akapitzlist"/>
        <w:spacing w:before="120" w:after="120" w:line="320" w:lineRule="exact"/>
        <w:ind w:left="426"/>
        <w:jc w:val="both"/>
        <w:rPr>
          <w:rFonts w:eastAsiaTheme="majorEastAsia" w:cstheme="majorBidi"/>
          <w:b/>
          <w:bCs/>
          <w:color w:val="4F81BD" w:themeColor="accent1"/>
        </w:rPr>
      </w:pPr>
    </w:p>
    <w:p w:rsidR="00796B31" w:rsidRDefault="00796B31" w:rsidP="001B3502">
      <w:pPr>
        <w:pStyle w:val="Akapitzlist"/>
        <w:numPr>
          <w:ilvl w:val="0"/>
          <w:numId w:val="15"/>
        </w:numPr>
        <w:spacing w:before="120" w:after="120" w:line="320" w:lineRule="exact"/>
        <w:ind w:left="426"/>
        <w:jc w:val="both"/>
      </w:pPr>
      <w:r w:rsidRPr="00796B31">
        <w:t>Zamaw</w:t>
      </w:r>
      <w:r>
        <w:t>iający wymaga określenia przez W</w:t>
      </w:r>
      <w:r w:rsidRPr="00796B31">
        <w:t>yko</w:t>
      </w:r>
      <w:r>
        <w:t>nawcę części zamówienia, które Wykonawca zamierza powierzyć P</w:t>
      </w:r>
      <w:r w:rsidRPr="00796B31">
        <w:t>odwykonawcom. Planowane do realizacji przez podwykonawców części zamówienia należy określić pod względem rzeczowym</w:t>
      </w:r>
      <w:r>
        <w:t>;</w:t>
      </w:r>
    </w:p>
    <w:p w:rsidR="00796B31" w:rsidRDefault="00796B31" w:rsidP="00CD1075">
      <w:pPr>
        <w:pStyle w:val="Akapitzlist"/>
        <w:spacing w:before="120" w:after="120" w:line="320" w:lineRule="exact"/>
        <w:ind w:left="851"/>
        <w:jc w:val="both"/>
      </w:pPr>
    </w:p>
    <w:p w:rsidR="00796B31" w:rsidRDefault="00796B31" w:rsidP="001B3502">
      <w:pPr>
        <w:pStyle w:val="Akapitzlist"/>
        <w:numPr>
          <w:ilvl w:val="0"/>
          <w:numId w:val="15"/>
        </w:numPr>
        <w:spacing w:before="120" w:after="120" w:line="320" w:lineRule="exact"/>
        <w:ind w:left="426"/>
        <w:jc w:val="both"/>
      </w:pPr>
      <w:r w:rsidRPr="00796B31">
        <w:t xml:space="preserve">W przypadku realizacji całego zamówienia siłami własnymi Wykonawcy w </w:t>
      </w:r>
      <w:r w:rsidR="00131D4E" w:rsidRPr="008A204E">
        <w:t>Z</w:t>
      </w:r>
      <w:r w:rsidRPr="008A204E">
        <w:t xml:space="preserve">ałączniku nr </w:t>
      </w:r>
      <w:r w:rsidR="008A204E">
        <w:t>4</w:t>
      </w:r>
      <w:r w:rsidR="00AD2EB7">
        <w:t xml:space="preserve"> do OPISU</w:t>
      </w:r>
      <w:r w:rsidRPr="00796B31">
        <w:t xml:space="preserve"> nale</w:t>
      </w:r>
      <w:r>
        <w:t>ży umieścić takie oświadczenie;</w:t>
      </w:r>
    </w:p>
    <w:p w:rsidR="00796B31" w:rsidRDefault="00796B31" w:rsidP="00824DEB">
      <w:pPr>
        <w:pStyle w:val="Akapitzlist"/>
        <w:spacing w:before="120" w:after="120" w:line="320" w:lineRule="exact"/>
        <w:ind w:left="426"/>
      </w:pPr>
    </w:p>
    <w:p w:rsidR="00796B31" w:rsidRDefault="00796B31" w:rsidP="001B3502">
      <w:pPr>
        <w:pStyle w:val="Akapitzlist"/>
        <w:numPr>
          <w:ilvl w:val="0"/>
          <w:numId w:val="15"/>
        </w:numPr>
        <w:spacing w:before="120" w:after="120" w:line="320" w:lineRule="exact"/>
        <w:ind w:left="426"/>
        <w:jc w:val="both"/>
      </w:pPr>
      <w:r w:rsidRPr="00796B31">
        <w:t xml:space="preserve">Zamawiający nie wskazuje, która część zamówienia nie może zostać powierzona </w:t>
      </w:r>
      <w:r>
        <w:t>P</w:t>
      </w:r>
      <w:r w:rsidRPr="00796B31">
        <w:t>odwykonawcom.</w:t>
      </w:r>
    </w:p>
    <w:p w:rsidR="00DA7473" w:rsidRDefault="00DA7473" w:rsidP="00CD1075">
      <w:pPr>
        <w:pStyle w:val="Akapitzlist"/>
        <w:spacing w:before="120" w:after="120" w:line="320" w:lineRule="exact"/>
      </w:pPr>
    </w:p>
    <w:p w:rsidR="00DA7473" w:rsidRDefault="00DA7473" w:rsidP="00CD1075">
      <w:pPr>
        <w:pStyle w:val="Akapitzlist"/>
        <w:spacing w:before="120" w:after="120" w:line="320" w:lineRule="exact"/>
        <w:ind w:left="709"/>
        <w:jc w:val="both"/>
      </w:pPr>
    </w:p>
    <w:p w:rsidR="00796B31" w:rsidRPr="0006417C" w:rsidRDefault="00796B31" w:rsidP="0006417C">
      <w:pPr>
        <w:pStyle w:val="Nagwek2"/>
        <w:numPr>
          <w:ilvl w:val="0"/>
          <w:numId w:val="1"/>
        </w:numPr>
        <w:spacing w:before="120" w:after="120" w:line="320" w:lineRule="exact"/>
        <w:ind w:left="426"/>
        <w:rPr>
          <w:rFonts w:asciiTheme="minorHAnsi" w:hAnsiTheme="minorHAnsi"/>
          <w:sz w:val="22"/>
          <w:szCs w:val="22"/>
        </w:rPr>
      </w:pPr>
      <w:bookmarkStart w:id="15" w:name="_Toc363046859"/>
      <w:r w:rsidRPr="0006417C">
        <w:rPr>
          <w:rFonts w:asciiTheme="minorHAnsi" w:hAnsiTheme="minorHAnsi"/>
          <w:sz w:val="22"/>
          <w:szCs w:val="22"/>
        </w:rPr>
        <w:t>MIEJSCE ORAZ TERMIN ZŁOŻENIA I OTWARCIA OFERT</w:t>
      </w:r>
      <w:bookmarkEnd w:id="15"/>
      <w:r w:rsidRPr="0006417C">
        <w:rPr>
          <w:rFonts w:asciiTheme="minorHAnsi" w:hAnsiTheme="minorHAnsi"/>
          <w:sz w:val="22"/>
          <w:szCs w:val="22"/>
        </w:rPr>
        <w:t xml:space="preserve"> </w:t>
      </w:r>
    </w:p>
    <w:p w:rsidR="00796B31" w:rsidRDefault="00796B31" w:rsidP="00CD1075">
      <w:pPr>
        <w:pStyle w:val="Akapitzlist"/>
        <w:spacing w:before="120" w:after="120" w:line="320" w:lineRule="exact"/>
      </w:pPr>
    </w:p>
    <w:p w:rsidR="00796B31" w:rsidRDefault="00796B31" w:rsidP="001B3502">
      <w:pPr>
        <w:pStyle w:val="Akapitzlist"/>
        <w:numPr>
          <w:ilvl w:val="0"/>
          <w:numId w:val="16"/>
        </w:numPr>
        <w:spacing w:before="120" w:after="120" w:line="320" w:lineRule="exact"/>
        <w:ind w:left="426"/>
        <w:jc w:val="both"/>
      </w:pPr>
      <w:r w:rsidRPr="00796B31">
        <w:t xml:space="preserve">Miejsce i termin składania ofert: </w:t>
      </w:r>
    </w:p>
    <w:p w:rsidR="00796B31" w:rsidRDefault="00796B31" w:rsidP="00201518">
      <w:pPr>
        <w:pStyle w:val="Akapitzlist"/>
        <w:spacing w:before="120" w:after="120" w:line="320" w:lineRule="exact"/>
        <w:ind w:left="426"/>
        <w:jc w:val="both"/>
      </w:pPr>
      <w:r w:rsidRPr="00F577F2">
        <w:t xml:space="preserve">Ofertę należy złożyć w </w:t>
      </w:r>
      <w:r w:rsidR="008E042D">
        <w:t xml:space="preserve">siedzibie </w:t>
      </w:r>
      <w:r w:rsidRPr="00F577F2">
        <w:t xml:space="preserve">nie później niż </w:t>
      </w:r>
      <w:r w:rsidRPr="001B3502">
        <w:t xml:space="preserve">do dnia </w:t>
      </w:r>
      <w:r w:rsidR="00CD00E5">
        <w:t>20.08.2013</w:t>
      </w:r>
      <w:r w:rsidRPr="001B3502">
        <w:t xml:space="preserve"> roku do godziny </w:t>
      </w:r>
      <w:r w:rsidR="00CD00E5">
        <w:t>10.00</w:t>
      </w:r>
      <w:r w:rsidRPr="001B3502">
        <w:t>;</w:t>
      </w:r>
    </w:p>
    <w:p w:rsidR="00DA7473" w:rsidRDefault="00DA7473" w:rsidP="00201518">
      <w:pPr>
        <w:pStyle w:val="Akapitzlist"/>
        <w:spacing w:before="120" w:after="120" w:line="320" w:lineRule="exact"/>
        <w:ind w:left="426"/>
        <w:jc w:val="both"/>
      </w:pPr>
    </w:p>
    <w:p w:rsidR="00DA7473" w:rsidRDefault="00DA7473" w:rsidP="001B3502">
      <w:pPr>
        <w:pStyle w:val="Akapitzlist"/>
        <w:numPr>
          <w:ilvl w:val="0"/>
          <w:numId w:val="16"/>
        </w:numPr>
        <w:spacing w:before="120" w:after="120" w:line="320" w:lineRule="exact"/>
        <w:ind w:left="426"/>
        <w:jc w:val="both"/>
      </w:pPr>
      <w:r>
        <w:t>Wykonawcy wysyłający oferty pocztą powinni uwzględnić nieprzekraczalność terminu dostarczenia oferty dla celów otwarcia;</w:t>
      </w:r>
    </w:p>
    <w:p w:rsidR="00796B31" w:rsidRDefault="00796B31" w:rsidP="00201518">
      <w:pPr>
        <w:pStyle w:val="Akapitzlist"/>
        <w:spacing w:before="120" w:after="120" w:line="320" w:lineRule="exact"/>
        <w:ind w:left="426"/>
        <w:jc w:val="both"/>
      </w:pPr>
    </w:p>
    <w:p w:rsidR="00796B31" w:rsidRPr="001B3502" w:rsidRDefault="00EC7A91" w:rsidP="001B3502">
      <w:pPr>
        <w:pStyle w:val="Akapitzlist"/>
        <w:numPr>
          <w:ilvl w:val="0"/>
          <w:numId w:val="16"/>
        </w:numPr>
        <w:spacing w:before="120" w:after="120" w:line="320" w:lineRule="exact"/>
        <w:ind w:left="426"/>
        <w:jc w:val="both"/>
      </w:pPr>
      <w:r>
        <w:t>K</w:t>
      </w:r>
      <w:r w:rsidR="00796B31" w:rsidRPr="001B3502">
        <w:t xml:space="preserve">omisyjne otwarcie ofert nastąpi w </w:t>
      </w:r>
      <w:r w:rsidR="00CD00E5">
        <w:t xml:space="preserve">SKONTI (ul. Armii Krajowej 12/108; 72-600 Świnoujście) </w:t>
      </w:r>
      <w:r w:rsidR="00CD00E5">
        <w:br/>
      </w:r>
      <w:r w:rsidR="00796B31" w:rsidRPr="001B3502">
        <w:t xml:space="preserve">w dniu </w:t>
      </w:r>
      <w:r w:rsidR="00CD00E5">
        <w:t>20.08.2013 roku</w:t>
      </w:r>
      <w:r w:rsidR="00CD00E5" w:rsidRPr="001B3502">
        <w:t xml:space="preserve"> </w:t>
      </w:r>
      <w:r w:rsidR="00796B31" w:rsidRPr="001B3502">
        <w:t xml:space="preserve">o godzinie </w:t>
      </w:r>
      <w:r w:rsidR="00CD00E5">
        <w:t>10.30.</w:t>
      </w:r>
    </w:p>
    <w:p w:rsidR="00796B31" w:rsidRDefault="00796B31" w:rsidP="00CD1075">
      <w:pPr>
        <w:pStyle w:val="Akapitzlist"/>
        <w:spacing w:before="120" w:after="120" w:line="320" w:lineRule="exact"/>
        <w:ind w:left="851"/>
        <w:jc w:val="both"/>
      </w:pPr>
    </w:p>
    <w:p w:rsidR="00DA7473" w:rsidRDefault="00DA7473" w:rsidP="00CD1075">
      <w:pPr>
        <w:pStyle w:val="Akapitzlist"/>
        <w:spacing w:before="120" w:after="120" w:line="320" w:lineRule="exact"/>
        <w:ind w:left="426"/>
        <w:jc w:val="both"/>
        <w:rPr>
          <w:rFonts w:eastAsiaTheme="majorEastAsia" w:cstheme="majorBidi"/>
          <w:b/>
          <w:bCs/>
          <w:color w:val="4F81BD" w:themeColor="accent1"/>
        </w:rPr>
      </w:pPr>
    </w:p>
    <w:p w:rsidR="00BB7717" w:rsidRPr="0006417C" w:rsidRDefault="00BB7717" w:rsidP="0006417C">
      <w:pPr>
        <w:pStyle w:val="Nagwek2"/>
        <w:numPr>
          <w:ilvl w:val="0"/>
          <w:numId w:val="1"/>
        </w:numPr>
        <w:spacing w:before="120" w:after="120" w:line="320" w:lineRule="exact"/>
        <w:ind w:left="426"/>
        <w:rPr>
          <w:rFonts w:asciiTheme="minorHAnsi" w:hAnsiTheme="minorHAnsi"/>
          <w:sz w:val="22"/>
          <w:szCs w:val="22"/>
        </w:rPr>
      </w:pPr>
      <w:bookmarkStart w:id="16" w:name="_Toc363046860"/>
      <w:r w:rsidRPr="0006417C">
        <w:rPr>
          <w:rFonts w:asciiTheme="minorHAnsi" w:hAnsiTheme="minorHAnsi"/>
          <w:sz w:val="22"/>
          <w:szCs w:val="22"/>
        </w:rPr>
        <w:t>OBLICZENIE CENY OFERTY</w:t>
      </w:r>
      <w:bookmarkEnd w:id="16"/>
      <w:r w:rsidRPr="0006417C">
        <w:rPr>
          <w:rFonts w:asciiTheme="minorHAnsi" w:hAnsiTheme="minorHAnsi"/>
          <w:sz w:val="22"/>
          <w:szCs w:val="22"/>
        </w:rPr>
        <w:t xml:space="preserve"> </w:t>
      </w:r>
    </w:p>
    <w:p w:rsidR="00BB7717" w:rsidRPr="00BB7717" w:rsidRDefault="00BB7717" w:rsidP="00CD1075">
      <w:pPr>
        <w:pStyle w:val="Akapitzlist"/>
        <w:spacing w:before="120" w:after="120" w:line="320" w:lineRule="exact"/>
        <w:ind w:left="426"/>
        <w:jc w:val="both"/>
        <w:rPr>
          <w:rFonts w:eastAsiaTheme="majorEastAsia" w:cstheme="majorBidi"/>
          <w:b/>
          <w:bCs/>
          <w:color w:val="4F81BD" w:themeColor="accent1"/>
        </w:rPr>
      </w:pPr>
    </w:p>
    <w:p w:rsidR="00BB7717" w:rsidRDefault="00BB7717" w:rsidP="001B3502">
      <w:pPr>
        <w:pStyle w:val="Akapitzlist"/>
        <w:numPr>
          <w:ilvl w:val="0"/>
          <w:numId w:val="17"/>
        </w:numPr>
        <w:spacing w:before="120" w:after="120" w:line="320" w:lineRule="exact"/>
        <w:ind w:left="426" w:hanging="426"/>
        <w:jc w:val="both"/>
      </w:pPr>
      <w:r w:rsidRPr="00BB7717">
        <w:t xml:space="preserve">Zamawiający wymaga określenia w ofercie wynagrodzenia </w:t>
      </w:r>
      <w:r>
        <w:t>ryczałtowego</w:t>
      </w:r>
      <w:r w:rsidRPr="00BB7717">
        <w:t xml:space="preserve"> za realizację przedmiotu zamówienia w złotych polskich z </w:t>
      </w:r>
      <w:r w:rsidR="00DA7473">
        <w:t>dokładnością do pełnych groszy. Cenę ofertową należy podać jako wartość netto wraz z należnym podatkiem VAT.</w:t>
      </w:r>
      <w:r w:rsidR="007A751E" w:rsidRPr="007A751E">
        <w:t xml:space="preserve"> </w:t>
      </w:r>
      <w:r w:rsidR="007A751E">
        <w:t>Pojęcie</w:t>
      </w:r>
      <w:r w:rsidR="007A751E" w:rsidRPr="00BB7717">
        <w:t xml:space="preserve"> netto</w:t>
      </w:r>
      <w:r w:rsidR="007A751E">
        <w:t xml:space="preserve"> oznacza wynagrodzenie ryczałtowe bez uwzględnienia VAT;</w:t>
      </w:r>
    </w:p>
    <w:p w:rsidR="007A751E" w:rsidRDefault="007A751E" w:rsidP="00201518">
      <w:pPr>
        <w:pStyle w:val="Akapitzlist"/>
        <w:spacing w:before="120" w:after="120" w:line="320" w:lineRule="exact"/>
        <w:ind w:left="426" w:hanging="426"/>
        <w:jc w:val="both"/>
      </w:pPr>
    </w:p>
    <w:p w:rsidR="007A751E" w:rsidRDefault="007A751E" w:rsidP="001B3502">
      <w:pPr>
        <w:pStyle w:val="Akapitzlist"/>
        <w:numPr>
          <w:ilvl w:val="0"/>
          <w:numId w:val="17"/>
        </w:numPr>
        <w:spacing w:before="120" w:after="120" w:line="320" w:lineRule="exact"/>
        <w:ind w:left="426" w:hanging="426"/>
        <w:jc w:val="both"/>
      </w:pPr>
      <w:r w:rsidRPr="00F577F2">
        <w:lastRenderedPageBreak/>
        <w:t xml:space="preserve">Podana w ofercie cena musi być wyliczona na podstawie </w:t>
      </w:r>
      <w:r w:rsidR="00F577F2" w:rsidRPr="001B3502">
        <w:t>dokumentacji projektowej.</w:t>
      </w:r>
      <w:r w:rsidRPr="00F577F2">
        <w:t xml:space="preserve"> Cena ta</w:t>
      </w:r>
      <w:r>
        <w:t xml:space="preserve"> musi obejmować wszelkie koszty jakie poniesie Wykonawca z tytułu należnej oraz zgodniej </w:t>
      </w:r>
      <w:r w:rsidR="00CD00E5">
        <w:br/>
      </w:r>
      <w:r>
        <w:t xml:space="preserve">z obowiązującymi przepisami prawa realizacji przedmiotu zamówienia, czyli musi uwzględniać wszystkie wymagania </w:t>
      </w:r>
      <w:r w:rsidR="00EC7A91">
        <w:t>OPSIU</w:t>
      </w:r>
      <w:r>
        <w:t xml:space="preserve">, dokumentacji projektowej, istotnych postanowień umowy </w:t>
      </w:r>
      <w:r w:rsidR="00CD00E5">
        <w:br/>
      </w:r>
      <w:r>
        <w:t>i obowiązującego prawa, a także wszelkie prace które są niezbędne do prawidłowego wykonania przedmiotu zamówienia bez konieczności ponoszenia przez Zamawiającego jakichkolwiek dodatkowych kosztów;</w:t>
      </w:r>
    </w:p>
    <w:p w:rsidR="00BB7717" w:rsidRDefault="00BB7717" w:rsidP="00201518">
      <w:pPr>
        <w:pStyle w:val="Akapitzlist"/>
        <w:spacing w:before="120" w:after="120" w:line="320" w:lineRule="exact"/>
        <w:ind w:left="426" w:hanging="426"/>
      </w:pPr>
    </w:p>
    <w:p w:rsidR="007A751E" w:rsidRDefault="007A751E" w:rsidP="001B3502">
      <w:pPr>
        <w:pStyle w:val="Akapitzlist"/>
        <w:numPr>
          <w:ilvl w:val="0"/>
          <w:numId w:val="17"/>
        </w:numPr>
        <w:spacing w:before="120" w:after="120" w:line="320" w:lineRule="exact"/>
        <w:ind w:left="426" w:hanging="426"/>
        <w:jc w:val="both"/>
      </w:pPr>
      <w:r>
        <w:t xml:space="preserve">Cenę oferty </w:t>
      </w:r>
      <w:r w:rsidR="00BB7717" w:rsidRPr="00BB7717">
        <w:t>należy określić przy za</w:t>
      </w:r>
      <w:r>
        <w:t>chowaniu następujących założeń:</w:t>
      </w:r>
    </w:p>
    <w:p w:rsidR="007A751E" w:rsidRDefault="007A751E" w:rsidP="00CD1075">
      <w:pPr>
        <w:pStyle w:val="Akapitzlist"/>
        <w:spacing w:before="120" w:after="120" w:line="320" w:lineRule="exact"/>
      </w:pPr>
    </w:p>
    <w:p w:rsidR="007A751E" w:rsidRDefault="00BB7717" w:rsidP="001B3502">
      <w:pPr>
        <w:pStyle w:val="Akapitzlist"/>
        <w:numPr>
          <w:ilvl w:val="0"/>
          <w:numId w:val="18"/>
        </w:numPr>
        <w:spacing w:before="120" w:after="120" w:line="320" w:lineRule="exact"/>
        <w:ind w:left="993"/>
        <w:jc w:val="both"/>
      </w:pPr>
      <w:r w:rsidRPr="00BB7717">
        <w:t xml:space="preserve">zakres robót, który jest podstawą do określenia tej ceny musi być zgodny z zakresem rzeczowo-finansowym robót stanowiącym załącznik nr 1 do umowy oraz dokumentacją projektową </w:t>
      </w:r>
      <w:r w:rsidR="007A751E">
        <w:t xml:space="preserve">opisującą przedmiot zamówienia </w:t>
      </w:r>
      <w:r w:rsidRPr="00BB7717">
        <w:t xml:space="preserve">wg wykazu stanowiącego załącznik nr </w:t>
      </w:r>
      <w:r w:rsidR="007A751E">
        <w:t>2</w:t>
      </w:r>
      <w:r w:rsidRPr="00BB7717">
        <w:t xml:space="preserve"> </w:t>
      </w:r>
      <w:r w:rsidR="00CD00E5">
        <w:br/>
      </w:r>
      <w:r w:rsidRPr="00BB7717">
        <w:t xml:space="preserve">do umowy </w:t>
      </w:r>
    </w:p>
    <w:p w:rsidR="00796B31" w:rsidRDefault="00BB7717" w:rsidP="001B3502">
      <w:pPr>
        <w:pStyle w:val="Akapitzlist"/>
        <w:numPr>
          <w:ilvl w:val="0"/>
          <w:numId w:val="18"/>
        </w:numPr>
        <w:spacing w:before="120" w:after="120" w:line="320" w:lineRule="exact"/>
        <w:ind w:left="993"/>
        <w:jc w:val="both"/>
      </w:pPr>
      <w:r w:rsidRPr="00BB7717">
        <w:t>cena ta musi zawierać wszystkie koszty związane z realizacją zadania wynikające wprost z dokumentacji projektowej, opisu przedmiotu zamówienia</w:t>
      </w:r>
      <w:r w:rsidR="00236C15">
        <w:t xml:space="preserve"> </w:t>
      </w:r>
      <w:r w:rsidR="00236C15" w:rsidRPr="00236C15">
        <w:t xml:space="preserve">i zakresu rzeczowego określonego w punkcie </w:t>
      </w:r>
      <w:r w:rsidR="00236C15">
        <w:t>w podpunkcie powyżej</w:t>
      </w:r>
      <w:r w:rsidR="00236C15" w:rsidRPr="00236C15">
        <w:t xml:space="preserve">, jak również </w:t>
      </w:r>
      <w:r w:rsidR="00236C15">
        <w:t xml:space="preserve">koszty </w:t>
      </w:r>
      <w:r w:rsidR="00236C15" w:rsidRPr="00236C15">
        <w:t>wszelkich robót przygotowawczych związ</w:t>
      </w:r>
      <w:r w:rsidR="00AD2EB7">
        <w:t xml:space="preserve">anych z realizacją zamówienia, </w:t>
      </w:r>
      <w:r w:rsidR="00236C15" w:rsidRPr="00236C15">
        <w:t>związane z zapleczem budowy: stworzenia, utrzymania, dostarczenia i zabezpieczenia niezbędnych medió</w:t>
      </w:r>
      <w:r w:rsidR="00236C15">
        <w:t xml:space="preserve">w oraz późniejszej likwidacji, </w:t>
      </w:r>
      <w:r w:rsidR="00236C15" w:rsidRPr="00236C15">
        <w:t>wykonania oznakowa</w:t>
      </w:r>
      <w:r w:rsidR="00236C15">
        <w:t>nia</w:t>
      </w:r>
      <w:r w:rsidR="00236C15" w:rsidRPr="00236C15">
        <w:t xml:space="preserve"> </w:t>
      </w:r>
      <w:r w:rsidR="00236C15">
        <w:t xml:space="preserve">zgodnego z wymaganiami Regionalnego Programu Operacyjnego Województwa Zachodniopomorskiego na lata 2007-2013 </w:t>
      </w:r>
      <w:r w:rsidR="00CD00E5">
        <w:br/>
      </w:r>
      <w:r w:rsidR="00236C15" w:rsidRPr="00236C15">
        <w:t>i zabezpieczeń zapewniających bezpieczeństwo przed dostępem na teren robót osób postronnych, ich zmiany i utrzymania w całym okresie budowy, prac geodezyjnych, 3 kpl. map i szkiców inwentaryzacji powykonawczej zgodnie z wymogami ustawy Prawo Geodezyjne i kartograficzne i przepisów wykonawczych do niej, a także ewentualne prace geodezyjne związane z zabezpieczeniem i odtworzeniem stały</w:t>
      </w:r>
      <w:r w:rsidR="00236C15">
        <w:t xml:space="preserve">ch punktów osnowy geodezyjnej, </w:t>
      </w:r>
      <w:r w:rsidR="00236C15" w:rsidRPr="00236C15">
        <w:t>wykonania 3 egz. dokumentacji powykonawczej, zorganizowania robót w sposób ograniczający uciążliwości z nimi związa</w:t>
      </w:r>
      <w:r w:rsidR="00236C15">
        <w:t xml:space="preserve">nych do koniecznego minimum, </w:t>
      </w:r>
      <w:r w:rsidR="00236C15" w:rsidRPr="00236C15">
        <w:t>wykonywanie prac etapami</w:t>
      </w:r>
      <w:r w:rsidR="00236C15">
        <w:t>,</w:t>
      </w:r>
      <w:r w:rsidR="00236C15" w:rsidRPr="00236C15">
        <w:t xml:space="preserve"> uzgodnienia z Zarządcą dróg publicznych niezbędnych projektów organizacji ruchu na drogach dojazdowych oraz wykonanie </w:t>
      </w:r>
      <w:proofErr w:type="spellStart"/>
      <w:r w:rsidR="00236C15" w:rsidRPr="00236C15">
        <w:t>oznakowań</w:t>
      </w:r>
      <w:proofErr w:type="spellEnd"/>
      <w:r w:rsidR="00236C15" w:rsidRPr="00236C15">
        <w:t xml:space="preserve"> </w:t>
      </w:r>
      <w:r w:rsidR="00CD00E5">
        <w:br/>
      </w:r>
      <w:r w:rsidR="00236C15" w:rsidRPr="00236C15">
        <w:t>i zabezpieczeń zapewniających bezpieczeństwo użytkowników ruchu</w:t>
      </w:r>
      <w:r w:rsidR="00236C15">
        <w:t xml:space="preserve"> drogowego i osób postronnych, </w:t>
      </w:r>
      <w:r w:rsidR="00236C15" w:rsidRPr="00236C15">
        <w:t>realizacji robót zgodnie ze wszystkimi uzgodnieniami i decyzjami załączo</w:t>
      </w:r>
      <w:r w:rsidR="00236C15">
        <w:t xml:space="preserve">nymi do projektów budowlanych, </w:t>
      </w:r>
      <w:r w:rsidR="00236C15" w:rsidRPr="00236C15">
        <w:t xml:space="preserve">wywozu z placu budowy wszelkich odpadów powstałych w trakcie trwania prac (z uwzględnieniem opłat taryfowych za przyjęcie, składowanie, utylizację) zgodnie z ustawą o z dnia 22 stycznia 2010 r. o odpadach (Dz. U. </w:t>
      </w:r>
      <w:r w:rsidR="00CD00E5">
        <w:br/>
      </w:r>
      <w:r w:rsidR="00236C15" w:rsidRPr="00236C15">
        <w:lastRenderedPageBreak/>
        <w:t xml:space="preserve">z 2010 r. Nr 28, poz. 145 z </w:t>
      </w:r>
      <w:proofErr w:type="spellStart"/>
      <w:r w:rsidR="00236C15" w:rsidRPr="00236C15">
        <w:t>późn</w:t>
      </w:r>
      <w:proofErr w:type="spellEnd"/>
      <w:r w:rsidR="00236C15" w:rsidRPr="00236C15">
        <w:t xml:space="preserve">. </w:t>
      </w:r>
      <w:r w:rsidR="00236C15">
        <w:t>z</w:t>
      </w:r>
      <w:r w:rsidR="00236C15" w:rsidRPr="00236C15">
        <w:t>m</w:t>
      </w:r>
      <w:r w:rsidR="00236C15">
        <w:t>.</w:t>
      </w:r>
      <w:r w:rsidR="00AD2EB7">
        <w:t>)</w:t>
      </w:r>
      <w:r w:rsidR="00236C15">
        <w:t>,</w:t>
      </w:r>
      <w:r w:rsidR="00236C15" w:rsidRPr="00236C15">
        <w:t xml:space="preserve"> inne wyżej nie wymienione koszty, jeżeli dobra praktyka, należyta staranność, oględziny obiektów i terenu przyszłego placu budowy oraz analiza przekazanej dokumentacji projektowej i treści </w:t>
      </w:r>
      <w:r w:rsidR="00AD2EB7">
        <w:t>OPISU</w:t>
      </w:r>
      <w:r w:rsidR="00236C15" w:rsidRPr="00236C15">
        <w:t xml:space="preserve"> z załącznikami, pozwalają je przewidzieć, a są one niezbędne do należytego wykonania i przekazania do użytkowania przedmiotu zamówienia zgodnie z warunkami umowy, obowiązującymi na dzień odbioru robót budowlanyc</w:t>
      </w:r>
      <w:r w:rsidR="003D70DD">
        <w:t>h przepisami i sztuką budowlaną;</w:t>
      </w:r>
    </w:p>
    <w:p w:rsidR="003D70DD" w:rsidRDefault="003D70DD" w:rsidP="00CD1075">
      <w:pPr>
        <w:pStyle w:val="Akapitzlist"/>
        <w:spacing w:before="120" w:after="120" w:line="320" w:lineRule="exact"/>
        <w:ind w:left="1276"/>
        <w:jc w:val="both"/>
      </w:pPr>
    </w:p>
    <w:p w:rsidR="003D70DD" w:rsidRDefault="003D70DD" w:rsidP="001B3502">
      <w:pPr>
        <w:pStyle w:val="Akapitzlist"/>
        <w:numPr>
          <w:ilvl w:val="0"/>
          <w:numId w:val="17"/>
        </w:numPr>
        <w:spacing w:before="120" w:after="120" w:line="320" w:lineRule="exact"/>
        <w:ind w:left="851"/>
        <w:jc w:val="both"/>
      </w:pPr>
      <w:r>
        <w:t>Cena ofertowa jest ceną ostateczną i zostanie wprowadzona do umowy jako obowiązujące Strony wynagrodzenie ryczałtowe;</w:t>
      </w:r>
    </w:p>
    <w:p w:rsidR="003D70DD" w:rsidRDefault="003D70DD" w:rsidP="00CD1075">
      <w:pPr>
        <w:pStyle w:val="Akapitzlist"/>
        <w:spacing w:before="120" w:after="120" w:line="320" w:lineRule="exact"/>
        <w:ind w:left="851"/>
        <w:jc w:val="both"/>
      </w:pPr>
    </w:p>
    <w:p w:rsidR="003D70DD" w:rsidRDefault="003D70DD" w:rsidP="001B3502">
      <w:pPr>
        <w:pStyle w:val="Akapitzlist"/>
        <w:numPr>
          <w:ilvl w:val="0"/>
          <w:numId w:val="17"/>
        </w:numPr>
        <w:spacing w:before="120" w:after="120" w:line="320" w:lineRule="exact"/>
        <w:ind w:left="851"/>
        <w:jc w:val="both"/>
      </w:pPr>
      <w:r>
        <w:t>Nie jest dopuszczalne określnie ceny oferty poprzez zastosowanie rabatów, upustów itp. Pod rygorem odrzucenia oferty;</w:t>
      </w:r>
    </w:p>
    <w:p w:rsidR="003D70DD" w:rsidRDefault="003D70DD" w:rsidP="00CD1075">
      <w:pPr>
        <w:pStyle w:val="Akapitzlist"/>
        <w:spacing w:before="120" w:after="120" w:line="320" w:lineRule="exact"/>
      </w:pPr>
    </w:p>
    <w:p w:rsidR="003D70DD" w:rsidRDefault="003D70DD" w:rsidP="001B3502">
      <w:pPr>
        <w:pStyle w:val="Akapitzlist"/>
        <w:numPr>
          <w:ilvl w:val="0"/>
          <w:numId w:val="17"/>
        </w:numPr>
        <w:spacing w:before="120" w:after="120" w:line="320" w:lineRule="exact"/>
        <w:ind w:left="851"/>
        <w:jc w:val="both"/>
      </w:pPr>
      <w:r>
        <w:t xml:space="preserve">Wszelkie przyszłe rozliczenia między Zamawiającym a Wykonawcą dokonywane będą </w:t>
      </w:r>
      <w:r w:rsidR="00CD00E5">
        <w:br/>
      </w:r>
      <w:r>
        <w:t>w złotych polskich;</w:t>
      </w:r>
    </w:p>
    <w:p w:rsidR="003D70DD" w:rsidRDefault="003D70DD" w:rsidP="00CD1075">
      <w:pPr>
        <w:pStyle w:val="Akapitzlist"/>
        <w:spacing w:before="120" w:after="120" w:line="320" w:lineRule="exact"/>
      </w:pPr>
    </w:p>
    <w:p w:rsidR="003D70DD" w:rsidRDefault="003D70DD" w:rsidP="001B3502">
      <w:pPr>
        <w:pStyle w:val="Akapitzlist"/>
        <w:numPr>
          <w:ilvl w:val="0"/>
          <w:numId w:val="17"/>
        </w:numPr>
        <w:spacing w:before="120" w:after="120" w:line="320" w:lineRule="exact"/>
        <w:ind w:left="851"/>
        <w:jc w:val="both"/>
      </w:pPr>
      <w:r w:rsidRPr="003D70DD">
        <w:t>Wszystkie obliczenia oraz wpisywanie ich wyników do dokumentów stanowiących ofertę należy wykonać ze szczególną starannością i poddać sprawdzeniu w celu uniknięcia om</w:t>
      </w:r>
      <w:r>
        <w:t>yłek rachunkowych i pisarskich;</w:t>
      </w:r>
    </w:p>
    <w:p w:rsidR="003D70DD" w:rsidRDefault="003D70DD" w:rsidP="00CD1075">
      <w:pPr>
        <w:pStyle w:val="Akapitzlist"/>
        <w:spacing w:before="120" w:after="120" w:line="320" w:lineRule="exact"/>
      </w:pPr>
    </w:p>
    <w:p w:rsidR="001A3FB1" w:rsidRDefault="003D70DD" w:rsidP="001B3502">
      <w:pPr>
        <w:pStyle w:val="Akapitzlist"/>
        <w:numPr>
          <w:ilvl w:val="0"/>
          <w:numId w:val="17"/>
        </w:numPr>
        <w:spacing w:before="120" w:after="120" w:line="320" w:lineRule="exact"/>
        <w:ind w:left="851"/>
        <w:jc w:val="both"/>
      </w:pPr>
      <w:r w:rsidRPr="003D70DD">
        <w:t>Zamawiający poprawia zauważone przez komisję</w:t>
      </w:r>
      <w:r w:rsidR="001A3FB1">
        <w:t>:</w:t>
      </w:r>
    </w:p>
    <w:p w:rsidR="003D70DD" w:rsidRDefault="001A3FB1" w:rsidP="001A3FB1">
      <w:pPr>
        <w:pStyle w:val="Akapitzlist"/>
        <w:numPr>
          <w:ilvl w:val="0"/>
          <w:numId w:val="37"/>
        </w:numPr>
        <w:spacing w:before="120" w:after="120" w:line="320" w:lineRule="exact"/>
        <w:jc w:val="both"/>
      </w:pPr>
      <w:r>
        <w:t xml:space="preserve">oczywiste </w:t>
      </w:r>
      <w:r w:rsidR="003D70DD" w:rsidRPr="003D70DD">
        <w:t xml:space="preserve">omyłki </w:t>
      </w:r>
      <w:r>
        <w:t xml:space="preserve">pisarskie </w:t>
      </w:r>
      <w:r w:rsidR="003D70DD" w:rsidRPr="003D70DD">
        <w:t>w ofercie</w:t>
      </w:r>
      <w:r w:rsidR="003D70DD">
        <w:t>;</w:t>
      </w:r>
    </w:p>
    <w:p w:rsidR="001A3FB1" w:rsidRDefault="001A3FB1" w:rsidP="001A3FB1">
      <w:pPr>
        <w:pStyle w:val="Akapitzlist"/>
        <w:numPr>
          <w:ilvl w:val="0"/>
          <w:numId w:val="37"/>
        </w:numPr>
        <w:spacing w:before="120" w:after="120" w:line="320" w:lineRule="exact"/>
        <w:jc w:val="both"/>
      </w:pPr>
      <w:r>
        <w:t>oczywiste omyłki rachunkowe z uwzględnieniem konsekwencji rachunkowych dokonanych poprawek;</w:t>
      </w:r>
    </w:p>
    <w:p w:rsidR="001A3FB1" w:rsidRDefault="001A3FB1" w:rsidP="001A3FB1">
      <w:pPr>
        <w:pStyle w:val="Akapitzlist"/>
        <w:numPr>
          <w:ilvl w:val="0"/>
          <w:numId w:val="37"/>
        </w:numPr>
        <w:spacing w:before="120" w:after="120" w:line="320" w:lineRule="exact"/>
        <w:jc w:val="both"/>
      </w:pPr>
      <w:r>
        <w:t>inne omyłki polegające na niezgodności oferty z OPISEM, nie powodujące istotnych zmian w treści oferty;</w:t>
      </w:r>
    </w:p>
    <w:p w:rsidR="001A3FB1" w:rsidRDefault="001A3FB1" w:rsidP="001A3FB1">
      <w:pPr>
        <w:pStyle w:val="Akapitzlist"/>
        <w:spacing w:before="120" w:after="120" w:line="320" w:lineRule="exact"/>
        <w:ind w:left="851"/>
        <w:jc w:val="both"/>
      </w:pPr>
      <w:r>
        <w:t>niezwłocznie zawiadamiające o tym Wykonawcę, którego oferta została poprawiona.</w:t>
      </w:r>
    </w:p>
    <w:p w:rsidR="003D70DD" w:rsidRDefault="003D70DD" w:rsidP="00CD1075">
      <w:pPr>
        <w:pStyle w:val="Akapitzlist"/>
        <w:spacing w:before="120" w:after="120" w:line="320" w:lineRule="exact"/>
      </w:pPr>
    </w:p>
    <w:p w:rsidR="003D70DD" w:rsidRDefault="003D70DD" w:rsidP="001B3502">
      <w:pPr>
        <w:pStyle w:val="Akapitzlist"/>
        <w:numPr>
          <w:ilvl w:val="0"/>
          <w:numId w:val="17"/>
        </w:numPr>
        <w:spacing w:before="120" w:after="120" w:line="320" w:lineRule="exact"/>
        <w:ind w:left="851"/>
        <w:jc w:val="both"/>
      </w:pPr>
      <w:r w:rsidRPr="003D70DD">
        <w:t xml:space="preserve">Oferta zawierająca rażąco niską cenę w stosunku do przedmiotu zamówienia zostanie odrzucona </w:t>
      </w:r>
      <w:r w:rsidR="001A3FB1">
        <w:t xml:space="preserve">jeżeli </w:t>
      </w:r>
      <w:r w:rsidR="00EE6B7D">
        <w:t xml:space="preserve">dokonana ocena pisemnych </w:t>
      </w:r>
      <w:r w:rsidR="001A3FB1">
        <w:t>wyjaśnie</w:t>
      </w:r>
      <w:r w:rsidR="00EE6B7D">
        <w:t>ń</w:t>
      </w:r>
      <w:r w:rsidR="001A3FB1">
        <w:t xml:space="preserve"> Wykonawcy dotycząc</w:t>
      </w:r>
      <w:r w:rsidR="00EE6B7D">
        <w:t>ych</w:t>
      </w:r>
      <w:r w:rsidR="001A3FB1">
        <w:t xml:space="preserve"> elementów oferty mających wpływ </w:t>
      </w:r>
      <w:r w:rsidR="00EE6B7D">
        <w:t>na wysokość ceny, potwierdza, że oferta zawiera rażąco niską cenę w stosunku do przedmiotu zamówienia.</w:t>
      </w:r>
    </w:p>
    <w:p w:rsidR="002D7CB8" w:rsidRDefault="002D7CB8" w:rsidP="002D7CB8">
      <w:pPr>
        <w:pStyle w:val="Akapitzlist"/>
        <w:spacing w:before="120" w:after="120" w:line="320" w:lineRule="exact"/>
        <w:ind w:left="851"/>
        <w:jc w:val="both"/>
      </w:pPr>
    </w:p>
    <w:p w:rsidR="002D7CB8" w:rsidRDefault="002D7CB8" w:rsidP="001B3502">
      <w:pPr>
        <w:pStyle w:val="Akapitzlist"/>
        <w:numPr>
          <w:ilvl w:val="0"/>
          <w:numId w:val="17"/>
        </w:numPr>
        <w:spacing w:before="120" w:after="120" w:line="320" w:lineRule="exact"/>
        <w:ind w:left="851"/>
        <w:jc w:val="both"/>
      </w:pPr>
      <w:r>
        <w:t>Załączone przedmiary robót należy traktować poglądowo.</w:t>
      </w:r>
      <w:bookmarkStart w:id="17" w:name="_GoBack"/>
      <w:bookmarkEnd w:id="17"/>
    </w:p>
    <w:p w:rsidR="003D70DD" w:rsidRDefault="003D70DD" w:rsidP="00CD1075">
      <w:pPr>
        <w:pStyle w:val="Akapitzlist"/>
        <w:spacing w:before="120" w:after="120" w:line="320" w:lineRule="exact"/>
      </w:pPr>
    </w:p>
    <w:p w:rsidR="00087B67" w:rsidRDefault="00087B67" w:rsidP="00CD1075">
      <w:pPr>
        <w:pStyle w:val="Akapitzlist"/>
        <w:spacing w:before="120" w:after="120" w:line="320" w:lineRule="exact"/>
      </w:pPr>
    </w:p>
    <w:p w:rsidR="003D70DD" w:rsidRPr="0006417C" w:rsidRDefault="00E26858" w:rsidP="0006417C">
      <w:pPr>
        <w:pStyle w:val="Nagwek2"/>
        <w:numPr>
          <w:ilvl w:val="0"/>
          <w:numId w:val="1"/>
        </w:numPr>
        <w:spacing w:before="120" w:after="120" w:line="320" w:lineRule="exact"/>
        <w:ind w:left="426"/>
        <w:rPr>
          <w:rFonts w:asciiTheme="minorHAnsi" w:hAnsiTheme="minorHAnsi"/>
          <w:sz w:val="22"/>
          <w:szCs w:val="22"/>
        </w:rPr>
      </w:pPr>
      <w:bookmarkStart w:id="18" w:name="_Toc363046861"/>
      <w:r w:rsidRPr="0006417C">
        <w:rPr>
          <w:rFonts w:asciiTheme="minorHAnsi" w:hAnsiTheme="minorHAnsi"/>
          <w:sz w:val="22"/>
          <w:szCs w:val="22"/>
        </w:rPr>
        <w:t>KRYTERIA WYBORU OFERTY, ICH ZNACZENIE ORAZ SPOSÓB OCENY OFERT</w:t>
      </w:r>
      <w:bookmarkEnd w:id="18"/>
    </w:p>
    <w:p w:rsidR="00E26858" w:rsidRDefault="00E26858" w:rsidP="00CD1075">
      <w:pPr>
        <w:spacing w:before="120" w:after="120" w:line="320" w:lineRule="exact"/>
        <w:jc w:val="both"/>
      </w:pPr>
    </w:p>
    <w:p w:rsidR="002748C0" w:rsidRDefault="00E26858" w:rsidP="00CD1075">
      <w:pPr>
        <w:spacing w:before="120" w:after="120" w:line="320" w:lineRule="exact"/>
        <w:jc w:val="both"/>
      </w:pPr>
      <w:r w:rsidRPr="00E26858">
        <w:t xml:space="preserve">Kryterium wyboru oferty – cena = 100% </w:t>
      </w:r>
    </w:p>
    <w:p w:rsidR="002748C0" w:rsidRDefault="00E26858" w:rsidP="001B3502">
      <w:pPr>
        <w:pStyle w:val="Akapitzlist"/>
        <w:numPr>
          <w:ilvl w:val="0"/>
          <w:numId w:val="19"/>
        </w:numPr>
        <w:spacing w:before="120" w:after="120" w:line="320" w:lineRule="exact"/>
        <w:ind w:left="426"/>
        <w:jc w:val="both"/>
      </w:pPr>
      <w:r w:rsidRPr="00E26858">
        <w:t>Komisja proponuje Zamawiającemu wybór najkorzystniejszej oferty spośród ofert nie odrzuconych</w:t>
      </w:r>
      <w:r w:rsidR="00EE6B7D">
        <w:t xml:space="preserve"> (których treść nie odpowiada treści OPISU, zawiera rażąco niską cenę w stosunku do przedmiotu zamówienia, zawiera błędy w obliczeniu ceny z wykluczeniem omyłek opisanych w pkt. 17 </w:t>
      </w:r>
      <w:proofErr w:type="spellStart"/>
      <w:r w:rsidR="00EE6B7D">
        <w:t>ppkt</w:t>
      </w:r>
      <w:proofErr w:type="spellEnd"/>
      <w:r w:rsidR="00EE6B7D">
        <w:t>. 8 II)</w:t>
      </w:r>
      <w:r w:rsidRPr="00E26858">
        <w:t xml:space="preserve">, po uprzednim sprawdzeniu, porównaniu i ocenie ofert na podstawie warunków udziału w postępowaniu i dokumentów potwierdzających ich spełnienie, określonych w pkt 8 i 9 </w:t>
      </w:r>
      <w:r w:rsidR="00EE6B7D">
        <w:t>OPISU</w:t>
      </w:r>
      <w:r w:rsidR="002748C0">
        <w:t>;</w:t>
      </w:r>
    </w:p>
    <w:p w:rsidR="002748C0" w:rsidRDefault="002748C0" w:rsidP="00201518">
      <w:pPr>
        <w:pStyle w:val="Akapitzlist"/>
        <w:spacing w:before="120" w:after="120" w:line="320" w:lineRule="exact"/>
        <w:ind w:left="426"/>
        <w:jc w:val="both"/>
      </w:pPr>
    </w:p>
    <w:p w:rsidR="002748C0" w:rsidRDefault="00E26858" w:rsidP="001B3502">
      <w:pPr>
        <w:pStyle w:val="Akapitzlist"/>
        <w:numPr>
          <w:ilvl w:val="0"/>
          <w:numId w:val="19"/>
        </w:numPr>
        <w:spacing w:before="120" w:after="120" w:line="320" w:lineRule="exact"/>
        <w:ind w:left="426"/>
        <w:jc w:val="both"/>
      </w:pPr>
      <w:r w:rsidRPr="00E26858">
        <w:t xml:space="preserve">O wyborze najkorzystniejszej oferty decyduje największa ilość punktów uzyskanych przez ofertę, obliczona przez komisję wg poniższego schematu. </w:t>
      </w:r>
    </w:p>
    <w:p w:rsidR="002748C0" w:rsidRDefault="00E26858" w:rsidP="00201518">
      <w:pPr>
        <w:pStyle w:val="Akapitzlist"/>
        <w:spacing w:before="120" w:after="120" w:line="320" w:lineRule="exact"/>
        <w:ind w:left="426"/>
        <w:jc w:val="both"/>
      </w:pPr>
      <w:r w:rsidRPr="00E26858">
        <w:t>Punktacja: punkty za cenę obliczane są według wzoru:</w:t>
      </w:r>
    </w:p>
    <w:p w:rsidR="002748C0" w:rsidRDefault="002748C0" w:rsidP="00CD1075">
      <w:pPr>
        <w:pStyle w:val="Akapitzlist"/>
        <w:spacing w:before="120" w:after="120" w:line="320" w:lineRule="exact"/>
        <w:jc w:val="both"/>
      </w:pPr>
    </w:p>
    <w:p w:rsidR="002748C0" w:rsidRDefault="00E26858" w:rsidP="00CD1075">
      <w:pPr>
        <w:pStyle w:val="Akapitzlist"/>
        <w:spacing w:before="120" w:after="120" w:line="320" w:lineRule="exact"/>
        <w:jc w:val="both"/>
      </w:pPr>
      <w:proofErr w:type="spellStart"/>
      <w:r w:rsidRPr="00E26858">
        <w:t>Pc</w:t>
      </w:r>
      <w:proofErr w:type="spellEnd"/>
      <w:r w:rsidRPr="00E26858">
        <w:t xml:space="preserve"> = (</w:t>
      </w:r>
      <w:proofErr w:type="spellStart"/>
      <w:r w:rsidRPr="00E26858">
        <w:t>Cmin</w:t>
      </w:r>
      <w:proofErr w:type="spellEnd"/>
      <w:r w:rsidRPr="00E26858">
        <w:t xml:space="preserve"> / </w:t>
      </w:r>
      <w:proofErr w:type="spellStart"/>
      <w:r w:rsidRPr="00E26858">
        <w:t>Cp</w:t>
      </w:r>
      <w:proofErr w:type="spellEnd"/>
      <w:r w:rsidRPr="00E26858">
        <w:t xml:space="preserve">) x 100 pkt </w:t>
      </w:r>
    </w:p>
    <w:p w:rsidR="002748C0" w:rsidRDefault="002748C0" w:rsidP="00CD1075">
      <w:pPr>
        <w:pStyle w:val="Akapitzlist"/>
        <w:spacing w:before="120" w:after="120" w:line="320" w:lineRule="exact"/>
        <w:jc w:val="both"/>
      </w:pPr>
    </w:p>
    <w:p w:rsidR="002748C0" w:rsidRDefault="002748C0" w:rsidP="00CD1075">
      <w:pPr>
        <w:pStyle w:val="Akapitzlist"/>
        <w:spacing w:before="120" w:after="120" w:line="320" w:lineRule="exact"/>
        <w:jc w:val="both"/>
      </w:pPr>
      <w:r>
        <w:t xml:space="preserve">gdzie: </w:t>
      </w:r>
      <w:r>
        <w:tab/>
      </w:r>
      <w:r>
        <w:tab/>
      </w:r>
      <w:proofErr w:type="spellStart"/>
      <w:r w:rsidR="00E26858" w:rsidRPr="00E26858">
        <w:t>Cmin</w:t>
      </w:r>
      <w:proofErr w:type="spellEnd"/>
      <w:r w:rsidR="00E26858" w:rsidRPr="00E26858">
        <w:t xml:space="preserve"> - cena  brutto najniższa,</w:t>
      </w:r>
    </w:p>
    <w:p w:rsidR="002748C0" w:rsidRDefault="002748C0" w:rsidP="00CD1075">
      <w:pPr>
        <w:pStyle w:val="Akapitzlist"/>
        <w:spacing w:before="120" w:after="120" w:line="320" w:lineRule="exact"/>
        <w:ind w:left="1416" w:firstLine="696"/>
        <w:jc w:val="both"/>
      </w:pPr>
      <w:proofErr w:type="spellStart"/>
      <w:r>
        <w:t>Cp</w:t>
      </w:r>
      <w:proofErr w:type="spellEnd"/>
      <w:r>
        <w:t xml:space="preserve"> - cena  brutto rozpatrywana;</w:t>
      </w:r>
    </w:p>
    <w:p w:rsidR="002748C0" w:rsidRDefault="002748C0" w:rsidP="00CD1075">
      <w:pPr>
        <w:pStyle w:val="Akapitzlist"/>
        <w:spacing w:before="120" w:after="120" w:line="320" w:lineRule="exact"/>
        <w:ind w:left="1416" w:firstLine="696"/>
        <w:jc w:val="both"/>
      </w:pPr>
    </w:p>
    <w:p w:rsidR="002748C0" w:rsidRDefault="00E26858" w:rsidP="001B3502">
      <w:pPr>
        <w:pStyle w:val="Akapitzlist"/>
        <w:numPr>
          <w:ilvl w:val="0"/>
          <w:numId w:val="19"/>
        </w:numPr>
        <w:tabs>
          <w:tab w:val="left" w:pos="426"/>
        </w:tabs>
        <w:spacing w:before="120" w:after="120" w:line="320" w:lineRule="exact"/>
        <w:ind w:left="426"/>
        <w:jc w:val="both"/>
      </w:pPr>
      <w:r w:rsidRPr="00E26858">
        <w:t>Komisja sporządzi zbiorcze zestawienie oceny ofert z pisemnym uzasadnieniem wyboru najkorzystniejszej oferty zawierającym wyliczenie punktów d</w:t>
      </w:r>
      <w:r w:rsidR="002748C0">
        <w:t>la każdej nie odrzuconej oferty. Ilość punktów liczona będzie z dokładnością do dwóch miejsc po przecinku;</w:t>
      </w:r>
    </w:p>
    <w:p w:rsidR="002748C0" w:rsidRDefault="002748C0" w:rsidP="00201518">
      <w:pPr>
        <w:pStyle w:val="Akapitzlist"/>
        <w:tabs>
          <w:tab w:val="left" w:pos="426"/>
        </w:tabs>
        <w:spacing w:before="120" w:after="120" w:line="320" w:lineRule="exact"/>
        <w:ind w:left="426"/>
        <w:jc w:val="both"/>
      </w:pPr>
    </w:p>
    <w:p w:rsidR="00E26858" w:rsidRDefault="00E26858" w:rsidP="001B3502">
      <w:pPr>
        <w:pStyle w:val="Akapitzlist"/>
        <w:numPr>
          <w:ilvl w:val="0"/>
          <w:numId w:val="19"/>
        </w:numPr>
        <w:tabs>
          <w:tab w:val="left" w:pos="426"/>
        </w:tabs>
        <w:spacing w:before="120" w:after="120" w:line="320" w:lineRule="exact"/>
        <w:ind w:left="426"/>
        <w:jc w:val="both"/>
      </w:pPr>
      <w:r w:rsidRPr="00E26858">
        <w:t>Dokumenty dotyczące wyboru najkorzystniejszej oferty</w:t>
      </w:r>
      <w:r w:rsidR="00EE6B7D">
        <w:t xml:space="preserve"> lub unieważnienia postępowania będą zawar</w:t>
      </w:r>
      <w:r w:rsidR="00EE6B7D" w:rsidRPr="00E26858">
        <w:t>t</w:t>
      </w:r>
      <w:r w:rsidR="00EE6B7D">
        <w:t>e</w:t>
      </w:r>
      <w:r w:rsidRPr="00E26858">
        <w:t xml:space="preserve"> </w:t>
      </w:r>
      <w:r w:rsidR="00EE6B7D">
        <w:t>w pisemnym protokole postępowania o udzielenie zamówienia</w:t>
      </w:r>
      <w:r w:rsidRPr="00E26858">
        <w:t>.</w:t>
      </w:r>
      <w:r w:rsidR="00EE6B7D">
        <w:t xml:space="preserve"> Protokół jest jawny.</w:t>
      </w:r>
    </w:p>
    <w:p w:rsidR="00087B67" w:rsidRDefault="00087B67" w:rsidP="00201518">
      <w:pPr>
        <w:pStyle w:val="Akapitzlist"/>
        <w:tabs>
          <w:tab w:val="left" w:pos="426"/>
        </w:tabs>
        <w:spacing w:before="120" w:after="120" w:line="320" w:lineRule="exact"/>
        <w:ind w:left="426"/>
      </w:pPr>
    </w:p>
    <w:p w:rsidR="00087B67" w:rsidRDefault="00087B67" w:rsidP="00CD1075">
      <w:pPr>
        <w:pStyle w:val="Akapitzlist"/>
        <w:spacing w:before="120" w:after="120" w:line="320" w:lineRule="exact"/>
      </w:pPr>
    </w:p>
    <w:p w:rsidR="00087B67" w:rsidRPr="0006417C" w:rsidRDefault="00087B67" w:rsidP="0006417C">
      <w:pPr>
        <w:pStyle w:val="Nagwek2"/>
        <w:numPr>
          <w:ilvl w:val="0"/>
          <w:numId w:val="1"/>
        </w:numPr>
        <w:spacing w:before="120" w:after="120" w:line="320" w:lineRule="exact"/>
        <w:ind w:left="426"/>
        <w:rPr>
          <w:rFonts w:asciiTheme="minorHAnsi" w:hAnsiTheme="minorHAnsi"/>
          <w:sz w:val="22"/>
          <w:szCs w:val="22"/>
        </w:rPr>
      </w:pPr>
      <w:bookmarkStart w:id="19" w:name="_Toc363046862"/>
      <w:r w:rsidRPr="0006417C">
        <w:rPr>
          <w:rFonts w:asciiTheme="minorHAnsi" w:hAnsiTheme="minorHAnsi"/>
          <w:sz w:val="22"/>
          <w:szCs w:val="22"/>
        </w:rPr>
        <w:t>FORMALNOŚCI DOPEŁNIANE PO WYBORZE OFERTY W CELU ZAWARCIA UMOWY</w:t>
      </w:r>
      <w:bookmarkEnd w:id="19"/>
      <w:r w:rsidRPr="0006417C">
        <w:rPr>
          <w:rFonts w:asciiTheme="minorHAnsi" w:hAnsiTheme="minorHAnsi"/>
          <w:sz w:val="22"/>
          <w:szCs w:val="22"/>
        </w:rPr>
        <w:t xml:space="preserve"> </w:t>
      </w:r>
    </w:p>
    <w:p w:rsidR="00087B67" w:rsidRDefault="00087B67" w:rsidP="00CD1075">
      <w:pPr>
        <w:spacing w:before="120" w:after="120" w:line="320" w:lineRule="exact"/>
        <w:jc w:val="both"/>
      </w:pPr>
    </w:p>
    <w:p w:rsidR="00087B67" w:rsidRDefault="00087B67" w:rsidP="001B3502">
      <w:pPr>
        <w:pStyle w:val="Akapitzlist"/>
        <w:numPr>
          <w:ilvl w:val="0"/>
          <w:numId w:val="20"/>
        </w:numPr>
        <w:spacing w:before="120" w:after="120" w:line="320" w:lineRule="exact"/>
        <w:ind w:left="426"/>
        <w:jc w:val="both"/>
      </w:pPr>
      <w:r w:rsidRPr="00087B67">
        <w:t>Niezwłocznie po dokonaniu wyboru najkorzystniejszej oferty Zamawiający powiadomi pisemnie o tym fakcie wszystkich Wykonawców biorących udział w postępowaniu o:</w:t>
      </w:r>
    </w:p>
    <w:p w:rsidR="00087B67" w:rsidRDefault="00087B67" w:rsidP="001B3502">
      <w:pPr>
        <w:pStyle w:val="Akapitzlist"/>
        <w:numPr>
          <w:ilvl w:val="0"/>
          <w:numId w:val="21"/>
        </w:numPr>
        <w:spacing w:before="120" w:after="120" w:line="320" w:lineRule="exact"/>
        <w:ind w:left="1134"/>
        <w:jc w:val="both"/>
      </w:pPr>
      <w:r w:rsidRPr="00087B67">
        <w:lastRenderedPageBreak/>
        <w:t>wyborze najkorzystniejszej oferty, podając nazwę (firmę) albo imię i nazwisko, siedzibę alb</w:t>
      </w:r>
      <w:r>
        <w:t>o miejsce zamieszkania i adres W</w:t>
      </w:r>
      <w:r w:rsidRPr="00087B67">
        <w:t xml:space="preserve">ykonawcy, którego ofertę wybrano, uzasadnienie jej wyboru oraz nazwy (firmy) albo imiona i nazwiska, siedziby albo miejsca zamieszkania i adresy wykonawców, którzy złożyli oferty, a także punktację przyznaną ofertom w każdym kryterium oceny oferty i łączną punktację; </w:t>
      </w:r>
    </w:p>
    <w:p w:rsidR="00087B67" w:rsidRDefault="00087B67" w:rsidP="001B3502">
      <w:pPr>
        <w:pStyle w:val="Akapitzlist"/>
        <w:numPr>
          <w:ilvl w:val="0"/>
          <w:numId w:val="21"/>
        </w:numPr>
        <w:spacing w:before="120" w:after="120" w:line="320" w:lineRule="exact"/>
        <w:ind w:left="1134"/>
        <w:jc w:val="both"/>
      </w:pPr>
      <w:r>
        <w:t>W</w:t>
      </w:r>
      <w:r w:rsidRPr="00087B67">
        <w:t xml:space="preserve">ykonawcach, których oferty zostały odrzucone, podając uzasadnienie faktyczne i prawne; </w:t>
      </w:r>
    </w:p>
    <w:p w:rsidR="00087B67" w:rsidRDefault="00087B67" w:rsidP="001B3502">
      <w:pPr>
        <w:pStyle w:val="Akapitzlist"/>
        <w:numPr>
          <w:ilvl w:val="0"/>
          <w:numId w:val="21"/>
        </w:numPr>
        <w:spacing w:before="120" w:after="120" w:line="320" w:lineRule="exact"/>
        <w:ind w:left="1134"/>
        <w:jc w:val="both"/>
      </w:pPr>
      <w:r>
        <w:t>W</w:t>
      </w:r>
      <w:r w:rsidRPr="00087B67">
        <w:t xml:space="preserve">ykonawcach, którzy zostali wykluczeni z postępowania o udzielenie zamówienia, podając uzasadnienie faktyczne i prawne; </w:t>
      </w:r>
    </w:p>
    <w:p w:rsidR="00087B67" w:rsidRDefault="006400EA" w:rsidP="001B3502">
      <w:pPr>
        <w:pStyle w:val="Akapitzlist"/>
        <w:numPr>
          <w:ilvl w:val="0"/>
          <w:numId w:val="21"/>
        </w:numPr>
        <w:spacing w:before="120" w:after="120" w:line="320" w:lineRule="exact"/>
        <w:ind w:left="1134"/>
        <w:jc w:val="both"/>
      </w:pPr>
      <w:r>
        <w:t xml:space="preserve">terminie </w:t>
      </w:r>
      <w:r w:rsidR="00087B67" w:rsidRPr="00087B67">
        <w:t>po którego upływie umowa w sprawie zamówien</w:t>
      </w:r>
      <w:r w:rsidR="00087B67">
        <w:t>ia może być zawarta;</w:t>
      </w:r>
    </w:p>
    <w:p w:rsidR="006E6561" w:rsidRDefault="006E6561" w:rsidP="00CD1075">
      <w:pPr>
        <w:pStyle w:val="Akapitzlist"/>
        <w:spacing w:before="120" w:after="120" w:line="320" w:lineRule="exact"/>
        <w:ind w:left="1276"/>
        <w:jc w:val="both"/>
      </w:pPr>
    </w:p>
    <w:p w:rsidR="006E6561" w:rsidRDefault="006E6561" w:rsidP="001B3502">
      <w:pPr>
        <w:pStyle w:val="Akapitzlist"/>
        <w:numPr>
          <w:ilvl w:val="0"/>
          <w:numId w:val="20"/>
        </w:numPr>
        <w:spacing w:before="120" w:after="120" w:line="320" w:lineRule="exact"/>
        <w:ind w:left="426"/>
        <w:jc w:val="both"/>
      </w:pPr>
      <w:r>
        <w:t>Z</w:t>
      </w:r>
      <w:r w:rsidR="00087B67" w:rsidRPr="00087B67">
        <w:t>awiadomienie o wyborze oferty, określające termin zawarcia umowy, Zawiadamiający prześle ni</w:t>
      </w:r>
      <w:r>
        <w:t>ezwłocznie wybranemu Wykonawcy;</w:t>
      </w:r>
    </w:p>
    <w:p w:rsidR="006E6561" w:rsidRDefault="006E6561" w:rsidP="00BD5BF0">
      <w:pPr>
        <w:pStyle w:val="Akapitzlist"/>
        <w:spacing w:before="120" w:after="120" w:line="320" w:lineRule="exact"/>
        <w:ind w:left="426"/>
        <w:jc w:val="both"/>
      </w:pPr>
    </w:p>
    <w:p w:rsidR="00087B67" w:rsidRDefault="006E6561" w:rsidP="001B3502">
      <w:pPr>
        <w:pStyle w:val="Akapitzlist"/>
        <w:numPr>
          <w:ilvl w:val="0"/>
          <w:numId w:val="20"/>
        </w:numPr>
        <w:spacing w:before="120" w:after="120" w:line="320" w:lineRule="exact"/>
        <w:ind w:left="426"/>
        <w:jc w:val="both"/>
      </w:pPr>
      <w:r>
        <w:t>Wykonawca, którego oferta zostanie wybrana jako najkorzystniejsza zobowiązany jest podpisać umowę w miejscu i terminie wyznaczonym przez Zamawiającego;</w:t>
      </w:r>
    </w:p>
    <w:p w:rsidR="006E6561" w:rsidRDefault="006E6561" w:rsidP="00BD5BF0">
      <w:pPr>
        <w:pStyle w:val="Akapitzlist"/>
        <w:spacing w:before="120" w:after="120" w:line="320" w:lineRule="exact"/>
        <w:ind w:left="426"/>
      </w:pPr>
    </w:p>
    <w:p w:rsidR="006E6561" w:rsidRDefault="006E6561" w:rsidP="001B3502">
      <w:pPr>
        <w:pStyle w:val="Akapitzlist"/>
        <w:numPr>
          <w:ilvl w:val="0"/>
          <w:numId w:val="20"/>
        </w:numPr>
        <w:spacing w:before="120" w:after="120" w:line="320" w:lineRule="exact"/>
        <w:ind w:left="426"/>
        <w:jc w:val="both"/>
      </w:pPr>
      <w:r>
        <w:t>Osoba podpisująca umowę powinna być umocowana do podpisania umowy w imieniu Wykonawcy;</w:t>
      </w:r>
    </w:p>
    <w:p w:rsidR="006E6561" w:rsidRDefault="006E6561" w:rsidP="00BD5BF0">
      <w:pPr>
        <w:pStyle w:val="Akapitzlist"/>
        <w:spacing w:before="120" w:after="120" w:line="320" w:lineRule="exact"/>
        <w:ind w:left="426"/>
      </w:pPr>
    </w:p>
    <w:p w:rsidR="006E6561" w:rsidRDefault="006E6561" w:rsidP="001B3502">
      <w:pPr>
        <w:pStyle w:val="Akapitzlist"/>
        <w:numPr>
          <w:ilvl w:val="0"/>
          <w:numId w:val="20"/>
        </w:numPr>
        <w:spacing w:before="120" w:after="120" w:line="320" w:lineRule="exact"/>
        <w:ind w:left="426"/>
        <w:jc w:val="both"/>
      </w:pPr>
      <w:r>
        <w:t>Jeżeli umocowanie do podpisania umowy w imieniu Wykonawcy nie będzie wynikało z dokumentu rejestrowego lub innego dokumentu złożonego wraz z ofertą Zamawiający żąda aby Wykonawca złożył przed podpisaniem umowy, dokument z którego wynikać będzie umocowanie do reprezentacji Wykonawcy;</w:t>
      </w:r>
    </w:p>
    <w:p w:rsidR="006E6561" w:rsidRDefault="006E6561" w:rsidP="00BD5BF0">
      <w:pPr>
        <w:pStyle w:val="Akapitzlist"/>
        <w:spacing w:before="120" w:after="120" w:line="320" w:lineRule="exact"/>
        <w:ind w:left="426"/>
      </w:pPr>
    </w:p>
    <w:p w:rsidR="006E6561" w:rsidRDefault="006E6561" w:rsidP="001B3502">
      <w:pPr>
        <w:pStyle w:val="Akapitzlist"/>
        <w:numPr>
          <w:ilvl w:val="0"/>
          <w:numId w:val="20"/>
        </w:numPr>
        <w:spacing w:before="120" w:after="120" w:line="320" w:lineRule="exact"/>
        <w:ind w:left="426"/>
        <w:jc w:val="both"/>
      </w:pPr>
      <w:r>
        <w:t>Jeżeli oferta Wykonawców wspólnie ubiegających się o udzielenie zamówienia zostanie wybrana jako najkorzystniejsza i nie będzie podlegała odrzuceniu, Wykonawcy przed zawarciem umowy przedstawią umowę regulującą współpracę tych Wykonawców.</w:t>
      </w:r>
    </w:p>
    <w:p w:rsidR="006E6561" w:rsidRDefault="006E6561" w:rsidP="00CD1075">
      <w:pPr>
        <w:pStyle w:val="Akapitzlist"/>
        <w:spacing w:before="120" w:after="120" w:line="320" w:lineRule="exact"/>
      </w:pPr>
    </w:p>
    <w:p w:rsidR="006E6561" w:rsidRDefault="006E6561" w:rsidP="00CD1075">
      <w:pPr>
        <w:pStyle w:val="Akapitzlist"/>
        <w:spacing w:before="120" w:after="120" w:line="320" w:lineRule="exact"/>
        <w:ind w:left="0"/>
        <w:jc w:val="both"/>
      </w:pPr>
      <w:r>
        <w:t>Wykonawca dostarczy dokumenty potwierdzające spełnienie ww. wymogów najpóźniej z chwilą podpisania umowy.</w:t>
      </w:r>
    </w:p>
    <w:p w:rsidR="0011505B" w:rsidRDefault="0011505B" w:rsidP="00CD1075">
      <w:pPr>
        <w:pStyle w:val="Akapitzlist"/>
        <w:spacing w:before="120" w:after="120" w:line="320" w:lineRule="exact"/>
        <w:ind w:left="0"/>
        <w:jc w:val="both"/>
      </w:pPr>
    </w:p>
    <w:p w:rsidR="0011505B" w:rsidRDefault="0011505B" w:rsidP="00CD1075">
      <w:pPr>
        <w:pStyle w:val="Akapitzlist"/>
        <w:spacing w:before="120" w:after="120" w:line="320" w:lineRule="exact"/>
        <w:ind w:left="0"/>
        <w:jc w:val="both"/>
      </w:pPr>
    </w:p>
    <w:p w:rsidR="00477EEE" w:rsidRPr="0006417C" w:rsidRDefault="0011505B" w:rsidP="0006417C">
      <w:pPr>
        <w:pStyle w:val="Nagwek2"/>
        <w:numPr>
          <w:ilvl w:val="0"/>
          <w:numId w:val="1"/>
        </w:numPr>
        <w:spacing w:before="120" w:after="120" w:line="320" w:lineRule="exact"/>
        <w:ind w:left="426"/>
        <w:rPr>
          <w:rFonts w:asciiTheme="minorHAnsi" w:hAnsiTheme="minorHAnsi"/>
          <w:sz w:val="22"/>
          <w:szCs w:val="22"/>
        </w:rPr>
      </w:pPr>
      <w:bookmarkStart w:id="20" w:name="_Toc363046863"/>
      <w:r w:rsidRPr="0006417C">
        <w:rPr>
          <w:rFonts w:asciiTheme="minorHAnsi" w:hAnsiTheme="minorHAnsi"/>
          <w:sz w:val="22"/>
          <w:szCs w:val="22"/>
        </w:rPr>
        <w:lastRenderedPageBreak/>
        <w:t>ZABEZPIECZENIE NALEŻYTEGO WYKONANIA UMOWY</w:t>
      </w:r>
      <w:bookmarkEnd w:id="20"/>
      <w:r w:rsidRPr="0006417C">
        <w:rPr>
          <w:rFonts w:asciiTheme="minorHAnsi" w:hAnsiTheme="minorHAnsi"/>
          <w:sz w:val="22"/>
          <w:szCs w:val="22"/>
        </w:rPr>
        <w:t xml:space="preserve"> </w:t>
      </w:r>
    </w:p>
    <w:p w:rsidR="00477EEE" w:rsidRDefault="00477EEE" w:rsidP="00CD1075">
      <w:pPr>
        <w:pStyle w:val="Akapitzlist"/>
        <w:spacing w:before="120" w:after="120" w:line="320" w:lineRule="exact"/>
        <w:ind w:left="0"/>
        <w:jc w:val="both"/>
      </w:pPr>
    </w:p>
    <w:p w:rsidR="006400EA" w:rsidRDefault="0011505B" w:rsidP="001B3502">
      <w:pPr>
        <w:pStyle w:val="Akapitzlist"/>
        <w:numPr>
          <w:ilvl w:val="0"/>
          <w:numId w:val="22"/>
        </w:numPr>
        <w:spacing w:before="120" w:after="120" w:line="320" w:lineRule="exact"/>
        <w:ind w:left="426"/>
        <w:jc w:val="both"/>
      </w:pPr>
      <w:r w:rsidRPr="0011505B">
        <w:t>Zamawiający żąda od Wykonawcy zabezpieczenia należytego wykonania umowy</w:t>
      </w:r>
      <w:r w:rsidR="006400EA">
        <w:t xml:space="preserve"> wedle wyboru Wykonawcy w jednej lub kilku następujących formach:</w:t>
      </w:r>
    </w:p>
    <w:p w:rsidR="006400EA" w:rsidRDefault="006400EA" w:rsidP="006400EA">
      <w:pPr>
        <w:pStyle w:val="Akapitzlist"/>
        <w:numPr>
          <w:ilvl w:val="0"/>
          <w:numId w:val="40"/>
        </w:numPr>
        <w:spacing w:before="120" w:after="120" w:line="320" w:lineRule="exact"/>
        <w:ind w:left="1134"/>
        <w:jc w:val="both"/>
      </w:pPr>
      <w:r>
        <w:t>pieniądzu;</w:t>
      </w:r>
    </w:p>
    <w:p w:rsidR="006400EA" w:rsidRDefault="006400EA" w:rsidP="006400EA">
      <w:pPr>
        <w:pStyle w:val="Akapitzlist"/>
        <w:numPr>
          <w:ilvl w:val="0"/>
          <w:numId w:val="40"/>
        </w:numPr>
        <w:spacing w:before="120" w:after="120" w:line="320" w:lineRule="exact"/>
        <w:ind w:left="1134"/>
        <w:jc w:val="both"/>
      </w:pPr>
      <w:r>
        <w:t>poręczeniach bankowych lub poręczeniach spółdzielczej kasy oszczędnościowo-kredytowej, z tym że poręczenie kasy jest zawsze poręczeniem pieniężnym;</w:t>
      </w:r>
    </w:p>
    <w:p w:rsidR="006400EA" w:rsidRDefault="006400EA" w:rsidP="006400EA">
      <w:pPr>
        <w:pStyle w:val="Akapitzlist"/>
        <w:numPr>
          <w:ilvl w:val="0"/>
          <w:numId w:val="40"/>
        </w:numPr>
        <w:spacing w:before="120" w:after="120" w:line="320" w:lineRule="exact"/>
        <w:ind w:left="1134"/>
        <w:jc w:val="both"/>
      </w:pPr>
      <w:r>
        <w:t>gwarancjach bankowych;</w:t>
      </w:r>
    </w:p>
    <w:p w:rsidR="006400EA" w:rsidRDefault="006400EA" w:rsidP="006400EA">
      <w:pPr>
        <w:pStyle w:val="Akapitzlist"/>
        <w:numPr>
          <w:ilvl w:val="0"/>
          <w:numId w:val="40"/>
        </w:numPr>
        <w:spacing w:before="120" w:after="120" w:line="320" w:lineRule="exact"/>
        <w:ind w:left="1134"/>
        <w:jc w:val="both"/>
      </w:pPr>
      <w:r>
        <w:t>gwarancjach ubezpieczeniowych.</w:t>
      </w:r>
    </w:p>
    <w:p w:rsidR="00477EEE" w:rsidRDefault="00477EEE" w:rsidP="00BD5BF0">
      <w:pPr>
        <w:pStyle w:val="Akapitzlist"/>
        <w:spacing w:before="120" w:after="120" w:line="320" w:lineRule="exact"/>
        <w:ind w:left="426"/>
      </w:pPr>
    </w:p>
    <w:p w:rsidR="00BD5BF0" w:rsidRDefault="00BD5BF0" w:rsidP="001B3502">
      <w:pPr>
        <w:pStyle w:val="Akapitzlist"/>
        <w:numPr>
          <w:ilvl w:val="0"/>
          <w:numId w:val="22"/>
        </w:numPr>
        <w:spacing w:before="120" w:after="120" w:line="320" w:lineRule="exact"/>
        <w:ind w:left="426"/>
        <w:jc w:val="both"/>
      </w:pPr>
      <w:r w:rsidRPr="0011505B">
        <w:t>Zamawiający ustala zabezpieczenie należytego wykonania umowy w wysokości 10</w:t>
      </w:r>
      <w:r>
        <w:t>% ceny brutto podanej w ofercie;</w:t>
      </w:r>
    </w:p>
    <w:p w:rsidR="00BD5BF0" w:rsidRDefault="00BD5BF0" w:rsidP="00BD5BF0">
      <w:pPr>
        <w:pStyle w:val="Akapitzlist"/>
        <w:ind w:left="426"/>
      </w:pPr>
    </w:p>
    <w:p w:rsidR="00477EEE" w:rsidRPr="001B3502" w:rsidRDefault="00477EEE" w:rsidP="001B3502">
      <w:pPr>
        <w:pStyle w:val="Akapitzlist"/>
        <w:numPr>
          <w:ilvl w:val="0"/>
          <w:numId w:val="22"/>
        </w:numPr>
        <w:spacing w:before="120" w:after="120" w:line="320" w:lineRule="exact"/>
        <w:ind w:left="426"/>
        <w:jc w:val="both"/>
      </w:pPr>
      <w:r>
        <w:t xml:space="preserve">Zabezpieczenie wnoszone w pieniądzu Wykonawca wpłaci </w:t>
      </w:r>
      <w:r w:rsidRPr="001B3502">
        <w:t>przelewem na rachunek bankowy Zamawiającego:</w:t>
      </w:r>
      <w:r w:rsidR="000B37F4" w:rsidRPr="001B3502">
        <w:t xml:space="preserve"> 02 1560 0013 2000 1701 5530 8400</w:t>
      </w:r>
      <w:r w:rsidRPr="001B3502">
        <w:t>.;</w:t>
      </w:r>
    </w:p>
    <w:p w:rsidR="00477EEE" w:rsidRDefault="00477EEE" w:rsidP="00BD5BF0">
      <w:pPr>
        <w:pStyle w:val="Akapitzlist"/>
        <w:spacing w:before="120" w:after="120" w:line="320" w:lineRule="exact"/>
        <w:ind w:left="426"/>
        <w:jc w:val="both"/>
      </w:pPr>
    </w:p>
    <w:p w:rsidR="00504BB7" w:rsidRDefault="0011505B" w:rsidP="001B3502">
      <w:pPr>
        <w:pStyle w:val="Akapitzlist"/>
        <w:numPr>
          <w:ilvl w:val="0"/>
          <w:numId w:val="22"/>
        </w:numPr>
        <w:spacing w:before="120" w:after="120" w:line="320" w:lineRule="exact"/>
        <w:ind w:left="426"/>
        <w:jc w:val="both"/>
      </w:pPr>
      <w:r w:rsidRPr="0011505B">
        <w:t xml:space="preserve">Zamawiający wymaga, aby wnoszone zabezpieczenie, w tym gwarancje bankowe lub ubezpieczeniowe, miało bezwarunkowy charakter. </w:t>
      </w:r>
      <w:r w:rsidR="00504BB7">
        <w:t>Gwarant nie może uzależniać dokonania zapłaty od jakichkolwiek dodatkowych warunków lub wykonania czynności (np. przesłania wezwania za pośrednictwem banku prowadzącego rachunek beneficjenta), jak również od przedłożenia dodatkowej dokumentacji. Dopuszczalnym przez Zamawiającego żądaniem gwaranta może być dokument potwierdzający, że osoba, która podpisała wezwanie do zapłaty w imieniu beneficjenta, upoważniona jest do jego reprezentowania;</w:t>
      </w:r>
    </w:p>
    <w:p w:rsidR="00504BB7" w:rsidRDefault="00504BB7" w:rsidP="00BD5BF0">
      <w:pPr>
        <w:pStyle w:val="Akapitzlist"/>
        <w:spacing w:before="120" w:after="120" w:line="320" w:lineRule="exact"/>
        <w:ind w:left="426"/>
      </w:pPr>
    </w:p>
    <w:p w:rsidR="00504BB7" w:rsidRDefault="00504BB7" w:rsidP="001B3502">
      <w:pPr>
        <w:pStyle w:val="Akapitzlist"/>
        <w:numPr>
          <w:ilvl w:val="0"/>
          <w:numId w:val="22"/>
        </w:numPr>
        <w:spacing w:before="120" w:after="120" w:line="320" w:lineRule="exact"/>
        <w:ind w:left="426"/>
        <w:jc w:val="both"/>
      </w:pPr>
      <w:r>
        <w:t>Dokumentami uzasadniającymi żądanie roszczeń może być ponadto:</w:t>
      </w:r>
    </w:p>
    <w:p w:rsidR="00504BB7" w:rsidRDefault="00504BB7" w:rsidP="001B3502">
      <w:pPr>
        <w:pStyle w:val="Akapitzlist"/>
        <w:numPr>
          <w:ilvl w:val="0"/>
          <w:numId w:val="28"/>
        </w:numPr>
        <w:spacing w:before="120" w:after="120" w:line="320" w:lineRule="exact"/>
        <w:ind w:left="1134"/>
      </w:pPr>
      <w:r>
        <w:t>wykaz niewykonanych lub nienależycie wykonanych elementów stanowiących przedmiot umowy;</w:t>
      </w:r>
    </w:p>
    <w:p w:rsidR="00504BB7" w:rsidRDefault="00504BB7" w:rsidP="001B3502">
      <w:pPr>
        <w:pStyle w:val="Akapitzlist"/>
        <w:numPr>
          <w:ilvl w:val="0"/>
          <w:numId w:val="28"/>
        </w:numPr>
        <w:spacing w:before="120" w:after="120" w:line="320" w:lineRule="exact"/>
        <w:ind w:left="1134"/>
      </w:pPr>
      <w:r>
        <w:t xml:space="preserve">kopia pism </w:t>
      </w:r>
      <w:r w:rsidR="007A23DB">
        <w:t>/pisma wzywającego Wykonawcę do należytego wykonania przedmiotu umowy;</w:t>
      </w:r>
    </w:p>
    <w:p w:rsidR="007A23DB" w:rsidRDefault="007A23DB" w:rsidP="001B3502">
      <w:pPr>
        <w:pStyle w:val="Akapitzlist"/>
        <w:numPr>
          <w:ilvl w:val="0"/>
          <w:numId w:val="28"/>
        </w:numPr>
        <w:spacing w:before="120" w:after="120" w:line="320" w:lineRule="exact"/>
        <w:ind w:left="1134"/>
      </w:pPr>
      <w:r>
        <w:t>oświadczenie Zamawiającego, że pomimo skierowania pism Wykonawca nie wykonał należycie przedmiotu umowy;</w:t>
      </w:r>
    </w:p>
    <w:p w:rsidR="00504BB7" w:rsidRDefault="00504BB7" w:rsidP="00BD5BF0">
      <w:pPr>
        <w:pStyle w:val="Akapitzlist"/>
        <w:spacing w:before="120" w:after="120" w:line="320" w:lineRule="exact"/>
        <w:ind w:left="1134"/>
        <w:jc w:val="both"/>
      </w:pPr>
    </w:p>
    <w:p w:rsidR="00477EEE" w:rsidRDefault="0011505B" w:rsidP="001B3502">
      <w:pPr>
        <w:pStyle w:val="Akapitzlist"/>
        <w:numPr>
          <w:ilvl w:val="0"/>
          <w:numId w:val="22"/>
        </w:numPr>
        <w:spacing w:before="120" w:after="120" w:line="320" w:lineRule="exact"/>
        <w:ind w:left="426"/>
        <w:jc w:val="both"/>
      </w:pPr>
      <w:r w:rsidRPr="0011505B">
        <w:t>Wzór wymaganej gwarancji należytego wykonania umowy (bezwarunkowej)</w:t>
      </w:r>
      <w:r w:rsidR="00477EEE">
        <w:t xml:space="preserve"> zawiera </w:t>
      </w:r>
      <w:r w:rsidR="006400EA" w:rsidRPr="008A204E">
        <w:t>Z</w:t>
      </w:r>
      <w:r w:rsidR="00477EEE" w:rsidRPr="008A204E">
        <w:t xml:space="preserve">ałącznik nr </w:t>
      </w:r>
      <w:r w:rsidR="008A204E" w:rsidRPr="008A204E">
        <w:t>5</w:t>
      </w:r>
      <w:r w:rsidR="00477EEE" w:rsidRPr="008A204E">
        <w:t xml:space="preserve"> do </w:t>
      </w:r>
      <w:r w:rsidR="006400EA" w:rsidRPr="008A204E">
        <w:t>O</w:t>
      </w:r>
      <w:r w:rsidR="006400EA">
        <w:t>PISU</w:t>
      </w:r>
      <w:r w:rsidR="00477EEE">
        <w:t>;</w:t>
      </w:r>
    </w:p>
    <w:p w:rsidR="00477EEE" w:rsidRDefault="00477EEE" w:rsidP="00CD1075">
      <w:pPr>
        <w:spacing w:before="120" w:after="120" w:line="320" w:lineRule="exact"/>
        <w:ind w:left="360"/>
      </w:pPr>
    </w:p>
    <w:p w:rsidR="007A23DB" w:rsidRDefault="007A23DB" w:rsidP="00CD1075">
      <w:pPr>
        <w:spacing w:before="120" w:after="120" w:line="320" w:lineRule="exact"/>
        <w:ind w:left="360"/>
      </w:pPr>
    </w:p>
    <w:p w:rsidR="007A23DB" w:rsidRPr="0006417C" w:rsidRDefault="007A23DB" w:rsidP="0006417C">
      <w:pPr>
        <w:pStyle w:val="Nagwek2"/>
        <w:numPr>
          <w:ilvl w:val="0"/>
          <w:numId w:val="1"/>
        </w:numPr>
        <w:spacing w:before="120" w:after="120" w:line="320" w:lineRule="exact"/>
        <w:ind w:left="426"/>
        <w:rPr>
          <w:rFonts w:asciiTheme="minorHAnsi" w:hAnsiTheme="minorHAnsi"/>
          <w:sz w:val="22"/>
          <w:szCs w:val="22"/>
        </w:rPr>
      </w:pPr>
      <w:bookmarkStart w:id="21" w:name="_Toc363046864"/>
      <w:r w:rsidRPr="0006417C">
        <w:rPr>
          <w:rFonts w:asciiTheme="minorHAnsi" w:hAnsiTheme="minorHAnsi"/>
          <w:sz w:val="22"/>
          <w:szCs w:val="22"/>
        </w:rPr>
        <w:t>UMOWA W SPRAWIE ZAMÓWIENIA – WYMAGANIA ZAMAWIAJĄCEGO</w:t>
      </w:r>
      <w:bookmarkEnd w:id="21"/>
      <w:r w:rsidRPr="0006417C">
        <w:rPr>
          <w:rFonts w:asciiTheme="minorHAnsi" w:hAnsiTheme="minorHAnsi"/>
          <w:sz w:val="22"/>
          <w:szCs w:val="22"/>
        </w:rPr>
        <w:t xml:space="preserve"> </w:t>
      </w:r>
    </w:p>
    <w:p w:rsidR="007A23DB" w:rsidRDefault="007A23DB" w:rsidP="00CD1075">
      <w:pPr>
        <w:spacing w:before="120" w:after="120" w:line="320" w:lineRule="exact"/>
        <w:ind w:left="360"/>
      </w:pPr>
    </w:p>
    <w:p w:rsidR="007A23DB" w:rsidRPr="000B37F4" w:rsidRDefault="007A23DB" w:rsidP="001B3502">
      <w:pPr>
        <w:pStyle w:val="Akapitzlist"/>
        <w:numPr>
          <w:ilvl w:val="0"/>
          <w:numId w:val="23"/>
        </w:numPr>
        <w:spacing w:before="120" w:after="120" w:line="320" w:lineRule="exact"/>
        <w:ind w:left="426"/>
        <w:jc w:val="both"/>
      </w:pPr>
      <w:r w:rsidRPr="007A23DB">
        <w:t>Zamawiający określa wzór wymaganej umowy sta</w:t>
      </w:r>
      <w:r w:rsidR="00AB6F56">
        <w:t xml:space="preserve">nowiący </w:t>
      </w:r>
      <w:r w:rsidR="00112D85" w:rsidRPr="008A204E">
        <w:t>Z</w:t>
      </w:r>
      <w:r w:rsidR="00AB6F56" w:rsidRPr="008A204E">
        <w:t xml:space="preserve">ałącznik nr </w:t>
      </w:r>
      <w:r w:rsidR="008A204E" w:rsidRPr="008A204E">
        <w:t>6</w:t>
      </w:r>
      <w:r w:rsidR="00AB6F56" w:rsidRPr="000B37F4">
        <w:t xml:space="preserve"> do </w:t>
      </w:r>
      <w:r w:rsidR="006400EA">
        <w:t>OPISU</w:t>
      </w:r>
      <w:r w:rsidR="00AB6F56" w:rsidRPr="000B37F4">
        <w:t>;</w:t>
      </w:r>
    </w:p>
    <w:p w:rsidR="007A23DB" w:rsidRPr="000B37F4" w:rsidRDefault="007A23DB" w:rsidP="00BD5BF0">
      <w:pPr>
        <w:pStyle w:val="Akapitzlist"/>
        <w:spacing w:before="120" w:after="120" w:line="320" w:lineRule="exact"/>
        <w:ind w:left="426"/>
      </w:pPr>
    </w:p>
    <w:p w:rsidR="00AB6F56" w:rsidRPr="000B37F4" w:rsidRDefault="007A23DB" w:rsidP="001B3502">
      <w:pPr>
        <w:pStyle w:val="Akapitzlist"/>
        <w:numPr>
          <w:ilvl w:val="0"/>
          <w:numId w:val="23"/>
        </w:numPr>
        <w:spacing w:before="120" w:after="120" w:line="320" w:lineRule="exact"/>
        <w:ind w:left="426"/>
        <w:jc w:val="both"/>
      </w:pPr>
      <w:r w:rsidRPr="000B37F4">
        <w:t>Zamawiający dopuszcza możliwość zmiany umowy zgodnie z treśc</w:t>
      </w:r>
      <w:r w:rsidR="00AB6F56" w:rsidRPr="000B37F4">
        <w:t xml:space="preserve">ią </w:t>
      </w:r>
      <w:r w:rsidR="006400EA">
        <w:t>§ 1</w:t>
      </w:r>
      <w:r w:rsidR="007C5AAF">
        <w:t>4</w:t>
      </w:r>
      <w:r w:rsidR="006400EA">
        <w:t xml:space="preserve"> </w:t>
      </w:r>
      <w:r w:rsidR="006400EA" w:rsidRPr="008A204E">
        <w:t>Z</w:t>
      </w:r>
      <w:r w:rsidR="00112D85" w:rsidRPr="008A204E">
        <w:t xml:space="preserve">ałącznika nr </w:t>
      </w:r>
      <w:r w:rsidR="008A204E">
        <w:t>6</w:t>
      </w:r>
      <w:r w:rsidR="00AB6F56" w:rsidRPr="000B37F4">
        <w:t xml:space="preserve"> do</w:t>
      </w:r>
      <w:r w:rsidR="006400EA">
        <w:t xml:space="preserve"> OPISU</w:t>
      </w:r>
      <w:r w:rsidR="00AB6F56" w:rsidRPr="000B37F4">
        <w:t>:</w:t>
      </w:r>
    </w:p>
    <w:p w:rsidR="00AB6F56" w:rsidRDefault="007A23DB" w:rsidP="001B3502">
      <w:pPr>
        <w:pStyle w:val="Akapitzlist"/>
        <w:numPr>
          <w:ilvl w:val="0"/>
          <w:numId w:val="24"/>
        </w:numPr>
        <w:spacing w:before="120" w:after="120" w:line="320" w:lineRule="exact"/>
        <w:ind w:left="1134"/>
        <w:jc w:val="both"/>
      </w:pPr>
      <w:r w:rsidRPr="007A23DB">
        <w:t>zmiana stawki i kwoty podatku VAT oraz wynagrodzenia brutto określonego w § 3</w:t>
      </w:r>
      <w:r w:rsidR="006400EA">
        <w:t xml:space="preserve"> umowy (</w:t>
      </w:r>
      <w:r w:rsidR="006400EA" w:rsidRPr="008A204E">
        <w:t>Z</w:t>
      </w:r>
      <w:r w:rsidR="00AB6F56" w:rsidRPr="008A204E">
        <w:t xml:space="preserve">ałącznik nr </w:t>
      </w:r>
      <w:r w:rsidR="008A204E">
        <w:t>6</w:t>
      </w:r>
      <w:r w:rsidR="00AB6F56">
        <w:t xml:space="preserve"> do </w:t>
      </w:r>
      <w:r w:rsidR="006400EA">
        <w:t>OPSIU</w:t>
      </w:r>
      <w:r w:rsidR="00AB6F56">
        <w:t xml:space="preserve">) </w:t>
      </w:r>
      <w:r w:rsidR="00AB6F56" w:rsidRPr="007A23DB">
        <w:t>na mocy powszechnie obowiązujących przepisów</w:t>
      </w:r>
      <w:r w:rsidR="00AB6F56">
        <w:t>;</w:t>
      </w:r>
    </w:p>
    <w:p w:rsidR="00802B08" w:rsidRDefault="00802B08" w:rsidP="001B3502">
      <w:pPr>
        <w:pStyle w:val="Akapitzlist"/>
        <w:numPr>
          <w:ilvl w:val="0"/>
          <w:numId w:val="24"/>
        </w:numPr>
        <w:spacing w:before="120" w:after="120" w:line="320" w:lineRule="exact"/>
        <w:ind w:left="1134"/>
        <w:jc w:val="both"/>
      </w:pPr>
      <w:r>
        <w:t xml:space="preserve">zmiana terminu realizacji przedmiotu zamówienia, w przypadku: </w:t>
      </w:r>
    </w:p>
    <w:p w:rsidR="00802B08" w:rsidRDefault="00802B08" w:rsidP="001B3502">
      <w:pPr>
        <w:pStyle w:val="Akapitzlist"/>
        <w:numPr>
          <w:ilvl w:val="0"/>
          <w:numId w:val="29"/>
        </w:numPr>
        <w:tabs>
          <w:tab w:val="left" w:pos="2820"/>
        </w:tabs>
        <w:spacing w:before="120" w:after="120" w:line="320" w:lineRule="exact"/>
        <w:ind w:left="1985" w:hanging="357"/>
        <w:jc w:val="both"/>
      </w:pPr>
      <w:r>
        <w:t>działania siły wyższej, uniemożliwiającej wykonanie umowy w określonym pierwotnie terminie;</w:t>
      </w:r>
    </w:p>
    <w:p w:rsidR="00802B08" w:rsidRDefault="00802B08" w:rsidP="001B3502">
      <w:pPr>
        <w:pStyle w:val="Akapitzlist"/>
        <w:numPr>
          <w:ilvl w:val="0"/>
          <w:numId w:val="29"/>
        </w:numPr>
        <w:tabs>
          <w:tab w:val="left" w:pos="2820"/>
        </w:tabs>
        <w:spacing w:before="120" w:after="120" w:line="320" w:lineRule="exact"/>
        <w:ind w:left="1985" w:hanging="357"/>
        <w:jc w:val="both"/>
      </w:pPr>
      <w:r>
        <w:t xml:space="preserve"> zaistnienia niesprzyjających warunków atmosferycznych (tzn. intensywnych opadów deszczu lub śniegu, niskich temperatur) powodujących wstrzymanie robót budowlanych z uwagi na konieczność spełnienia wymogów technologicznych określonych w specyfikacjach technicznych, które będzie miało wpływ na harmonogram robót i termin realizacji przedmiotu umowy oraz zostanie udokumentowane w dzienniku budowy; </w:t>
      </w:r>
    </w:p>
    <w:p w:rsidR="00802B08" w:rsidRDefault="00802B08" w:rsidP="001B3502">
      <w:pPr>
        <w:pStyle w:val="Akapitzlist"/>
        <w:numPr>
          <w:ilvl w:val="0"/>
          <w:numId w:val="29"/>
        </w:numPr>
        <w:tabs>
          <w:tab w:val="left" w:pos="2820"/>
        </w:tabs>
        <w:spacing w:before="120" w:after="120" w:line="320" w:lineRule="exact"/>
        <w:ind w:left="1985" w:hanging="357"/>
        <w:jc w:val="both"/>
      </w:pPr>
      <w:r>
        <w:t xml:space="preserve">realizacji w drodze odrębnej umowy prac powiązanych z przedmiotem niniejszej umowy, powodującego konieczność skoordynowania prac i uwzględnienia wzajemnych powiązań; </w:t>
      </w:r>
    </w:p>
    <w:p w:rsidR="00802B08" w:rsidRDefault="00802B08" w:rsidP="001B3502">
      <w:pPr>
        <w:pStyle w:val="Akapitzlist"/>
        <w:numPr>
          <w:ilvl w:val="0"/>
          <w:numId w:val="29"/>
        </w:numPr>
        <w:tabs>
          <w:tab w:val="left" w:pos="2820"/>
        </w:tabs>
        <w:spacing w:before="120" w:after="120" w:line="320" w:lineRule="exact"/>
        <w:ind w:left="1985" w:hanging="357"/>
        <w:jc w:val="both"/>
      </w:pPr>
      <w:r>
        <w:t xml:space="preserve">konieczności zmniejszenia zakresu przedmiotu zamówienia, gdy jego wykonanie w pierwotnym zakresie nie leży w interesie Zamawiającego. </w:t>
      </w:r>
    </w:p>
    <w:p w:rsidR="00802B08" w:rsidRDefault="00802B08" w:rsidP="001B3502">
      <w:pPr>
        <w:pStyle w:val="Akapitzlist"/>
        <w:numPr>
          <w:ilvl w:val="0"/>
          <w:numId w:val="23"/>
        </w:numPr>
        <w:spacing w:before="120" w:after="120" w:line="320" w:lineRule="exact"/>
        <w:ind w:left="426"/>
        <w:jc w:val="both"/>
      </w:pPr>
      <w:r>
        <w:t xml:space="preserve">Zmiany umowy przewidziane w </w:t>
      </w:r>
      <w:r w:rsidRPr="007A23DB">
        <w:t>treśc</w:t>
      </w:r>
      <w:r>
        <w:t xml:space="preserve">i </w:t>
      </w:r>
      <w:r w:rsidRPr="000B37F4">
        <w:t>§ 1</w:t>
      </w:r>
      <w:r w:rsidR="007C5AAF">
        <w:t>4</w:t>
      </w:r>
      <w:r w:rsidRPr="000B37F4">
        <w:t xml:space="preserve"> </w:t>
      </w:r>
      <w:r w:rsidR="006400EA" w:rsidRPr="008A204E">
        <w:t>Z</w:t>
      </w:r>
      <w:r w:rsidRPr="008A204E">
        <w:t xml:space="preserve">ałącznika nr </w:t>
      </w:r>
      <w:r w:rsidR="008A204E" w:rsidRPr="008A204E">
        <w:t>6</w:t>
      </w:r>
      <w:r w:rsidRPr="000B37F4">
        <w:t xml:space="preserve"> do </w:t>
      </w:r>
      <w:r w:rsidR="006400EA">
        <w:t xml:space="preserve">OPISU </w:t>
      </w:r>
      <w:r>
        <w:t xml:space="preserve">dopuszczalne są na następujących warunkach: </w:t>
      </w:r>
    </w:p>
    <w:p w:rsidR="00802B08" w:rsidRDefault="00802B08" w:rsidP="006400EA">
      <w:pPr>
        <w:pStyle w:val="Akapitzlist"/>
        <w:numPr>
          <w:ilvl w:val="1"/>
          <w:numId w:val="30"/>
        </w:numPr>
        <w:tabs>
          <w:tab w:val="left" w:pos="2820"/>
        </w:tabs>
        <w:spacing w:before="120" w:after="120" w:line="320" w:lineRule="exact"/>
        <w:ind w:left="1418" w:hanging="357"/>
        <w:jc w:val="both"/>
      </w:pPr>
      <w:r>
        <w:t xml:space="preserve">ad lit. a - stawka podatku VAT ulegnie zmianie na mocy powszechnie obowiązujących przepisów; </w:t>
      </w:r>
    </w:p>
    <w:p w:rsidR="00802B08" w:rsidRDefault="00802B08" w:rsidP="001B3502">
      <w:pPr>
        <w:pStyle w:val="Akapitzlist"/>
        <w:numPr>
          <w:ilvl w:val="1"/>
          <w:numId w:val="30"/>
        </w:numPr>
        <w:tabs>
          <w:tab w:val="left" w:pos="2820"/>
        </w:tabs>
        <w:spacing w:before="120" w:after="120" w:line="320" w:lineRule="exact"/>
        <w:ind w:left="1418" w:hanging="357"/>
        <w:jc w:val="both"/>
      </w:pPr>
      <w:r>
        <w:t xml:space="preserve">ad lit. </w:t>
      </w:r>
      <w:r w:rsidR="007C5AAF">
        <w:t>b</w:t>
      </w:r>
      <w:r>
        <w:t xml:space="preserve"> - zmiana terminu realizacji przedmiotu zamówienia: </w:t>
      </w:r>
    </w:p>
    <w:p w:rsidR="00802B08" w:rsidRDefault="00802B08" w:rsidP="001B3502">
      <w:pPr>
        <w:pStyle w:val="Akapitzlist"/>
        <w:numPr>
          <w:ilvl w:val="0"/>
          <w:numId w:val="31"/>
        </w:numPr>
        <w:tabs>
          <w:tab w:val="left" w:pos="2820"/>
        </w:tabs>
        <w:spacing w:before="120" w:after="120" w:line="320" w:lineRule="exact"/>
        <w:ind w:left="1985" w:hanging="357"/>
        <w:jc w:val="both"/>
      </w:pPr>
      <w:r>
        <w:t xml:space="preserve">ad lit. </w:t>
      </w:r>
      <w:proofErr w:type="spellStart"/>
      <w:r w:rsidR="007C5AAF">
        <w:t>b</w:t>
      </w:r>
      <w:r>
        <w:t>.i</w:t>
      </w:r>
      <w:proofErr w:type="spellEnd"/>
      <w:r>
        <w:t xml:space="preserve">. - o okres działania siły wyższej oraz potrzebny do usunięcia skutków tego działania; </w:t>
      </w:r>
    </w:p>
    <w:p w:rsidR="00802B08" w:rsidRDefault="00802B08" w:rsidP="001B3502">
      <w:pPr>
        <w:pStyle w:val="Akapitzlist"/>
        <w:numPr>
          <w:ilvl w:val="0"/>
          <w:numId w:val="31"/>
        </w:numPr>
        <w:tabs>
          <w:tab w:val="left" w:pos="2820"/>
        </w:tabs>
        <w:spacing w:before="120" w:after="120" w:line="320" w:lineRule="exact"/>
        <w:ind w:left="1985" w:hanging="357"/>
        <w:jc w:val="both"/>
      </w:pPr>
      <w:r>
        <w:t xml:space="preserve">ad </w:t>
      </w:r>
      <w:proofErr w:type="spellStart"/>
      <w:r w:rsidR="007C5AAF">
        <w:t>b</w:t>
      </w:r>
      <w:r>
        <w:t>.ii</w:t>
      </w:r>
      <w:proofErr w:type="spellEnd"/>
      <w:r>
        <w:t xml:space="preserve">. - o czas trwania niesprzyjających warunków atmosferycznych;  </w:t>
      </w:r>
    </w:p>
    <w:p w:rsidR="00802B08" w:rsidRDefault="00802B08" w:rsidP="001B3502">
      <w:pPr>
        <w:pStyle w:val="Akapitzlist"/>
        <w:numPr>
          <w:ilvl w:val="0"/>
          <w:numId w:val="31"/>
        </w:numPr>
        <w:tabs>
          <w:tab w:val="left" w:pos="2820"/>
        </w:tabs>
        <w:spacing w:before="120" w:after="120" w:line="320" w:lineRule="exact"/>
        <w:ind w:left="1985" w:hanging="357"/>
        <w:jc w:val="both"/>
      </w:pPr>
      <w:r>
        <w:lastRenderedPageBreak/>
        <w:t xml:space="preserve">ad lit. </w:t>
      </w:r>
      <w:proofErr w:type="spellStart"/>
      <w:r w:rsidR="007C5AAF">
        <w:t>b</w:t>
      </w:r>
      <w:r>
        <w:t>.iii</w:t>
      </w:r>
      <w:proofErr w:type="spellEnd"/>
      <w:r>
        <w:t>. - o okres niezbędny do wykonania prac powiązanych z przedmiotem niniejszej umowy, realizowanych w drodze odrębnej umowy;</w:t>
      </w:r>
    </w:p>
    <w:p w:rsidR="00802B08" w:rsidRDefault="00802B08" w:rsidP="001B3502">
      <w:pPr>
        <w:pStyle w:val="Akapitzlist"/>
        <w:numPr>
          <w:ilvl w:val="0"/>
          <w:numId w:val="31"/>
        </w:numPr>
        <w:tabs>
          <w:tab w:val="left" w:pos="2820"/>
        </w:tabs>
        <w:spacing w:before="120" w:after="120" w:line="320" w:lineRule="exact"/>
        <w:ind w:left="1985" w:hanging="357"/>
        <w:jc w:val="both"/>
      </w:pPr>
      <w:r>
        <w:t xml:space="preserve">ad lit. </w:t>
      </w:r>
      <w:proofErr w:type="spellStart"/>
      <w:r w:rsidR="007C5AAF">
        <w:t>b</w:t>
      </w:r>
      <w:r>
        <w:t>.iv</w:t>
      </w:r>
      <w:proofErr w:type="spellEnd"/>
      <w:r>
        <w:t>.  - o okres proporcjonalny do zmniejszonego zakresu.</w:t>
      </w:r>
    </w:p>
    <w:p w:rsidR="00802B08" w:rsidRDefault="00802B08" w:rsidP="00802B08">
      <w:pPr>
        <w:tabs>
          <w:tab w:val="left" w:pos="2820"/>
        </w:tabs>
        <w:spacing w:before="120" w:after="120" w:line="320" w:lineRule="exact"/>
        <w:jc w:val="both"/>
      </w:pPr>
    </w:p>
    <w:sectPr w:rsidR="00802B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F3" w:rsidRDefault="00C257F3" w:rsidP="00894C80">
      <w:pPr>
        <w:spacing w:after="0" w:line="240" w:lineRule="auto"/>
      </w:pPr>
      <w:r>
        <w:separator/>
      </w:r>
    </w:p>
  </w:endnote>
  <w:endnote w:type="continuationSeparator" w:id="0">
    <w:p w:rsidR="00C257F3" w:rsidRDefault="00C257F3" w:rsidP="0089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0000"/>
      <w:docPartObj>
        <w:docPartGallery w:val="Page Numbers (Bottom of Page)"/>
        <w:docPartUnique/>
      </w:docPartObj>
    </w:sdtPr>
    <w:sdtEndPr>
      <w:rPr>
        <w:sz w:val="20"/>
        <w:szCs w:val="20"/>
      </w:rPr>
    </w:sdtEndPr>
    <w:sdtContent>
      <w:p w:rsidR="009327C6" w:rsidRPr="0006417C" w:rsidRDefault="009327C6" w:rsidP="0006417C">
        <w:pPr>
          <w:pStyle w:val="Stopka"/>
          <w:jc w:val="right"/>
          <w:rPr>
            <w:sz w:val="20"/>
            <w:szCs w:val="20"/>
          </w:rPr>
        </w:pPr>
        <w:r w:rsidRPr="0006417C">
          <w:rPr>
            <w:sz w:val="20"/>
            <w:szCs w:val="20"/>
          </w:rPr>
          <w:fldChar w:fldCharType="begin"/>
        </w:r>
        <w:r w:rsidRPr="0006417C">
          <w:rPr>
            <w:sz w:val="20"/>
            <w:szCs w:val="20"/>
          </w:rPr>
          <w:instrText>PAGE   \* MERGEFORMAT</w:instrText>
        </w:r>
        <w:r w:rsidRPr="0006417C">
          <w:rPr>
            <w:sz w:val="20"/>
            <w:szCs w:val="20"/>
          </w:rPr>
          <w:fldChar w:fldCharType="separate"/>
        </w:r>
        <w:r w:rsidR="002D7CB8">
          <w:rPr>
            <w:noProof/>
            <w:sz w:val="20"/>
            <w:szCs w:val="20"/>
          </w:rPr>
          <w:t>20</w:t>
        </w:r>
        <w:r w:rsidRPr="0006417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F3" w:rsidRDefault="00C257F3" w:rsidP="00894C80">
      <w:pPr>
        <w:spacing w:after="0" w:line="240" w:lineRule="auto"/>
      </w:pPr>
      <w:r>
        <w:separator/>
      </w:r>
    </w:p>
  </w:footnote>
  <w:footnote w:type="continuationSeparator" w:id="0">
    <w:p w:rsidR="00C257F3" w:rsidRDefault="00C257F3" w:rsidP="00894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C6" w:rsidRPr="00676DFA" w:rsidRDefault="009327C6" w:rsidP="00894C80">
    <w:pPr>
      <w:pStyle w:val="Nagwek"/>
      <w:jc w:val="center"/>
      <w:rPr>
        <w:sz w:val="20"/>
        <w:szCs w:val="20"/>
      </w:rPr>
    </w:pPr>
    <w:r w:rsidRPr="00676DFA">
      <w:rPr>
        <w:sz w:val="20"/>
        <w:szCs w:val="20"/>
      </w:rPr>
      <w:t>Projekt współfinansowany przez Unię Europejską z Europejskiego Funduszu Rozwoju Regionalnego</w:t>
    </w:r>
  </w:p>
  <w:p w:rsidR="009327C6" w:rsidRDefault="009327C6" w:rsidP="00894C80">
    <w:pPr>
      <w:pStyle w:val="Nagwek"/>
      <w:jc w:val="center"/>
      <w:rPr>
        <w:sz w:val="20"/>
        <w:szCs w:val="20"/>
      </w:rPr>
    </w:pPr>
    <w:r w:rsidRPr="00676DFA">
      <w:rPr>
        <w:sz w:val="20"/>
        <w:szCs w:val="20"/>
      </w:rPr>
      <w:t xml:space="preserve">w ramach Regionalnego Programu Operacyjnego Województwa Zachodniopomorskiego na lata 2007 </w:t>
    </w:r>
    <w:r>
      <w:rPr>
        <w:sz w:val="20"/>
        <w:szCs w:val="20"/>
      </w:rPr>
      <w:t>–</w:t>
    </w:r>
    <w:r w:rsidRPr="00676DFA">
      <w:rPr>
        <w:sz w:val="20"/>
        <w:szCs w:val="20"/>
      </w:rPr>
      <w:t xml:space="preserve"> 2013</w:t>
    </w:r>
  </w:p>
  <w:p w:rsidR="009327C6" w:rsidRDefault="009327C6" w:rsidP="00894C80">
    <w:pPr>
      <w:pStyle w:val="Nagwek"/>
      <w:jc w:val="center"/>
      <w:rPr>
        <w:sz w:val="20"/>
        <w:szCs w:val="20"/>
      </w:rPr>
    </w:pPr>
  </w:p>
  <w:p w:rsidR="009327C6" w:rsidRDefault="009327C6" w:rsidP="00894C80">
    <w:pPr>
      <w:pStyle w:val="Nagwek"/>
      <w:jc w:val="center"/>
      <w:rPr>
        <w:sz w:val="20"/>
        <w:szCs w:val="20"/>
      </w:rPr>
    </w:pPr>
    <w:r>
      <w:rPr>
        <w:sz w:val="20"/>
        <w:szCs w:val="20"/>
      </w:rPr>
      <w:t xml:space="preserve">Tytuł Projektu: „Kompleksowa renowacja zespołu kamienic przy ul. Hołdu Pruskiego i Piłsudskiego </w:t>
    </w:r>
    <w:r>
      <w:rPr>
        <w:sz w:val="20"/>
        <w:szCs w:val="20"/>
      </w:rPr>
      <w:br/>
      <w:t>w Świnoujściu”</w:t>
    </w:r>
  </w:p>
  <w:p w:rsidR="009327C6" w:rsidRDefault="009327C6" w:rsidP="00894C80">
    <w:pPr>
      <w:pStyle w:val="Nagwek"/>
      <w:jc w:val="center"/>
      <w:rPr>
        <w:sz w:val="20"/>
        <w:szCs w:val="20"/>
      </w:rPr>
    </w:pPr>
    <w:r>
      <w:rPr>
        <w:sz w:val="20"/>
        <w:szCs w:val="20"/>
      </w:rPr>
      <w:t>Umowa o dofinansowanie nr: UDA-RPZP.05.05.01-32-028/11-00 z dnia 18.03.2013 r.</w:t>
    </w:r>
  </w:p>
  <w:p w:rsidR="00A072C7" w:rsidRDefault="00A072C7" w:rsidP="00894C80">
    <w:pPr>
      <w:pStyle w:val="Nagwek"/>
      <w:jc w:val="center"/>
      <w:rPr>
        <w:sz w:val="20"/>
        <w:szCs w:val="20"/>
      </w:rPr>
    </w:pPr>
  </w:p>
  <w:p w:rsidR="009327C6" w:rsidRDefault="00A072C7" w:rsidP="00894C80">
    <w:pPr>
      <w:pStyle w:val="Nagwek"/>
      <w:jc w:val="center"/>
      <w:rPr>
        <w:sz w:val="20"/>
        <w:szCs w:val="20"/>
      </w:rPr>
    </w:pPr>
    <w:r>
      <w:rPr>
        <w:bCs/>
        <w:noProof/>
        <w:sz w:val="18"/>
        <w:szCs w:val="18"/>
        <w:lang w:eastAsia="pl-PL"/>
      </w:rPr>
      <w:drawing>
        <wp:inline distT="0" distB="0" distL="0" distR="0" wp14:anchorId="7A484655" wp14:editId="41BF3220">
          <wp:extent cx="57531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p w:rsidR="009327C6" w:rsidRDefault="009327C6" w:rsidP="00894C80">
    <w:pPr>
      <w:pStyle w:val="Nagwek"/>
      <w:jc w:val="center"/>
      <w:rPr>
        <w:sz w:val="20"/>
        <w:szCs w:val="20"/>
      </w:rPr>
    </w:pPr>
  </w:p>
  <w:p w:rsidR="009327C6" w:rsidRDefault="009327C6" w:rsidP="00894C80">
    <w:pPr>
      <w:pStyle w:val="Nagwek"/>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955"/>
    <w:multiLevelType w:val="hybridMultilevel"/>
    <w:tmpl w:val="16B0E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D7B9C"/>
    <w:multiLevelType w:val="hybridMultilevel"/>
    <w:tmpl w:val="C87CDC00"/>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nsid w:val="07DB173E"/>
    <w:multiLevelType w:val="hybridMultilevel"/>
    <w:tmpl w:val="1D5CA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B0ECA"/>
    <w:multiLevelType w:val="hybridMultilevel"/>
    <w:tmpl w:val="1486D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D0439"/>
    <w:multiLevelType w:val="hybridMultilevel"/>
    <w:tmpl w:val="9E9EC3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145DC4"/>
    <w:multiLevelType w:val="hybridMultilevel"/>
    <w:tmpl w:val="BB2C3C1E"/>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0E312B05"/>
    <w:multiLevelType w:val="hybridMultilevel"/>
    <w:tmpl w:val="3536CB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F02D25"/>
    <w:multiLevelType w:val="hybridMultilevel"/>
    <w:tmpl w:val="42DA27C0"/>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nsid w:val="149D024B"/>
    <w:multiLevelType w:val="hybridMultilevel"/>
    <w:tmpl w:val="367473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5661C"/>
    <w:multiLevelType w:val="hybridMultilevel"/>
    <w:tmpl w:val="70700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5C5FF8"/>
    <w:multiLevelType w:val="hybridMultilevel"/>
    <w:tmpl w:val="3A949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5777FA"/>
    <w:multiLevelType w:val="hybridMultilevel"/>
    <w:tmpl w:val="1902A4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AAF3E17"/>
    <w:multiLevelType w:val="hybridMultilevel"/>
    <w:tmpl w:val="5718C7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D9D1515"/>
    <w:multiLevelType w:val="hybridMultilevel"/>
    <w:tmpl w:val="57AE433C"/>
    <w:lvl w:ilvl="0" w:tplc="0415000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4">
    <w:nsid w:val="35890B73"/>
    <w:multiLevelType w:val="hybridMultilevel"/>
    <w:tmpl w:val="FC828AB8"/>
    <w:lvl w:ilvl="0" w:tplc="0415000F">
      <w:start w:val="1"/>
      <w:numFmt w:val="decimal"/>
      <w:lvlText w:val="%1."/>
      <w:lvlJc w:val="left"/>
      <w:pPr>
        <w:ind w:left="928"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3B7416CD"/>
    <w:multiLevelType w:val="hybridMultilevel"/>
    <w:tmpl w:val="FC2CACA0"/>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B7E2244"/>
    <w:multiLevelType w:val="hybridMultilevel"/>
    <w:tmpl w:val="8ED0490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7">
    <w:nsid w:val="3C48611D"/>
    <w:multiLevelType w:val="hybridMultilevel"/>
    <w:tmpl w:val="5E905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724BD4"/>
    <w:multiLevelType w:val="hybridMultilevel"/>
    <w:tmpl w:val="7F6A8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07A13AF"/>
    <w:multiLevelType w:val="hybridMultilevel"/>
    <w:tmpl w:val="90464604"/>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nsid w:val="50C604B8"/>
    <w:multiLevelType w:val="hybridMultilevel"/>
    <w:tmpl w:val="8A9283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3661FB"/>
    <w:multiLevelType w:val="hybridMultilevel"/>
    <w:tmpl w:val="484857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FF46A6C"/>
    <w:multiLevelType w:val="hybridMultilevel"/>
    <w:tmpl w:val="1EAC15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DD6908"/>
    <w:multiLevelType w:val="hybridMultilevel"/>
    <w:tmpl w:val="BA6655E2"/>
    <w:lvl w:ilvl="0" w:tplc="925ECB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4BF3B09"/>
    <w:multiLevelType w:val="hybridMultilevel"/>
    <w:tmpl w:val="27AEC9F2"/>
    <w:lvl w:ilvl="0" w:tplc="04150013">
      <w:start w:val="1"/>
      <w:numFmt w:val="upperRoman"/>
      <w:lvlText w:val="%1."/>
      <w:lvlJc w:val="righ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5">
    <w:nsid w:val="65F000C0"/>
    <w:multiLevelType w:val="hybridMultilevel"/>
    <w:tmpl w:val="E542ACA6"/>
    <w:lvl w:ilvl="0" w:tplc="04150017">
      <w:start w:val="1"/>
      <w:numFmt w:val="lowerLetter"/>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6">
    <w:nsid w:val="6B753BC7"/>
    <w:multiLevelType w:val="hybridMultilevel"/>
    <w:tmpl w:val="6E925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1A1812"/>
    <w:multiLevelType w:val="hybridMultilevel"/>
    <w:tmpl w:val="357AD77E"/>
    <w:lvl w:ilvl="0" w:tplc="925ECB1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6F6008B7"/>
    <w:multiLevelType w:val="hybridMultilevel"/>
    <w:tmpl w:val="90E06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AF5DF7"/>
    <w:multiLevelType w:val="hybridMultilevel"/>
    <w:tmpl w:val="10B671FA"/>
    <w:lvl w:ilvl="0" w:tplc="04150005">
      <w:start w:val="1"/>
      <w:numFmt w:val="bullet"/>
      <w:lvlText w:val=""/>
      <w:lvlJc w:val="left"/>
      <w:pPr>
        <w:ind w:left="1440" w:hanging="360"/>
      </w:pPr>
      <w:rPr>
        <w:rFonts w:ascii="Wingdings" w:hAnsi="Wingdings"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1F513B8"/>
    <w:multiLevelType w:val="hybridMultilevel"/>
    <w:tmpl w:val="58BED08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21E37EE"/>
    <w:multiLevelType w:val="hybridMultilevel"/>
    <w:tmpl w:val="CD4C6EF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3AD04C9"/>
    <w:multiLevelType w:val="hybridMultilevel"/>
    <w:tmpl w:val="22B4A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1F44ED"/>
    <w:multiLevelType w:val="hybridMultilevel"/>
    <w:tmpl w:val="AA065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4F0DB6"/>
    <w:multiLevelType w:val="hybridMultilevel"/>
    <w:tmpl w:val="E542ACA6"/>
    <w:lvl w:ilvl="0" w:tplc="04150017">
      <w:start w:val="1"/>
      <w:numFmt w:val="lowerLetter"/>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5">
    <w:nsid w:val="777B092C"/>
    <w:multiLevelType w:val="hybridMultilevel"/>
    <w:tmpl w:val="01CC57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8337D2C"/>
    <w:multiLevelType w:val="hybridMultilevel"/>
    <w:tmpl w:val="86E22106"/>
    <w:lvl w:ilvl="0" w:tplc="925ECB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5D57C2"/>
    <w:multiLevelType w:val="hybridMultilevel"/>
    <w:tmpl w:val="FC70ED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8E367DC"/>
    <w:multiLevelType w:val="hybridMultilevel"/>
    <w:tmpl w:val="1272DE34"/>
    <w:lvl w:ilvl="0" w:tplc="0415000F">
      <w:start w:val="1"/>
      <w:numFmt w:val="decimal"/>
      <w:lvlText w:val="%1."/>
      <w:lvlJc w:val="left"/>
      <w:pPr>
        <w:ind w:left="720" w:hanging="360"/>
      </w:pPr>
      <w:rPr>
        <w:rFonts w:hint="default"/>
      </w:rPr>
    </w:lvl>
    <w:lvl w:ilvl="1" w:tplc="FA8C9818">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9563C7"/>
    <w:multiLevelType w:val="hybridMultilevel"/>
    <w:tmpl w:val="F296F83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38"/>
  </w:num>
  <w:num w:numId="2">
    <w:abstractNumId w:val="26"/>
  </w:num>
  <w:num w:numId="3">
    <w:abstractNumId w:val="28"/>
  </w:num>
  <w:num w:numId="4">
    <w:abstractNumId w:val="18"/>
  </w:num>
  <w:num w:numId="5">
    <w:abstractNumId w:val="4"/>
  </w:num>
  <w:num w:numId="6">
    <w:abstractNumId w:val="23"/>
  </w:num>
  <w:num w:numId="7">
    <w:abstractNumId w:val="34"/>
  </w:num>
  <w:num w:numId="8">
    <w:abstractNumId w:val="25"/>
  </w:num>
  <w:num w:numId="9">
    <w:abstractNumId w:val="33"/>
  </w:num>
  <w:num w:numId="10">
    <w:abstractNumId w:val="29"/>
  </w:num>
  <w:num w:numId="11">
    <w:abstractNumId w:val="3"/>
  </w:num>
  <w:num w:numId="12">
    <w:abstractNumId w:val="37"/>
  </w:num>
  <w:num w:numId="13">
    <w:abstractNumId w:val="14"/>
  </w:num>
  <w:num w:numId="14">
    <w:abstractNumId w:val="27"/>
  </w:num>
  <w:num w:numId="15">
    <w:abstractNumId w:val="39"/>
  </w:num>
  <w:num w:numId="16">
    <w:abstractNumId w:val="21"/>
  </w:num>
  <w:num w:numId="17">
    <w:abstractNumId w:val="13"/>
  </w:num>
  <w:num w:numId="18">
    <w:abstractNumId w:val="5"/>
  </w:num>
  <w:num w:numId="19">
    <w:abstractNumId w:val="30"/>
  </w:num>
  <w:num w:numId="20">
    <w:abstractNumId w:val="16"/>
  </w:num>
  <w:num w:numId="21">
    <w:abstractNumId w:val="7"/>
  </w:num>
  <w:num w:numId="22">
    <w:abstractNumId w:val="10"/>
  </w:num>
  <w:num w:numId="23">
    <w:abstractNumId w:val="32"/>
  </w:num>
  <w:num w:numId="24">
    <w:abstractNumId w:val="9"/>
  </w:num>
  <w:num w:numId="25">
    <w:abstractNumId w:val="36"/>
  </w:num>
  <w:num w:numId="26">
    <w:abstractNumId w:val="17"/>
  </w:num>
  <w:num w:numId="27">
    <w:abstractNumId w:val="11"/>
  </w:num>
  <w:num w:numId="28">
    <w:abstractNumId w:val="35"/>
  </w:num>
  <w:num w:numId="29">
    <w:abstractNumId w:val="19"/>
  </w:num>
  <w:num w:numId="30">
    <w:abstractNumId w:val="12"/>
  </w:num>
  <w:num w:numId="31">
    <w:abstractNumId w:val="1"/>
  </w:num>
  <w:num w:numId="32">
    <w:abstractNumId w:val="0"/>
  </w:num>
  <w:num w:numId="33">
    <w:abstractNumId w:val="31"/>
  </w:num>
  <w:num w:numId="34">
    <w:abstractNumId w:val="2"/>
  </w:num>
  <w:num w:numId="35">
    <w:abstractNumId w:val="22"/>
  </w:num>
  <w:num w:numId="36">
    <w:abstractNumId w:val="6"/>
  </w:num>
  <w:num w:numId="37">
    <w:abstractNumId w:val="24"/>
  </w:num>
  <w:num w:numId="38">
    <w:abstractNumId w:val="20"/>
  </w:num>
  <w:num w:numId="39">
    <w:abstractNumId w:val="8"/>
  </w:num>
  <w:num w:numId="4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80"/>
    <w:rsid w:val="0002062B"/>
    <w:rsid w:val="0006417C"/>
    <w:rsid w:val="00065EA0"/>
    <w:rsid w:val="00087B67"/>
    <w:rsid w:val="000B37F4"/>
    <w:rsid w:val="000E03FE"/>
    <w:rsid w:val="00112D85"/>
    <w:rsid w:val="0011505B"/>
    <w:rsid w:val="00131D4E"/>
    <w:rsid w:val="001A3FB1"/>
    <w:rsid w:val="001B3502"/>
    <w:rsid w:val="001D19DE"/>
    <w:rsid w:val="001F3D65"/>
    <w:rsid w:val="00201518"/>
    <w:rsid w:val="00205CC9"/>
    <w:rsid w:val="00212926"/>
    <w:rsid w:val="002360B8"/>
    <w:rsid w:val="00236C15"/>
    <w:rsid w:val="00243388"/>
    <w:rsid w:val="002748C0"/>
    <w:rsid w:val="002D7CB8"/>
    <w:rsid w:val="003009DF"/>
    <w:rsid w:val="00302A59"/>
    <w:rsid w:val="003A6807"/>
    <w:rsid w:val="003C52B8"/>
    <w:rsid w:val="003D70DD"/>
    <w:rsid w:val="003E4572"/>
    <w:rsid w:val="003F5F8A"/>
    <w:rsid w:val="00427F86"/>
    <w:rsid w:val="00433E75"/>
    <w:rsid w:val="00434D1F"/>
    <w:rsid w:val="00477EEE"/>
    <w:rsid w:val="00480529"/>
    <w:rsid w:val="004F32CF"/>
    <w:rsid w:val="00503A0E"/>
    <w:rsid w:val="00504BB7"/>
    <w:rsid w:val="0052055C"/>
    <w:rsid w:val="00574211"/>
    <w:rsid w:val="00582485"/>
    <w:rsid w:val="005971BC"/>
    <w:rsid w:val="005E4288"/>
    <w:rsid w:val="005F5C07"/>
    <w:rsid w:val="005F5E63"/>
    <w:rsid w:val="005F6144"/>
    <w:rsid w:val="0061383F"/>
    <w:rsid w:val="006400EA"/>
    <w:rsid w:val="00657AD9"/>
    <w:rsid w:val="00683615"/>
    <w:rsid w:val="006B0ECD"/>
    <w:rsid w:val="006E6561"/>
    <w:rsid w:val="006E708F"/>
    <w:rsid w:val="0074316D"/>
    <w:rsid w:val="00765639"/>
    <w:rsid w:val="00796B31"/>
    <w:rsid w:val="007A23DB"/>
    <w:rsid w:val="007A6C6C"/>
    <w:rsid w:val="007A751E"/>
    <w:rsid w:val="007C5AAF"/>
    <w:rsid w:val="007F6B0D"/>
    <w:rsid w:val="00802B08"/>
    <w:rsid w:val="00807A0D"/>
    <w:rsid w:val="0081518D"/>
    <w:rsid w:val="00821700"/>
    <w:rsid w:val="00824DEB"/>
    <w:rsid w:val="00847575"/>
    <w:rsid w:val="008913CB"/>
    <w:rsid w:val="00894C80"/>
    <w:rsid w:val="008A204E"/>
    <w:rsid w:val="008E042D"/>
    <w:rsid w:val="00923DF4"/>
    <w:rsid w:val="009327C6"/>
    <w:rsid w:val="00943E0E"/>
    <w:rsid w:val="009457BC"/>
    <w:rsid w:val="0096365B"/>
    <w:rsid w:val="0097760D"/>
    <w:rsid w:val="00980DA0"/>
    <w:rsid w:val="009A2D8C"/>
    <w:rsid w:val="009E10E1"/>
    <w:rsid w:val="009E756C"/>
    <w:rsid w:val="00A072C7"/>
    <w:rsid w:val="00A11CE8"/>
    <w:rsid w:val="00A230FC"/>
    <w:rsid w:val="00A430B4"/>
    <w:rsid w:val="00A94924"/>
    <w:rsid w:val="00AA0D38"/>
    <w:rsid w:val="00AB6F56"/>
    <w:rsid w:val="00AD2EB7"/>
    <w:rsid w:val="00AE608C"/>
    <w:rsid w:val="00AF2BAF"/>
    <w:rsid w:val="00B24B82"/>
    <w:rsid w:val="00B31C05"/>
    <w:rsid w:val="00B86BBB"/>
    <w:rsid w:val="00BB7717"/>
    <w:rsid w:val="00BD5BF0"/>
    <w:rsid w:val="00BE3203"/>
    <w:rsid w:val="00C1194E"/>
    <w:rsid w:val="00C257F3"/>
    <w:rsid w:val="00C412C6"/>
    <w:rsid w:val="00CD00E5"/>
    <w:rsid w:val="00CD1075"/>
    <w:rsid w:val="00CE5084"/>
    <w:rsid w:val="00D84AEE"/>
    <w:rsid w:val="00D86B09"/>
    <w:rsid w:val="00DA7473"/>
    <w:rsid w:val="00E26858"/>
    <w:rsid w:val="00EC7A91"/>
    <w:rsid w:val="00EE6B7D"/>
    <w:rsid w:val="00F01932"/>
    <w:rsid w:val="00F3716B"/>
    <w:rsid w:val="00F577F2"/>
    <w:rsid w:val="00F71C7B"/>
    <w:rsid w:val="00F8149D"/>
    <w:rsid w:val="00F8512F"/>
    <w:rsid w:val="00F92C4B"/>
    <w:rsid w:val="00F94E7B"/>
    <w:rsid w:val="00FB1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F81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C80"/>
  </w:style>
  <w:style w:type="paragraph" w:styleId="Stopka">
    <w:name w:val="footer"/>
    <w:basedOn w:val="Normalny"/>
    <w:link w:val="StopkaZnak"/>
    <w:uiPriority w:val="99"/>
    <w:unhideWhenUsed/>
    <w:rsid w:val="00894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C80"/>
  </w:style>
  <w:style w:type="character" w:customStyle="1" w:styleId="Nagwek2Znak">
    <w:name w:val="Nagłówek 2 Znak"/>
    <w:basedOn w:val="Domylnaczcionkaakapitu"/>
    <w:link w:val="Nagwek2"/>
    <w:uiPriority w:val="9"/>
    <w:rsid w:val="00F8149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E756C"/>
    <w:pPr>
      <w:ind w:left="720"/>
      <w:contextualSpacing/>
    </w:pPr>
  </w:style>
  <w:style w:type="character" w:styleId="Hipercze">
    <w:name w:val="Hyperlink"/>
    <w:basedOn w:val="Domylnaczcionkaakapitu"/>
    <w:uiPriority w:val="99"/>
    <w:unhideWhenUsed/>
    <w:rsid w:val="00D84AEE"/>
    <w:rPr>
      <w:color w:val="0000FF"/>
      <w:u w:val="single"/>
    </w:rPr>
  </w:style>
  <w:style w:type="paragraph" w:styleId="Spistreci2">
    <w:name w:val="toc 2"/>
    <w:basedOn w:val="Normalny"/>
    <w:next w:val="Normalny"/>
    <w:autoRedefine/>
    <w:uiPriority w:val="39"/>
    <w:unhideWhenUsed/>
    <w:rsid w:val="00302A59"/>
    <w:pPr>
      <w:tabs>
        <w:tab w:val="left" w:pos="660"/>
        <w:tab w:val="right" w:leader="dot" w:pos="9062"/>
      </w:tabs>
      <w:spacing w:after="100" w:line="480" w:lineRule="auto"/>
      <w:ind w:left="221"/>
    </w:pPr>
  </w:style>
  <w:style w:type="paragraph" w:styleId="Tekstdymka">
    <w:name w:val="Balloon Text"/>
    <w:basedOn w:val="Normalny"/>
    <w:link w:val="TekstdymkaZnak"/>
    <w:uiPriority w:val="99"/>
    <w:semiHidden/>
    <w:unhideWhenUsed/>
    <w:rsid w:val="00BE3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3203"/>
    <w:rPr>
      <w:rFonts w:ascii="Tahoma" w:hAnsi="Tahoma" w:cs="Tahoma"/>
      <w:sz w:val="16"/>
      <w:szCs w:val="16"/>
    </w:rPr>
  </w:style>
  <w:style w:type="character" w:styleId="Odwoaniedokomentarza">
    <w:name w:val="annotation reference"/>
    <w:basedOn w:val="Domylnaczcionkaakapitu"/>
    <w:uiPriority w:val="99"/>
    <w:semiHidden/>
    <w:unhideWhenUsed/>
    <w:rsid w:val="00F92C4B"/>
    <w:rPr>
      <w:sz w:val="16"/>
      <w:szCs w:val="16"/>
    </w:rPr>
  </w:style>
  <w:style w:type="paragraph" w:styleId="Tekstkomentarza">
    <w:name w:val="annotation text"/>
    <w:basedOn w:val="Normalny"/>
    <w:link w:val="TekstkomentarzaZnak"/>
    <w:uiPriority w:val="99"/>
    <w:semiHidden/>
    <w:unhideWhenUsed/>
    <w:rsid w:val="00F92C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C4B"/>
    <w:rPr>
      <w:sz w:val="20"/>
      <w:szCs w:val="20"/>
    </w:rPr>
  </w:style>
  <w:style w:type="paragraph" w:styleId="Tematkomentarza">
    <w:name w:val="annotation subject"/>
    <w:basedOn w:val="Tekstkomentarza"/>
    <w:next w:val="Tekstkomentarza"/>
    <w:link w:val="TematkomentarzaZnak"/>
    <w:uiPriority w:val="99"/>
    <w:semiHidden/>
    <w:unhideWhenUsed/>
    <w:rsid w:val="00F92C4B"/>
    <w:rPr>
      <w:b/>
      <w:bCs/>
    </w:rPr>
  </w:style>
  <w:style w:type="character" w:customStyle="1" w:styleId="TematkomentarzaZnak">
    <w:name w:val="Temat komentarza Znak"/>
    <w:basedOn w:val="TekstkomentarzaZnak"/>
    <w:link w:val="Tematkomentarza"/>
    <w:uiPriority w:val="99"/>
    <w:semiHidden/>
    <w:rsid w:val="00F92C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F81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C80"/>
  </w:style>
  <w:style w:type="paragraph" w:styleId="Stopka">
    <w:name w:val="footer"/>
    <w:basedOn w:val="Normalny"/>
    <w:link w:val="StopkaZnak"/>
    <w:uiPriority w:val="99"/>
    <w:unhideWhenUsed/>
    <w:rsid w:val="00894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C80"/>
  </w:style>
  <w:style w:type="character" w:customStyle="1" w:styleId="Nagwek2Znak">
    <w:name w:val="Nagłówek 2 Znak"/>
    <w:basedOn w:val="Domylnaczcionkaakapitu"/>
    <w:link w:val="Nagwek2"/>
    <w:uiPriority w:val="9"/>
    <w:rsid w:val="00F8149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E756C"/>
    <w:pPr>
      <w:ind w:left="720"/>
      <w:contextualSpacing/>
    </w:pPr>
  </w:style>
  <w:style w:type="character" w:styleId="Hipercze">
    <w:name w:val="Hyperlink"/>
    <w:basedOn w:val="Domylnaczcionkaakapitu"/>
    <w:uiPriority w:val="99"/>
    <w:unhideWhenUsed/>
    <w:rsid w:val="00D84AEE"/>
    <w:rPr>
      <w:color w:val="0000FF"/>
      <w:u w:val="single"/>
    </w:rPr>
  </w:style>
  <w:style w:type="paragraph" w:styleId="Spistreci2">
    <w:name w:val="toc 2"/>
    <w:basedOn w:val="Normalny"/>
    <w:next w:val="Normalny"/>
    <w:autoRedefine/>
    <w:uiPriority w:val="39"/>
    <w:unhideWhenUsed/>
    <w:rsid w:val="00302A59"/>
    <w:pPr>
      <w:tabs>
        <w:tab w:val="left" w:pos="660"/>
        <w:tab w:val="right" w:leader="dot" w:pos="9062"/>
      </w:tabs>
      <w:spacing w:after="100" w:line="480" w:lineRule="auto"/>
      <w:ind w:left="221"/>
    </w:pPr>
  </w:style>
  <w:style w:type="paragraph" w:styleId="Tekstdymka">
    <w:name w:val="Balloon Text"/>
    <w:basedOn w:val="Normalny"/>
    <w:link w:val="TekstdymkaZnak"/>
    <w:uiPriority w:val="99"/>
    <w:semiHidden/>
    <w:unhideWhenUsed/>
    <w:rsid w:val="00BE3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3203"/>
    <w:rPr>
      <w:rFonts w:ascii="Tahoma" w:hAnsi="Tahoma" w:cs="Tahoma"/>
      <w:sz w:val="16"/>
      <w:szCs w:val="16"/>
    </w:rPr>
  </w:style>
  <w:style w:type="character" w:styleId="Odwoaniedokomentarza">
    <w:name w:val="annotation reference"/>
    <w:basedOn w:val="Domylnaczcionkaakapitu"/>
    <w:uiPriority w:val="99"/>
    <w:semiHidden/>
    <w:unhideWhenUsed/>
    <w:rsid w:val="00F92C4B"/>
    <w:rPr>
      <w:sz w:val="16"/>
      <w:szCs w:val="16"/>
    </w:rPr>
  </w:style>
  <w:style w:type="paragraph" w:styleId="Tekstkomentarza">
    <w:name w:val="annotation text"/>
    <w:basedOn w:val="Normalny"/>
    <w:link w:val="TekstkomentarzaZnak"/>
    <w:uiPriority w:val="99"/>
    <w:semiHidden/>
    <w:unhideWhenUsed/>
    <w:rsid w:val="00F92C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C4B"/>
    <w:rPr>
      <w:sz w:val="20"/>
      <w:szCs w:val="20"/>
    </w:rPr>
  </w:style>
  <w:style w:type="paragraph" w:styleId="Tematkomentarza">
    <w:name w:val="annotation subject"/>
    <w:basedOn w:val="Tekstkomentarza"/>
    <w:next w:val="Tekstkomentarza"/>
    <w:link w:val="TematkomentarzaZnak"/>
    <w:uiPriority w:val="99"/>
    <w:semiHidden/>
    <w:unhideWhenUsed/>
    <w:rsid w:val="00F92C4B"/>
    <w:rPr>
      <w:b/>
      <w:bCs/>
    </w:rPr>
  </w:style>
  <w:style w:type="character" w:customStyle="1" w:styleId="TematkomentarzaZnak">
    <w:name w:val="Temat komentarza Znak"/>
    <w:basedOn w:val="TekstkomentarzaZnak"/>
    <w:link w:val="Tematkomentarza"/>
    <w:uiPriority w:val="99"/>
    <w:semiHidden/>
    <w:rsid w:val="00F92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konti-swinoujscie.pl" TargetMode="External"/><Relationship Id="rId4" Type="http://schemas.microsoft.com/office/2007/relationships/stylesWithEffects" Target="stylesWithEffects.xml"/><Relationship Id="rId9" Type="http://schemas.openxmlformats.org/officeDocument/2006/relationships/hyperlink" Target="http://www.nbq.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8D1E-6912-4933-8D71-C99B12D1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25</Pages>
  <Words>5752</Words>
  <Characters>34518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2013-04-25T11:09:00Z</cp:lastPrinted>
  <dcterms:created xsi:type="dcterms:W3CDTF">2013-07-30T09:51:00Z</dcterms:created>
  <dcterms:modified xsi:type="dcterms:W3CDTF">2013-08-01T12:19:00Z</dcterms:modified>
</cp:coreProperties>
</file>