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6" w:rsidRDefault="00484CCA">
      <w:pPr>
        <w:pStyle w:val="Nagwek1"/>
      </w:pPr>
      <w:r>
        <w:t xml:space="preserve">Gmina Miasto </w:t>
      </w:r>
      <w:r w:rsidR="00EA0A36">
        <w:t>Świnoujście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EA0A36" w:rsidRDefault="00EA0A36">
      <w:pPr>
        <w:jc w:val="center"/>
        <w:rPr>
          <w:b/>
        </w:rPr>
      </w:pPr>
      <w:r>
        <w:rPr>
          <w:b/>
        </w:rPr>
        <w:t>nr</w:t>
      </w:r>
    </w:p>
    <w:p w:rsidR="00EA0A36" w:rsidRDefault="00433BFC">
      <w:pPr>
        <w:jc w:val="center"/>
        <w:rPr>
          <w:b/>
        </w:rPr>
      </w:pPr>
      <w:r>
        <w:rPr>
          <w:b/>
        </w:rPr>
        <w:t>SIWZ.W</w:t>
      </w:r>
      <w:r w:rsidR="001A214B">
        <w:rPr>
          <w:b/>
        </w:rPr>
        <w:t>OS.ZP.271.1</w:t>
      </w:r>
      <w:r w:rsidR="00EA0A36">
        <w:rPr>
          <w:b/>
        </w:rPr>
        <w:t>.201</w:t>
      </w:r>
      <w:r w:rsidR="006D5EBE">
        <w:rPr>
          <w:b/>
        </w:rPr>
        <w:t>3</w:t>
      </w:r>
    </w:p>
    <w:p w:rsidR="00C529F6" w:rsidRDefault="00C529F6">
      <w:pPr>
        <w:jc w:val="center"/>
        <w:rPr>
          <w:b/>
        </w:rPr>
      </w:pPr>
    </w:p>
    <w:p w:rsidR="00C529F6" w:rsidRDefault="00C529F6" w:rsidP="00C529F6">
      <w:pPr>
        <w:pStyle w:val="Nagwek7"/>
        <w:jc w:val="center"/>
      </w:pPr>
    </w:p>
    <w:p w:rsidR="00C529F6" w:rsidRDefault="00C529F6" w:rsidP="00C529F6">
      <w:pPr>
        <w:pStyle w:val="Nagwek7"/>
        <w:jc w:val="center"/>
      </w:pPr>
    </w:p>
    <w:p w:rsidR="00EF7060" w:rsidRDefault="00EF7060" w:rsidP="00EF7060">
      <w:pPr>
        <w:jc w:val="center"/>
        <w:rPr>
          <w:b/>
        </w:rPr>
      </w:pPr>
      <w:r>
        <w:rPr>
          <w:b/>
        </w:rPr>
        <w:t>„Prowadzenie dwóch ogólnodostępnych, nieodpłatnych toalet publicznych usytuowanych na terenie Parku Zdrojowego w Świnoujściu”.</w:t>
      </w:r>
    </w:p>
    <w:p w:rsidR="00C529F6" w:rsidRDefault="00C529F6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EA0A36" w:rsidRDefault="00AD0E82" w:rsidP="00AD0E82">
      <w:pPr>
        <w:jc w:val="center"/>
        <w:rPr>
          <w:b/>
        </w:rPr>
      </w:pPr>
      <w:r>
        <w:rPr>
          <w:b/>
        </w:rPr>
        <w:t xml:space="preserve">dla zamówienia o wartości  mniejszej niż kwoty określone w przepisach wydanych na podstawie art. 11 ust. 8 ustawy z dnia 29 stycznia 2004 r. Prawo zamówień publicznych 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  <w:r>
        <w:rPr>
          <w:b/>
        </w:rPr>
        <w:t xml:space="preserve"> </w:t>
      </w:r>
    </w:p>
    <w:p w:rsidR="00EA0A36" w:rsidRDefault="00484CCA" w:rsidP="00484CCA">
      <w:pPr>
        <w:jc w:val="center"/>
        <w:rPr>
          <w:b/>
        </w:rPr>
      </w:pPr>
      <w:r>
        <w:rPr>
          <w:b/>
        </w:rPr>
        <w:t xml:space="preserve">Tryb </w:t>
      </w:r>
      <w:r w:rsidR="00EA0A36">
        <w:rPr>
          <w:b/>
        </w:rPr>
        <w:t>zamówienia- przetarg nieograniczony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  <w:r>
        <w:rPr>
          <w:b/>
        </w:rPr>
        <w:t xml:space="preserve">   </w:t>
      </w:r>
    </w:p>
    <w:p w:rsidR="00EA0A36" w:rsidRDefault="00EA0A36">
      <w:pPr>
        <w:rPr>
          <w:b/>
        </w:rPr>
      </w:pPr>
      <w:r>
        <w:rPr>
          <w:b/>
        </w:rPr>
        <w:t xml:space="preserve">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300"/>
        <w:gridCol w:w="4997"/>
      </w:tblGrid>
      <w:tr w:rsidR="00EA0A3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Projekt SIWZ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Data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Wyszczególnienie</w:t>
            </w:r>
          </w:p>
        </w:tc>
      </w:tr>
      <w:tr w:rsidR="00EA0A36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 xml:space="preserve">Przygotowanie: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</w:tcPr>
          <w:p w:rsidR="00780956" w:rsidRDefault="00EF7060" w:rsidP="00780956">
            <w:pPr>
              <w:snapToGrid w:val="0"/>
              <w:jc w:val="center"/>
            </w:pPr>
            <w:r>
              <w:t>luty</w:t>
            </w:r>
          </w:p>
          <w:p w:rsidR="00EA0A36" w:rsidRDefault="0044086E" w:rsidP="00300406">
            <w:pPr>
              <w:snapToGrid w:val="0"/>
              <w:jc w:val="center"/>
            </w:pPr>
            <w:r>
              <w:t>201</w:t>
            </w:r>
            <w:r w:rsidR="00300406">
              <w:t>3</w:t>
            </w:r>
            <w:r w:rsidR="00EA0A36">
              <w:t xml:space="preserve"> rok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EA0A36" w:rsidP="00EA4A00">
            <w:pPr>
              <w:snapToGrid w:val="0"/>
            </w:pPr>
            <w:r>
              <w:t xml:space="preserve">Komisja przetargowa powołana zarządzeniem Nr </w:t>
            </w:r>
            <w:r w:rsidR="00EA4A00">
              <w:t>115</w:t>
            </w:r>
            <w:r w:rsidR="006D3010">
              <w:t>/201</w:t>
            </w:r>
            <w:r w:rsidR="00300406">
              <w:t xml:space="preserve">3 </w:t>
            </w:r>
            <w:r w:rsidR="003D7266">
              <w:t>Prezydenta Miasta Świnoujście</w:t>
            </w:r>
            <w:r>
              <w:t xml:space="preserve"> z dnia</w:t>
            </w:r>
            <w:r w:rsidR="00780956">
              <w:t xml:space="preserve">  </w:t>
            </w:r>
            <w:r w:rsidR="00EA4A00">
              <w:t>15</w:t>
            </w:r>
            <w:r w:rsidR="000B2B63">
              <w:t xml:space="preserve"> </w:t>
            </w:r>
            <w:r w:rsidR="00EF7060">
              <w:t>lutego</w:t>
            </w:r>
            <w:r w:rsidR="003F4F57">
              <w:t xml:space="preserve"> </w:t>
            </w:r>
            <w:r w:rsidR="0044086E">
              <w:t>201</w:t>
            </w:r>
            <w:r w:rsidR="00300406">
              <w:t>3</w:t>
            </w:r>
            <w:r>
              <w:t xml:space="preserve">  roku.</w:t>
            </w:r>
          </w:p>
        </w:tc>
      </w:tr>
      <w:tr w:rsidR="00EA0A36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Zatwierdził: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AF5B00" w:rsidP="002425DC">
            <w:pPr>
              <w:snapToGrid w:val="0"/>
              <w:jc w:val="center"/>
            </w:pPr>
            <w:r>
              <w:t>mar</w:t>
            </w:r>
            <w:r w:rsidR="002425DC">
              <w:t>zec</w:t>
            </w:r>
            <w:r w:rsidR="00752B2F">
              <w:t xml:space="preserve"> </w:t>
            </w:r>
            <w:r w:rsidR="00913E97">
              <w:t>201</w:t>
            </w:r>
            <w:r w:rsidR="00300406">
              <w:t>3</w:t>
            </w:r>
            <w:r w:rsidR="00913E97">
              <w:t xml:space="preserve"> </w:t>
            </w:r>
            <w:r w:rsidR="00EA0A36">
              <w:t>rok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3D7266" w:rsidP="002425DC">
            <w:pPr>
              <w:snapToGrid w:val="0"/>
            </w:pPr>
            <w:r>
              <w:t>Prezydent Miasta Świnoujście</w:t>
            </w:r>
            <w:r w:rsidR="00871740">
              <w:t xml:space="preserve"> zarządzeniem Nr</w:t>
            </w:r>
            <w:r w:rsidR="00465847">
              <w:t xml:space="preserve"> </w:t>
            </w:r>
            <w:r w:rsidR="002425DC">
              <w:t>149</w:t>
            </w:r>
            <w:r w:rsidR="00465847">
              <w:t>/2013</w:t>
            </w:r>
            <w:r w:rsidR="00EA0A36">
              <w:t xml:space="preserve"> z dnia</w:t>
            </w:r>
            <w:r w:rsidR="00870C1B">
              <w:t xml:space="preserve"> </w:t>
            </w:r>
            <w:r w:rsidR="002425DC">
              <w:t>5</w:t>
            </w:r>
            <w:r w:rsidR="00465847">
              <w:t xml:space="preserve"> </w:t>
            </w:r>
            <w:r w:rsidR="00AF5B00">
              <w:t>marca</w:t>
            </w:r>
            <w:r w:rsidR="00465847">
              <w:t xml:space="preserve"> </w:t>
            </w:r>
            <w:r w:rsidR="00871740">
              <w:t>201</w:t>
            </w:r>
            <w:r w:rsidR="00300406">
              <w:t>3</w:t>
            </w:r>
            <w:r w:rsidR="00EA0A36">
              <w:t xml:space="preserve">  r.</w:t>
            </w:r>
          </w:p>
        </w:tc>
      </w:tr>
    </w:tbl>
    <w:p w:rsidR="00EA0A36" w:rsidRDefault="00EA0A36"/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8E42A8" w:rsidRDefault="008E42A8">
      <w:pPr>
        <w:rPr>
          <w:b/>
        </w:rPr>
      </w:pPr>
    </w:p>
    <w:p w:rsidR="008E42A8" w:rsidRDefault="008E42A8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484CCA" w:rsidP="00AD0E82">
      <w:pPr>
        <w:tabs>
          <w:tab w:val="left" w:pos="6960"/>
        </w:tabs>
        <w:jc w:val="center"/>
        <w:rPr>
          <w:b/>
        </w:rPr>
      </w:pPr>
      <w:r>
        <w:rPr>
          <w:b/>
        </w:rPr>
        <w:t xml:space="preserve">SPECYFIKACJA ISTOTNYCH WARUNKÓW </w:t>
      </w:r>
      <w:r w:rsidR="00AD0E82" w:rsidRPr="00AD0E82">
        <w:rPr>
          <w:b/>
        </w:rPr>
        <w:t>ZAMÓWIENIA</w:t>
      </w:r>
    </w:p>
    <w:p w:rsidR="00AD0E82" w:rsidRPr="00AD0E82" w:rsidRDefault="00AD0E82" w:rsidP="00AD0E82">
      <w:pPr>
        <w:tabs>
          <w:tab w:val="left" w:pos="6960"/>
        </w:tabs>
        <w:jc w:val="center"/>
        <w:rPr>
          <w:b/>
        </w:rPr>
      </w:pPr>
      <w:r>
        <w:rPr>
          <w:b/>
        </w:rPr>
        <w:t>Zwana dalej w skrócie SIWZ</w:t>
      </w:r>
    </w:p>
    <w:p w:rsidR="00EA0A36" w:rsidRDefault="00EA0A36">
      <w:pPr>
        <w:jc w:val="both"/>
        <w:rPr>
          <w:b/>
        </w:rPr>
      </w:pPr>
    </w:p>
    <w:p w:rsidR="00EA0A36" w:rsidRPr="00AD0E82" w:rsidRDefault="00AD0E82">
      <w:pPr>
        <w:jc w:val="both"/>
        <w:rPr>
          <w:b/>
          <w:u w:val="single"/>
        </w:rPr>
      </w:pPr>
      <w:r>
        <w:rPr>
          <w:b/>
          <w:u w:val="single"/>
        </w:rPr>
        <w:t xml:space="preserve">Zawartość Specyfikacji Istotnych Warunków </w:t>
      </w:r>
      <w:r w:rsidR="004A09E4">
        <w:rPr>
          <w:b/>
          <w:u w:val="single"/>
        </w:rPr>
        <w:t>Zamówienia</w:t>
      </w:r>
      <w:r>
        <w:rPr>
          <w:b/>
          <w:u w:val="single"/>
        </w:rPr>
        <w:t>:</w:t>
      </w:r>
    </w:p>
    <w:p w:rsidR="00EA0A36" w:rsidRDefault="008B5F38" w:rsidP="0055634C">
      <w:pPr>
        <w:tabs>
          <w:tab w:val="left" w:pos="1418"/>
        </w:tabs>
        <w:jc w:val="both"/>
      </w:pPr>
      <w:r>
        <w:t>Rozdział I</w:t>
      </w:r>
      <w:r w:rsidR="00AD0E82">
        <w:t xml:space="preserve"> </w:t>
      </w:r>
      <w:r w:rsidR="0055634C">
        <w:tab/>
      </w:r>
      <w:r w:rsidR="0055634C">
        <w:tab/>
      </w:r>
      <w:r w:rsidR="00AD0E82">
        <w:t>Nazwa oraz adres Zamawiającego.</w:t>
      </w:r>
    </w:p>
    <w:p w:rsidR="00AD0E82" w:rsidRDefault="00AD0E82" w:rsidP="0055634C">
      <w:pPr>
        <w:tabs>
          <w:tab w:val="left" w:pos="1418"/>
          <w:tab w:val="left" w:pos="1701"/>
        </w:tabs>
        <w:jc w:val="both"/>
      </w:pPr>
      <w:r>
        <w:t xml:space="preserve">Rozdział </w:t>
      </w:r>
      <w:r w:rsidR="008B5F38">
        <w:t>II</w:t>
      </w:r>
      <w:r>
        <w:t xml:space="preserve"> </w:t>
      </w:r>
      <w:r w:rsidR="0055634C">
        <w:tab/>
      </w:r>
      <w:r w:rsidR="0055634C">
        <w:tab/>
      </w:r>
      <w:r w:rsidR="0055634C">
        <w:tab/>
      </w:r>
      <w:r>
        <w:t>Tryb udzielenia zamówienia.</w:t>
      </w:r>
    </w:p>
    <w:p w:rsidR="00AD0E82" w:rsidRDefault="008B5F38" w:rsidP="0055634C">
      <w:pPr>
        <w:tabs>
          <w:tab w:val="left" w:pos="1134"/>
          <w:tab w:val="left" w:pos="1418"/>
          <w:tab w:val="left" w:pos="1701"/>
        </w:tabs>
        <w:jc w:val="both"/>
      </w:pPr>
      <w:r>
        <w:t>Rozdział III</w:t>
      </w:r>
      <w:r w:rsidR="00AD0E82">
        <w:t xml:space="preserve"> </w:t>
      </w:r>
      <w:r w:rsidR="0055634C">
        <w:tab/>
      </w:r>
      <w:r w:rsidR="0055634C">
        <w:tab/>
      </w:r>
      <w:r w:rsidR="0055634C">
        <w:tab/>
      </w:r>
      <w:r w:rsidR="00AD0E82">
        <w:t>Opis przedmiotu zamówienia.</w:t>
      </w:r>
    </w:p>
    <w:p w:rsidR="00AD0E82" w:rsidRDefault="008B5F38" w:rsidP="0055634C">
      <w:pPr>
        <w:tabs>
          <w:tab w:val="left" w:pos="1560"/>
          <w:tab w:val="left" w:pos="1843"/>
        </w:tabs>
        <w:jc w:val="both"/>
      </w:pPr>
      <w:r>
        <w:t>Rozdział IV</w:t>
      </w:r>
      <w:r w:rsidR="00AD0E82">
        <w:t xml:space="preserve"> </w:t>
      </w:r>
      <w:r w:rsidR="0055634C">
        <w:tab/>
      </w:r>
      <w:r w:rsidR="0055634C">
        <w:tab/>
      </w:r>
      <w:r w:rsidR="0055634C">
        <w:tab/>
      </w:r>
      <w:r w:rsidR="00AD0E82">
        <w:t>Termin wykonania zamówienia.</w:t>
      </w:r>
    </w:p>
    <w:p w:rsidR="00AD0E82" w:rsidRDefault="0055634C" w:rsidP="00484CCA">
      <w:pPr>
        <w:jc w:val="both"/>
      </w:pPr>
      <w:r>
        <w:t xml:space="preserve">Rozdział V </w:t>
      </w:r>
      <w:r>
        <w:tab/>
      </w:r>
      <w:r>
        <w:tab/>
      </w:r>
      <w:r w:rsidR="00AD0E82">
        <w:t>Opis warunków (podmiotow</w:t>
      </w:r>
      <w:r w:rsidR="003E1B1E">
        <w:t>ych i przedmiotowych) udziału w </w:t>
      </w:r>
      <w:r w:rsidR="00AD0E82">
        <w:t>postępowaniu oraz opis sposobu dokonywania oceny spełnienia tych warunków.</w:t>
      </w:r>
    </w:p>
    <w:p w:rsidR="00AD0E82" w:rsidRDefault="008B5F38" w:rsidP="00484CCA">
      <w:pPr>
        <w:jc w:val="both"/>
      </w:pPr>
      <w:r>
        <w:t>Rozdział VI</w:t>
      </w:r>
      <w:r w:rsidR="00AD0E82">
        <w:t xml:space="preserve"> </w:t>
      </w:r>
      <w:r w:rsidR="0055634C">
        <w:tab/>
      </w:r>
      <w:r w:rsidR="0055634C">
        <w:tab/>
      </w:r>
      <w:r w:rsidR="00AD0E82">
        <w:t>Informacja o oświadczeniach i dokumentach , jakie mają dostarczyć</w:t>
      </w:r>
      <w:r w:rsidR="00484CCA">
        <w:t xml:space="preserve"> </w:t>
      </w:r>
      <w:r w:rsidR="003E1B1E">
        <w:t xml:space="preserve">Wykonawcy </w:t>
      </w:r>
      <w:r w:rsidR="00AD0E82">
        <w:t xml:space="preserve">w celu potwierdzenia spełnienia warunków udziału w postępowaniu i </w:t>
      </w:r>
      <w:r w:rsidR="00FF34E7">
        <w:t>innych dokumentach</w:t>
      </w:r>
      <w:r w:rsidR="00EB6B90">
        <w:t xml:space="preserve"> ofertowych.</w:t>
      </w:r>
    </w:p>
    <w:p w:rsidR="00AD0E82" w:rsidRDefault="008B5F38" w:rsidP="00484CCA">
      <w:pPr>
        <w:jc w:val="both"/>
      </w:pPr>
      <w:r>
        <w:t>Rozdział VII</w:t>
      </w:r>
      <w:r w:rsidR="00AD0E82">
        <w:t xml:space="preserve"> </w:t>
      </w:r>
      <w:r w:rsidR="0055634C">
        <w:tab/>
      </w:r>
      <w:r w:rsidR="0055634C">
        <w:tab/>
      </w:r>
      <w:r w:rsidR="00402E1A">
        <w:t>Informacja o sposobie por</w:t>
      </w:r>
      <w:r w:rsidR="00484CCA">
        <w:t>ozumiewania się Zamaw</w:t>
      </w:r>
      <w:r w:rsidR="003E1B1E">
        <w:t>iających z </w:t>
      </w:r>
      <w:r w:rsidR="00402E1A">
        <w:t>Wykonawcami</w:t>
      </w:r>
      <w:r w:rsidR="00484CCA">
        <w:t xml:space="preserve"> </w:t>
      </w:r>
      <w:r w:rsidR="00402E1A">
        <w:t>oraz przekazywania oświadczeń i dokumentów, a także wskazanie osób</w:t>
      </w:r>
      <w:r w:rsidR="00484CCA">
        <w:t xml:space="preserve"> </w:t>
      </w:r>
      <w:r w:rsidR="00402E1A">
        <w:t>uprawnionych do porozumiewania się z Wykonawcami.</w:t>
      </w:r>
    </w:p>
    <w:p w:rsidR="00402E1A" w:rsidRDefault="008B5F38" w:rsidP="00484CCA">
      <w:pPr>
        <w:jc w:val="both"/>
      </w:pPr>
      <w:r>
        <w:t>Rozdział VIII</w:t>
      </w:r>
      <w:r w:rsidR="0055634C">
        <w:t xml:space="preserve"> </w:t>
      </w:r>
      <w:r w:rsidR="0055634C">
        <w:tab/>
      </w:r>
      <w:r w:rsidR="0055634C">
        <w:tab/>
      </w:r>
      <w:r w:rsidR="00402E1A">
        <w:t>Wymagania dotyczące wadium.</w:t>
      </w:r>
    </w:p>
    <w:p w:rsidR="00402E1A" w:rsidRDefault="00484CCA" w:rsidP="00484CCA">
      <w:pPr>
        <w:jc w:val="both"/>
      </w:pPr>
      <w:r>
        <w:t xml:space="preserve">Rozdział IX </w:t>
      </w:r>
      <w:r>
        <w:tab/>
      </w:r>
      <w:r>
        <w:tab/>
      </w:r>
      <w:r w:rsidR="00402E1A">
        <w:t>Termin związania z ofertą.</w:t>
      </w:r>
    </w:p>
    <w:p w:rsidR="00402E1A" w:rsidRDefault="00484CCA" w:rsidP="00484CCA">
      <w:pPr>
        <w:jc w:val="both"/>
      </w:pPr>
      <w:r>
        <w:t xml:space="preserve">Rozdział X </w:t>
      </w:r>
      <w:r>
        <w:tab/>
      </w:r>
      <w:r>
        <w:tab/>
      </w:r>
      <w:r w:rsidR="00402E1A">
        <w:t>Opis sposobu przygotowania oferty.</w:t>
      </w:r>
    </w:p>
    <w:p w:rsidR="00402E1A" w:rsidRDefault="00484CCA" w:rsidP="00484CCA">
      <w:pPr>
        <w:jc w:val="both"/>
      </w:pPr>
      <w:r>
        <w:t xml:space="preserve">Rozdział XI </w:t>
      </w:r>
      <w:r>
        <w:tab/>
      </w:r>
      <w:r>
        <w:tab/>
      </w:r>
      <w:r w:rsidR="00402E1A">
        <w:t>Miejsce i termin składania i otwarcia ofert.</w:t>
      </w:r>
    </w:p>
    <w:p w:rsidR="00402E1A" w:rsidRDefault="00484CCA" w:rsidP="00484CCA">
      <w:pPr>
        <w:jc w:val="both"/>
      </w:pPr>
      <w:r>
        <w:t xml:space="preserve">Rozdział XII </w:t>
      </w:r>
      <w:r>
        <w:tab/>
      </w:r>
      <w:r>
        <w:tab/>
      </w:r>
      <w:r w:rsidR="00402E1A">
        <w:t>Opis sposobu obliczania ceny.</w:t>
      </w:r>
    </w:p>
    <w:p w:rsidR="00402E1A" w:rsidRDefault="008B5F38" w:rsidP="00484CCA">
      <w:pPr>
        <w:jc w:val="both"/>
      </w:pPr>
      <w:r>
        <w:t>Rozdział XIII</w:t>
      </w:r>
      <w:r w:rsidR="00402E1A">
        <w:t xml:space="preserve"> </w:t>
      </w:r>
      <w:r w:rsidR="00484CCA">
        <w:tab/>
      </w:r>
      <w:r w:rsidR="00484CCA">
        <w:tab/>
      </w:r>
      <w:r w:rsidR="00402E1A">
        <w:t>Opis kryteriów, którymi Zamaw</w:t>
      </w:r>
      <w:r w:rsidR="00484CCA">
        <w:t xml:space="preserve">iający będzie się kierował przy </w:t>
      </w:r>
      <w:r w:rsidR="00402E1A">
        <w:t>wyborze oferty</w:t>
      </w:r>
      <w:r>
        <w:t xml:space="preserve"> </w:t>
      </w:r>
      <w:r w:rsidR="00402E1A">
        <w:t>wraz z podaniem znaczenia tych kryteriów i sposobu oceny ofert.</w:t>
      </w:r>
    </w:p>
    <w:p w:rsidR="00402E1A" w:rsidRDefault="00484CCA" w:rsidP="00484CCA">
      <w:pPr>
        <w:jc w:val="both"/>
      </w:pPr>
      <w:r>
        <w:t xml:space="preserve">Rozdział XIV </w:t>
      </w:r>
      <w:r>
        <w:tab/>
      </w:r>
      <w:r>
        <w:tab/>
      </w:r>
      <w:r w:rsidR="00402E1A">
        <w:t>Informacja o formalnościach, jakie powinny zostać dopełnione po wyborze oferty w celu zawarcia umowy w sprawie zamówienia publicznego.</w:t>
      </w:r>
    </w:p>
    <w:p w:rsidR="004A09E4" w:rsidRDefault="00F67227" w:rsidP="00484CCA">
      <w:pPr>
        <w:jc w:val="both"/>
      </w:pPr>
      <w:r>
        <w:t>Rozdział XV</w:t>
      </w:r>
      <w:r w:rsidR="008B5F38">
        <w:t xml:space="preserve"> </w:t>
      </w:r>
      <w:r w:rsidR="00484CCA">
        <w:tab/>
      </w:r>
      <w:r w:rsidR="00484CCA">
        <w:tab/>
      </w:r>
      <w:r w:rsidR="00402E1A">
        <w:t xml:space="preserve">Istotne postanowienia umowy, które </w:t>
      </w:r>
      <w:r w:rsidR="004A09E4">
        <w:t>zostaną wprowadzone w treść zawieranej umowy w sprawie zamówienia publicznego, wzór umowy.</w:t>
      </w:r>
    </w:p>
    <w:p w:rsidR="004A09E4" w:rsidRDefault="00F67227" w:rsidP="0055634C">
      <w:pPr>
        <w:tabs>
          <w:tab w:val="left" w:pos="2127"/>
        </w:tabs>
        <w:jc w:val="both"/>
      </w:pPr>
      <w:r>
        <w:t>Rozdział XV</w:t>
      </w:r>
      <w:r w:rsidR="008B5F38">
        <w:t>I</w:t>
      </w:r>
      <w:r w:rsidR="004A09E4">
        <w:t xml:space="preserve"> </w:t>
      </w:r>
      <w:r w:rsidR="00484CCA">
        <w:tab/>
      </w:r>
      <w:r w:rsidR="004A09E4">
        <w:t>Pouczenie o środkach ochrony praw</w:t>
      </w:r>
      <w:r w:rsidR="003E1B1E">
        <w:t>nej przysługujących Wykonawcy w </w:t>
      </w:r>
      <w:r w:rsidR="004A09E4">
        <w:t>toku</w:t>
      </w:r>
      <w:r w:rsidR="00484CCA">
        <w:t xml:space="preserve"> </w:t>
      </w:r>
      <w:r w:rsidR="004A09E4">
        <w:t>post</w:t>
      </w:r>
      <w:r w:rsidR="00484CCA">
        <w:t>ę</w:t>
      </w:r>
      <w:r w:rsidR="004A09E4">
        <w:t>powania o udzielenie zamówienia.</w:t>
      </w:r>
    </w:p>
    <w:p w:rsidR="004A09E4" w:rsidRDefault="00F67227" w:rsidP="00484CCA">
      <w:pPr>
        <w:jc w:val="both"/>
      </w:pPr>
      <w:r>
        <w:t>Rozdział XV</w:t>
      </w:r>
      <w:r w:rsidR="008B5F38">
        <w:t>II</w:t>
      </w:r>
      <w:r w:rsidR="00484CCA">
        <w:t xml:space="preserve"> </w:t>
      </w:r>
      <w:r w:rsidR="00484CCA">
        <w:tab/>
      </w:r>
      <w:r w:rsidR="004A09E4">
        <w:t>Opis części zamówienia, ofert</w:t>
      </w:r>
      <w:r w:rsidR="00EB6B90">
        <w:t>y</w:t>
      </w:r>
      <w:r w:rsidR="004A09E4">
        <w:t xml:space="preserve"> częściow</w:t>
      </w:r>
      <w:r w:rsidR="00EB6B90">
        <w:t>e</w:t>
      </w:r>
      <w:r w:rsidR="00484CCA">
        <w:t>.</w:t>
      </w:r>
    </w:p>
    <w:p w:rsidR="004A09E4" w:rsidRDefault="00F67227" w:rsidP="00484CCA">
      <w:pPr>
        <w:jc w:val="both"/>
      </w:pPr>
      <w:r>
        <w:t>Rozdział  XIII</w:t>
      </w:r>
      <w:r w:rsidR="004A09E4">
        <w:t xml:space="preserve"> </w:t>
      </w:r>
      <w:r w:rsidR="00484CCA">
        <w:tab/>
      </w:r>
      <w:r w:rsidR="004A09E4">
        <w:t>Informacja o umowie ramowej.</w:t>
      </w:r>
    </w:p>
    <w:p w:rsidR="004A09E4" w:rsidRDefault="008B5F38" w:rsidP="00484CCA">
      <w:pPr>
        <w:jc w:val="both"/>
      </w:pPr>
      <w:r>
        <w:t>Rozdział X</w:t>
      </w:r>
      <w:r w:rsidR="00F67227">
        <w:t>I</w:t>
      </w:r>
      <w:r>
        <w:t>X</w:t>
      </w:r>
      <w:r w:rsidR="004A09E4">
        <w:t xml:space="preserve"> </w:t>
      </w:r>
      <w:r w:rsidR="00484CCA">
        <w:tab/>
      </w:r>
      <w:r w:rsidR="00484CCA">
        <w:tab/>
      </w:r>
      <w:r w:rsidR="004A09E4">
        <w:t>Informacja o przewidywanych zamówieniach uzupełniających.</w:t>
      </w:r>
      <w:r w:rsidR="00402E1A">
        <w:t xml:space="preserve"> </w:t>
      </w:r>
    </w:p>
    <w:p w:rsidR="004A09E4" w:rsidRDefault="00F67227" w:rsidP="0055634C">
      <w:pPr>
        <w:tabs>
          <w:tab w:val="left" w:pos="2127"/>
        </w:tabs>
        <w:jc w:val="both"/>
      </w:pPr>
      <w:r>
        <w:t>Rozdział  XX</w:t>
      </w:r>
      <w:r w:rsidR="00484CCA">
        <w:t xml:space="preserve"> </w:t>
      </w:r>
      <w:r w:rsidR="00484CCA">
        <w:tab/>
      </w:r>
      <w:r w:rsidR="004A09E4">
        <w:t>Opis sposobu przedstawienia ofert wariantowych oraz minimalne warunki, jakim muszą dopowiadać oferty wariantowe, jeżeli Zamawiający dopuszcza ich</w:t>
      </w:r>
      <w:r w:rsidR="00EB6B90">
        <w:t xml:space="preserve"> składanie</w:t>
      </w:r>
      <w:r w:rsidR="004A09E4">
        <w:t>.</w:t>
      </w:r>
    </w:p>
    <w:p w:rsidR="004A09E4" w:rsidRDefault="00F67227" w:rsidP="0055634C">
      <w:pPr>
        <w:tabs>
          <w:tab w:val="left" w:pos="2127"/>
        </w:tabs>
        <w:jc w:val="both"/>
      </w:pPr>
      <w:r>
        <w:t>Rozdział XX</w:t>
      </w:r>
      <w:r w:rsidR="008B5F38">
        <w:t>I</w:t>
      </w:r>
      <w:r w:rsidR="004A09E4">
        <w:t xml:space="preserve"> </w:t>
      </w:r>
      <w:r w:rsidR="00484CCA">
        <w:tab/>
      </w:r>
      <w:r w:rsidR="004A09E4">
        <w:t>Informacje dotyczące walut obcych, w jakich mogą być prowadzone rozliczenia między Zamawiającym a Wykonawcą.</w:t>
      </w:r>
    </w:p>
    <w:p w:rsidR="004A09E4" w:rsidRDefault="00F67227" w:rsidP="00484CCA">
      <w:pPr>
        <w:jc w:val="both"/>
      </w:pPr>
      <w:r>
        <w:t>Rozdział XX</w:t>
      </w:r>
      <w:r w:rsidR="008B5F38">
        <w:t>II</w:t>
      </w:r>
      <w:r w:rsidR="00484CCA">
        <w:t xml:space="preserve"> </w:t>
      </w:r>
      <w:r w:rsidR="00484CCA">
        <w:tab/>
      </w:r>
      <w:r w:rsidR="004A09E4">
        <w:t>Informacje dotyczące aukcji elektronicznej.</w:t>
      </w:r>
    </w:p>
    <w:p w:rsidR="00402E1A" w:rsidRDefault="00484CCA" w:rsidP="00484CCA">
      <w:pPr>
        <w:jc w:val="both"/>
      </w:pPr>
      <w:r>
        <w:t xml:space="preserve">Rozdział </w:t>
      </w:r>
      <w:r w:rsidR="00F67227">
        <w:t>XXIII</w:t>
      </w:r>
      <w:r>
        <w:t xml:space="preserve"> </w:t>
      </w:r>
      <w:r>
        <w:tab/>
      </w:r>
      <w:r w:rsidR="004A09E4">
        <w:t>Informacje dotyczące kosztów udziału w post</w:t>
      </w:r>
      <w:r w:rsidR="0046757B">
        <w:t>ę</w:t>
      </w:r>
      <w:r w:rsidR="004A09E4">
        <w:t>powaniu.</w:t>
      </w:r>
    </w:p>
    <w:p w:rsidR="00642A67" w:rsidRDefault="00642A67">
      <w:pPr>
        <w:jc w:val="center"/>
        <w:rPr>
          <w:b/>
        </w:rPr>
      </w:pPr>
    </w:p>
    <w:p w:rsidR="00EA0A36" w:rsidRDefault="004A09E4">
      <w:pPr>
        <w:jc w:val="center"/>
        <w:rPr>
          <w:b/>
        </w:rPr>
      </w:pPr>
      <w:r>
        <w:rPr>
          <w:b/>
        </w:rPr>
        <w:t>Wykaz załączników do SIWZ</w:t>
      </w:r>
    </w:p>
    <w:p w:rsidR="00331BF1" w:rsidRDefault="004A09E4" w:rsidP="0046757B">
      <w:pPr>
        <w:jc w:val="both"/>
      </w:pPr>
      <w:r>
        <w:t xml:space="preserve">Załącznik nr </w:t>
      </w:r>
      <w:r w:rsidR="0046757B">
        <w:t>1</w:t>
      </w:r>
      <w:r w:rsidR="0046757B">
        <w:tab/>
      </w:r>
      <w:r w:rsidR="0046757B">
        <w:tab/>
        <w:t>F</w:t>
      </w:r>
      <w:r>
        <w:t>ormularz oferty</w:t>
      </w:r>
    </w:p>
    <w:p w:rsidR="004A09E4" w:rsidRDefault="00B835DA" w:rsidP="0046757B">
      <w:pPr>
        <w:jc w:val="both"/>
      </w:pPr>
      <w:r>
        <w:t>Z</w:t>
      </w:r>
      <w:r w:rsidR="004A09E4">
        <w:t xml:space="preserve">ałącznik nr </w:t>
      </w:r>
      <w:r w:rsidR="00957833">
        <w:t>2</w:t>
      </w:r>
      <w:r w:rsidR="0046757B">
        <w:tab/>
      </w:r>
      <w:r w:rsidR="0046757B">
        <w:tab/>
        <w:t>O</w:t>
      </w:r>
      <w:r w:rsidR="004A09E4">
        <w:t>świadczenie o braku podstaw do wykluczenia</w:t>
      </w:r>
    </w:p>
    <w:p w:rsidR="004A1F6E" w:rsidRDefault="00484CCA" w:rsidP="0046757B">
      <w:pPr>
        <w:jc w:val="both"/>
      </w:pPr>
      <w:r>
        <w:t xml:space="preserve">Załącznik nr </w:t>
      </w:r>
      <w:r w:rsidR="00957833">
        <w:t>3</w:t>
      </w:r>
      <w:r w:rsidR="0046757B">
        <w:tab/>
      </w:r>
      <w:r w:rsidR="0046757B">
        <w:tab/>
        <w:t>O</w:t>
      </w:r>
      <w:r w:rsidR="004A1F6E">
        <w:t xml:space="preserve">świadczenie o spełnieniu </w:t>
      </w:r>
      <w:r w:rsidR="00B835DA">
        <w:t>warunków udziału w postępowaniu</w:t>
      </w:r>
    </w:p>
    <w:p w:rsidR="004A1F6E" w:rsidRDefault="002D31F6" w:rsidP="0046757B">
      <w:pPr>
        <w:jc w:val="both"/>
      </w:pPr>
      <w:r>
        <w:t xml:space="preserve">Załącznik nr </w:t>
      </w:r>
      <w:r w:rsidR="00957833">
        <w:t>4</w:t>
      </w:r>
      <w:r w:rsidR="00957833">
        <w:tab/>
      </w:r>
      <w:r w:rsidR="0046757B">
        <w:tab/>
        <w:t>P</w:t>
      </w:r>
      <w:r w:rsidR="004A1F6E">
        <w:t>rojekt umowy</w:t>
      </w:r>
    </w:p>
    <w:p w:rsidR="00642A67" w:rsidRDefault="00642A67">
      <w:pPr>
        <w:jc w:val="both"/>
        <w:rPr>
          <w:b/>
        </w:rPr>
      </w:pPr>
    </w:p>
    <w:p w:rsidR="00642A67" w:rsidRDefault="00642A67">
      <w:pPr>
        <w:jc w:val="both"/>
        <w:rPr>
          <w:b/>
        </w:rPr>
      </w:pPr>
    </w:p>
    <w:p w:rsidR="00F67227" w:rsidRDefault="00F67227">
      <w:pPr>
        <w:jc w:val="both"/>
        <w:rPr>
          <w:b/>
        </w:rPr>
      </w:pPr>
    </w:p>
    <w:p w:rsidR="00F67227" w:rsidRDefault="00F67227">
      <w:pPr>
        <w:jc w:val="both"/>
        <w:rPr>
          <w:b/>
        </w:rPr>
      </w:pPr>
    </w:p>
    <w:p w:rsidR="00EA0A36" w:rsidRDefault="006534B9" w:rsidP="005800B8">
      <w:pPr>
        <w:pStyle w:val="Nagwek8"/>
        <w:jc w:val="both"/>
      </w:pPr>
      <w:r>
        <w:t>Rozdział I</w:t>
      </w:r>
      <w:r w:rsidR="000C2A1B">
        <w:t>.</w:t>
      </w:r>
      <w:r w:rsidR="004A1F6E">
        <w:t xml:space="preserve"> N</w:t>
      </w:r>
      <w:r w:rsidR="00AD5A9B">
        <w:t>AZWA</w:t>
      </w:r>
      <w:r w:rsidR="005E6060">
        <w:t xml:space="preserve"> </w:t>
      </w:r>
      <w:r w:rsidR="00AD5A9B">
        <w:t>ORAZ</w:t>
      </w:r>
      <w:r w:rsidR="004A1F6E">
        <w:t xml:space="preserve"> </w:t>
      </w:r>
      <w:r w:rsidR="00AD5A9B">
        <w:t>ADRES</w:t>
      </w:r>
      <w:r w:rsidR="004A1F6E">
        <w:t xml:space="preserve"> Z</w:t>
      </w:r>
      <w:r w:rsidR="00AD5A9B">
        <w:t>AMAWIAJĄCEGO</w:t>
      </w:r>
      <w:r w:rsidR="004A1F6E">
        <w:t>.</w:t>
      </w:r>
    </w:p>
    <w:p w:rsidR="00AD5A9B" w:rsidRDefault="00AD5A9B" w:rsidP="00913E97">
      <w:pPr>
        <w:ind w:left="780"/>
        <w:jc w:val="both"/>
        <w:rPr>
          <w:b/>
        </w:rPr>
      </w:pPr>
    </w:p>
    <w:p w:rsidR="00EA0A36" w:rsidRDefault="00EA0A36" w:rsidP="007F366B">
      <w:pPr>
        <w:ind w:left="567"/>
        <w:jc w:val="both"/>
        <w:rPr>
          <w:b/>
        </w:rPr>
      </w:pPr>
      <w:r>
        <w:rPr>
          <w:b/>
        </w:rPr>
        <w:t>Gmina-Miasto Świnoujście reprezentowane przez Prezydenta Miasta</w:t>
      </w:r>
      <w:r w:rsidR="0055634C">
        <w:rPr>
          <w:b/>
        </w:rPr>
        <w:t xml:space="preserve"> Świnoujście</w:t>
      </w:r>
    </w:p>
    <w:p w:rsidR="00EA0A36" w:rsidRDefault="00EA0A36" w:rsidP="0046757B">
      <w:pPr>
        <w:ind w:firstLine="708"/>
        <w:jc w:val="both"/>
        <w:rPr>
          <w:b/>
        </w:rPr>
      </w:pPr>
      <w:r>
        <w:t>Adres:</w:t>
      </w:r>
      <w:r w:rsidR="0046757B">
        <w:tab/>
      </w:r>
      <w:r w:rsidR="0046757B">
        <w:tab/>
      </w:r>
      <w:r>
        <w:rPr>
          <w:b/>
        </w:rPr>
        <w:t>ul. Wojska Polskiego 1/5, 72-600 Świnoujście</w:t>
      </w:r>
    </w:p>
    <w:p w:rsidR="00EA0A36" w:rsidRDefault="0046757B" w:rsidP="0046757B">
      <w:pPr>
        <w:ind w:firstLine="708"/>
        <w:jc w:val="both"/>
      </w:pPr>
      <w:r>
        <w:t>L</w:t>
      </w:r>
      <w:r w:rsidR="00EA0A36">
        <w:t>okal:</w:t>
      </w:r>
      <w:r w:rsidR="00EA0A36">
        <w:tab/>
      </w:r>
      <w:r w:rsidR="00EA0A36">
        <w:tab/>
        <w:t>102</w:t>
      </w:r>
    </w:p>
    <w:p w:rsidR="00EA0A36" w:rsidRDefault="003D7266" w:rsidP="0046757B">
      <w:pPr>
        <w:ind w:firstLine="708"/>
        <w:jc w:val="both"/>
      </w:pPr>
      <w:r>
        <w:t>Telefon:</w:t>
      </w:r>
      <w:r>
        <w:tab/>
        <w:t>(091) 321 45 74</w:t>
      </w:r>
    </w:p>
    <w:p w:rsidR="00EA0A36" w:rsidRDefault="0046757B" w:rsidP="0046757B">
      <w:pPr>
        <w:ind w:firstLine="708"/>
        <w:jc w:val="both"/>
      </w:pPr>
      <w:r>
        <w:t>F</w:t>
      </w:r>
      <w:r w:rsidR="00EA0A36">
        <w:t>aks:</w:t>
      </w:r>
      <w:r w:rsidR="00EA0A36">
        <w:tab/>
      </w:r>
      <w:r w:rsidR="00EA0A36">
        <w:tab/>
        <w:t>(091) 321 59 95</w:t>
      </w:r>
    </w:p>
    <w:p w:rsidR="00EA0A36" w:rsidRDefault="00EA0A36" w:rsidP="0046757B">
      <w:pPr>
        <w:ind w:firstLine="708"/>
        <w:jc w:val="both"/>
      </w:pPr>
      <w:r>
        <w:t>E-mail:</w:t>
      </w:r>
      <w:r>
        <w:tab/>
        <w:t>w</w:t>
      </w:r>
      <w:r w:rsidR="00CE30EA">
        <w:t>os</w:t>
      </w:r>
      <w:r>
        <w:t>@um.swinoujscie.pl</w:t>
      </w:r>
    </w:p>
    <w:p w:rsidR="00EA0A36" w:rsidRDefault="00EA0A36" w:rsidP="0046757B">
      <w:pPr>
        <w:ind w:firstLine="708"/>
        <w:jc w:val="both"/>
      </w:pPr>
      <w:r>
        <w:t>Internet:</w:t>
      </w:r>
      <w:r>
        <w:tab/>
        <w:t>http://www.um.swinoujscie.pl</w:t>
      </w:r>
    </w:p>
    <w:p w:rsidR="00EA0A36" w:rsidRDefault="00EA0A36" w:rsidP="0046757B">
      <w:pPr>
        <w:ind w:firstLine="708"/>
        <w:jc w:val="both"/>
      </w:pPr>
      <w:r>
        <w:t>Regon:</w:t>
      </w:r>
      <w:r>
        <w:tab/>
      </w:r>
      <w:r w:rsidR="0046757B">
        <w:tab/>
      </w:r>
      <w:r>
        <w:t>811684290</w:t>
      </w:r>
    </w:p>
    <w:p w:rsidR="00EA0A36" w:rsidRDefault="0046757B" w:rsidP="0046757B">
      <w:pPr>
        <w:ind w:firstLine="708"/>
        <w:jc w:val="both"/>
      </w:pPr>
      <w:r>
        <w:t>NIP:</w:t>
      </w:r>
      <w:r>
        <w:tab/>
      </w:r>
      <w:r>
        <w:tab/>
      </w:r>
      <w:r w:rsidR="00EA0A36">
        <w:t>855-15-71-375</w:t>
      </w:r>
    </w:p>
    <w:p w:rsidR="00EA0A36" w:rsidRDefault="00EA0A36">
      <w:pPr>
        <w:jc w:val="both"/>
      </w:pPr>
    </w:p>
    <w:p w:rsidR="00EA0A36" w:rsidRDefault="006534B9" w:rsidP="005800B8">
      <w:pPr>
        <w:pStyle w:val="Nagwek8"/>
        <w:jc w:val="both"/>
      </w:pPr>
      <w:r>
        <w:t>Rozdział II</w:t>
      </w:r>
      <w:r w:rsidR="000C2A1B">
        <w:t>.</w:t>
      </w:r>
      <w:r w:rsidR="004A1F6E">
        <w:t xml:space="preserve"> T</w:t>
      </w:r>
      <w:r w:rsidR="00AD5A9B">
        <w:t>RYB</w:t>
      </w:r>
      <w:r w:rsidR="004A1F6E">
        <w:t xml:space="preserve"> </w:t>
      </w:r>
      <w:r w:rsidR="00AD5A9B">
        <w:t>UDZIELENIA</w:t>
      </w:r>
      <w:r w:rsidR="004A1F6E">
        <w:t xml:space="preserve"> </w:t>
      </w:r>
      <w:r w:rsidR="00AD5A9B">
        <w:t>ZAMÓWIENIA</w:t>
      </w:r>
      <w:r w:rsidR="004A1F6E">
        <w:t>.</w:t>
      </w:r>
    </w:p>
    <w:p w:rsidR="00AD5A9B" w:rsidRDefault="00AD5A9B">
      <w:pPr>
        <w:jc w:val="both"/>
        <w:rPr>
          <w:b/>
        </w:rPr>
      </w:pPr>
    </w:p>
    <w:p w:rsidR="00123204" w:rsidRDefault="00916601" w:rsidP="0046757B">
      <w:pPr>
        <w:pStyle w:val="Akapitzlist"/>
        <w:numPr>
          <w:ilvl w:val="0"/>
          <w:numId w:val="11"/>
        </w:numPr>
        <w:jc w:val="both"/>
      </w:pPr>
      <w:r>
        <w:t xml:space="preserve">Podstawa prawna niniejszego postępowania przetargowego to: </w:t>
      </w:r>
      <w:r w:rsidR="00CE30EA">
        <w:t>u</w:t>
      </w:r>
      <w:r>
        <w:t>stawa</w:t>
      </w:r>
      <w:r w:rsidR="00865622">
        <w:t xml:space="preserve"> z </w:t>
      </w:r>
      <w:r w:rsidR="00EA0A36">
        <w:t>dnia 29</w:t>
      </w:r>
      <w:r w:rsidR="0046757B">
        <w:t xml:space="preserve"> </w:t>
      </w:r>
      <w:r w:rsidR="00EA0A36">
        <w:t>stycznia 2004 roku</w:t>
      </w:r>
      <w:r w:rsidR="00123204">
        <w:t xml:space="preserve"> - </w:t>
      </w:r>
      <w:r w:rsidR="00EA0A36">
        <w:t>Prawo zamówień</w:t>
      </w:r>
      <w:r w:rsidR="00865622">
        <w:t xml:space="preserve"> publicznych (</w:t>
      </w:r>
      <w:r w:rsidR="0046757B">
        <w:t xml:space="preserve">tekst jednolity </w:t>
      </w:r>
      <w:r w:rsidR="00EA0A36">
        <w:t>Dz.</w:t>
      </w:r>
      <w:r w:rsidR="00913E97">
        <w:t xml:space="preserve"> </w:t>
      </w:r>
      <w:r w:rsidR="00101930">
        <w:t>U z 2010 r.</w:t>
      </w:r>
      <w:r w:rsidR="0046757B">
        <w:t xml:space="preserve"> Nr </w:t>
      </w:r>
      <w:r w:rsidR="00EA0A36">
        <w:t xml:space="preserve">113, poz. 759 </w:t>
      </w:r>
      <w:r w:rsidR="00123204">
        <w:t>z</w:t>
      </w:r>
      <w:r w:rsidR="00CE30EA">
        <w:t>e</w:t>
      </w:r>
      <w:r>
        <w:t xml:space="preserve"> zm.</w:t>
      </w:r>
      <w:r w:rsidR="00EA0A36">
        <w:t>)</w:t>
      </w:r>
      <w:r w:rsidR="008F3E2C">
        <w:t xml:space="preserve"> zwana</w:t>
      </w:r>
      <w:r>
        <w:t xml:space="preserve"> w dalszej części SIWZ „PZP”</w:t>
      </w:r>
      <w:r w:rsidR="00123204">
        <w:t xml:space="preserve"> oraz akty wykonawcze wydane na jej podstawie.</w:t>
      </w:r>
    </w:p>
    <w:p w:rsidR="00123204" w:rsidRDefault="00123204" w:rsidP="0046757B">
      <w:pPr>
        <w:pStyle w:val="Akapitzlist"/>
        <w:numPr>
          <w:ilvl w:val="0"/>
          <w:numId w:val="11"/>
        </w:numPr>
        <w:jc w:val="both"/>
      </w:pPr>
      <w:r>
        <w:t>Zamawiający informuje, że niniejsze postepowanie prowadzone jest w trybie przetargu nieograniczonego. Tryb został zatwierdzony zarządzeniem Prezyde</w:t>
      </w:r>
      <w:r w:rsidR="00146D9D">
        <w:t>nta Mias</w:t>
      </w:r>
      <w:r w:rsidR="00C529F6">
        <w:t>ta Świnoujście,</w:t>
      </w:r>
    </w:p>
    <w:p w:rsidR="00123204" w:rsidRDefault="00123204" w:rsidP="0046757B">
      <w:pPr>
        <w:pStyle w:val="Akapitzlist"/>
        <w:numPr>
          <w:ilvl w:val="0"/>
          <w:numId w:val="11"/>
        </w:numPr>
        <w:jc w:val="both"/>
      </w:pPr>
      <w:r>
        <w:t>Postępowanie oznacz</w:t>
      </w:r>
      <w:r w:rsidR="00B835DA">
        <w:t>one jest jako SIWZ.W</w:t>
      </w:r>
      <w:r w:rsidR="00957833">
        <w:t>OS</w:t>
      </w:r>
      <w:r w:rsidR="00B835DA">
        <w:t>.ZP.271.</w:t>
      </w:r>
      <w:r w:rsidR="0047261C">
        <w:t>1</w:t>
      </w:r>
      <w:r w:rsidR="00957833">
        <w:t>.</w:t>
      </w:r>
      <w:r w:rsidR="00B835DA">
        <w:t>201</w:t>
      </w:r>
      <w:r w:rsidR="00590B8F">
        <w:t>3</w:t>
      </w:r>
    </w:p>
    <w:p w:rsidR="00123204" w:rsidRPr="0046757B" w:rsidRDefault="00123204" w:rsidP="0046757B">
      <w:pPr>
        <w:pStyle w:val="Akapitzlist"/>
        <w:numPr>
          <w:ilvl w:val="0"/>
          <w:numId w:val="11"/>
        </w:numPr>
        <w:jc w:val="both"/>
        <w:rPr>
          <w:b/>
        </w:rPr>
      </w:pPr>
      <w:r>
        <w:t>Wszelka korespondencja oraz dokumentacja w tej sprawie będzie powoływać się na powyższe oznaczenie.</w:t>
      </w:r>
    </w:p>
    <w:p w:rsidR="00EA0A36" w:rsidRPr="00916601" w:rsidRDefault="00EA0A36" w:rsidP="00123204">
      <w:pPr>
        <w:tabs>
          <w:tab w:val="left" w:pos="7290"/>
        </w:tabs>
        <w:jc w:val="both"/>
        <w:rPr>
          <w:b/>
        </w:rPr>
      </w:pPr>
    </w:p>
    <w:p w:rsidR="00123204" w:rsidRDefault="006534B9" w:rsidP="005800B8">
      <w:pPr>
        <w:pStyle w:val="Nagwek7"/>
      </w:pPr>
      <w:r>
        <w:t>Rozdział III</w:t>
      </w:r>
      <w:r w:rsidR="000C2A1B">
        <w:t>.</w:t>
      </w:r>
      <w:r w:rsidR="0046757B">
        <w:t xml:space="preserve"> </w:t>
      </w:r>
      <w:r w:rsidR="00123204">
        <w:t>O</w:t>
      </w:r>
      <w:r w:rsidR="00AD5A9B">
        <w:t>PIS</w:t>
      </w:r>
      <w:r w:rsidR="00123204">
        <w:t xml:space="preserve"> </w:t>
      </w:r>
      <w:r w:rsidR="00AD5A9B">
        <w:t>PRZEDMIOTU</w:t>
      </w:r>
      <w:r w:rsidR="00123204">
        <w:t xml:space="preserve"> </w:t>
      </w:r>
      <w:r w:rsidR="00AD5A9B">
        <w:t>ZAMÓWIENIA</w:t>
      </w:r>
      <w:r w:rsidR="00123204">
        <w:t>.</w:t>
      </w:r>
    </w:p>
    <w:p w:rsidR="00B835DA" w:rsidRDefault="00B835DA">
      <w:pPr>
        <w:jc w:val="both"/>
      </w:pPr>
    </w:p>
    <w:p w:rsidR="0000410B" w:rsidRDefault="00813549" w:rsidP="0061417C">
      <w:pPr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</w:pPr>
      <w:r>
        <w:t>Przedmiotem zamówienia jest</w:t>
      </w:r>
      <w:r w:rsidR="0000410B">
        <w:t>:</w:t>
      </w:r>
      <w:r>
        <w:t xml:space="preserve"> </w:t>
      </w:r>
    </w:p>
    <w:p w:rsidR="00865622" w:rsidRDefault="00865622" w:rsidP="00865622">
      <w:pPr>
        <w:ind w:left="327"/>
        <w:jc w:val="both"/>
      </w:pPr>
      <w:r w:rsidRPr="00865622">
        <w:t xml:space="preserve">„Prowadzenie dwóch ogólnodostępnych, nieodpłatnych toalet publicznych usytuowanych na terenie </w:t>
      </w:r>
      <w:r w:rsidR="00C713F0">
        <w:t>Parku Zdrojowego w Świnoujściu”, tj.:</w:t>
      </w:r>
    </w:p>
    <w:p w:rsidR="00C713F0" w:rsidRDefault="002C001D" w:rsidP="002C001D">
      <w:pPr>
        <w:pStyle w:val="Akapitzlist"/>
        <w:numPr>
          <w:ilvl w:val="0"/>
          <w:numId w:val="46"/>
        </w:numPr>
        <w:jc w:val="both"/>
      </w:pPr>
      <w:r>
        <w:t xml:space="preserve">toalety przy boisku sportowym </w:t>
      </w:r>
      <w:r w:rsidR="00C713F0">
        <w:t>–</w:t>
      </w:r>
      <w:r>
        <w:t xml:space="preserve"> ul. B. Chrobrego</w:t>
      </w:r>
      <w:r w:rsidR="00C713F0">
        <w:t>,</w:t>
      </w:r>
      <w:r>
        <w:t xml:space="preserve"> </w:t>
      </w:r>
    </w:p>
    <w:p w:rsidR="002C001D" w:rsidRPr="00865622" w:rsidRDefault="002C001D" w:rsidP="002C001D">
      <w:pPr>
        <w:pStyle w:val="Akapitzlist"/>
        <w:numPr>
          <w:ilvl w:val="0"/>
          <w:numId w:val="46"/>
        </w:numPr>
        <w:jc w:val="both"/>
      </w:pPr>
      <w:r>
        <w:t>toalety na terenie Edukacyjnego Placu Zabaw u zbiegu ulicy B. Chrobrego i Mieszka I.</w:t>
      </w:r>
    </w:p>
    <w:p w:rsidR="00C355AC" w:rsidRDefault="00C355AC" w:rsidP="0061417C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</w:pPr>
      <w:r>
        <w:t>Zakres usługi obejmuje następujące rodzaje prac:</w:t>
      </w:r>
    </w:p>
    <w:p w:rsidR="0061417C" w:rsidRDefault="0061417C" w:rsidP="009C7C02">
      <w:pPr>
        <w:pStyle w:val="Akapitzlist"/>
        <w:numPr>
          <w:ilvl w:val="1"/>
          <w:numId w:val="4"/>
        </w:numPr>
        <w:tabs>
          <w:tab w:val="left" w:pos="142"/>
          <w:tab w:val="left" w:pos="284"/>
        </w:tabs>
        <w:jc w:val="both"/>
      </w:pPr>
      <w:r>
        <w:t>Codzienn</w:t>
      </w:r>
      <w:r w:rsidR="0067173C">
        <w:t>ą</w:t>
      </w:r>
      <w:r>
        <w:t xml:space="preserve"> obsług</w:t>
      </w:r>
      <w:r w:rsidR="0067173C">
        <w:t>ę</w:t>
      </w:r>
      <w:r>
        <w:t xml:space="preserve"> toalet w następujących godzinach</w:t>
      </w:r>
    </w:p>
    <w:p w:rsidR="0061417C" w:rsidRDefault="0061417C" w:rsidP="0061417C">
      <w:pPr>
        <w:widowControl w:val="0"/>
        <w:numPr>
          <w:ilvl w:val="1"/>
          <w:numId w:val="44"/>
        </w:numPr>
        <w:jc w:val="both"/>
      </w:pPr>
      <w:r>
        <w:t>w okresie od 01 kwietnia do 31 maja</w:t>
      </w:r>
    </w:p>
    <w:p w:rsidR="0061417C" w:rsidRDefault="0061417C" w:rsidP="0061417C">
      <w:pPr>
        <w:ind w:left="360" w:firstLine="348"/>
        <w:jc w:val="both"/>
      </w:pPr>
      <w:r>
        <w:t xml:space="preserve">od godz. </w:t>
      </w:r>
      <w:r w:rsidR="00885804">
        <w:t>10</w:t>
      </w:r>
      <w:r>
        <w:rPr>
          <w:vertAlign w:val="superscript"/>
        </w:rPr>
        <w:t>00</w:t>
      </w:r>
      <w:r>
        <w:t xml:space="preserve"> do godz. 18</w:t>
      </w:r>
      <w:r>
        <w:rPr>
          <w:vertAlign w:val="superscript"/>
        </w:rPr>
        <w:t>00</w:t>
      </w:r>
      <w:r>
        <w:t>,</w:t>
      </w:r>
    </w:p>
    <w:p w:rsidR="0061417C" w:rsidRDefault="0061417C" w:rsidP="0061417C">
      <w:pPr>
        <w:widowControl w:val="0"/>
        <w:numPr>
          <w:ilvl w:val="1"/>
          <w:numId w:val="44"/>
        </w:numPr>
        <w:jc w:val="both"/>
      </w:pPr>
      <w:r>
        <w:t>w okresie od 01 czerwca do 30 września</w:t>
      </w:r>
    </w:p>
    <w:p w:rsidR="0061417C" w:rsidRDefault="0061417C" w:rsidP="0061417C">
      <w:pPr>
        <w:ind w:left="360" w:firstLine="348"/>
        <w:jc w:val="both"/>
      </w:pPr>
      <w:r>
        <w:t xml:space="preserve">od godz. </w:t>
      </w:r>
      <w:r w:rsidR="00885804">
        <w:t>10</w:t>
      </w:r>
      <w:r>
        <w:rPr>
          <w:vertAlign w:val="superscript"/>
        </w:rPr>
        <w:t>00</w:t>
      </w:r>
      <w:r>
        <w:t xml:space="preserve"> do godz. 2</w:t>
      </w:r>
      <w:r w:rsidR="00B528AE">
        <w:t>2</w:t>
      </w:r>
      <w:r>
        <w:rPr>
          <w:vertAlign w:val="superscript"/>
        </w:rPr>
        <w:t>00</w:t>
      </w:r>
      <w:r>
        <w:t>,</w:t>
      </w:r>
    </w:p>
    <w:p w:rsidR="0061417C" w:rsidRDefault="0061417C" w:rsidP="0061417C">
      <w:pPr>
        <w:widowControl w:val="0"/>
        <w:numPr>
          <w:ilvl w:val="1"/>
          <w:numId w:val="44"/>
        </w:numPr>
        <w:jc w:val="both"/>
      </w:pPr>
      <w:r>
        <w:t>w okresie od 01 października do 31 grudnia</w:t>
      </w:r>
    </w:p>
    <w:p w:rsidR="00A93F75" w:rsidRDefault="0061417C" w:rsidP="00A93F75">
      <w:pPr>
        <w:ind w:left="709"/>
        <w:jc w:val="both"/>
      </w:pPr>
      <w:r>
        <w:t>od godz. 10</w:t>
      </w:r>
      <w:r>
        <w:rPr>
          <w:vertAlign w:val="superscript"/>
        </w:rPr>
        <w:t>00</w:t>
      </w:r>
      <w:r>
        <w:t xml:space="preserve"> do godz. 15</w:t>
      </w:r>
      <w:r>
        <w:rPr>
          <w:vertAlign w:val="superscript"/>
        </w:rPr>
        <w:t>00</w:t>
      </w:r>
      <w:r>
        <w:t>,</w:t>
      </w:r>
      <w:r w:rsidR="00A93F75" w:rsidRPr="00A93F75">
        <w:t xml:space="preserve"> </w:t>
      </w:r>
    </w:p>
    <w:p w:rsidR="002C001D" w:rsidRDefault="002C001D" w:rsidP="002C001D">
      <w:pPr>
        <w:jc w:val="both"/>
      </w:pPr>
      <w:r>
        <w:t xml:space="preserve">przy czym toaleta – wymieniona w </w:t>
      </w:r>
      <w:r w:rsidR="009C7C02">
        <w:t xml:space="preserve">pkt </w:t>
      </w:r>
      <w:r w:rsidR="00204967">
        <w:t>1 lit</w:t>
      </w:r>
      <w:r w:rsidR="00F2614F">
        <w:t>.</w:t>
      </w:r>
      <w:r w:rsidR="00204967">
        <w:t xml:space="preserve"> a)</w:t>
      </w:r>
      <w:r>
        <w:t xml:space="preserve"> otwarta będzie zgodnie z pkt </w:t>
      </w:r>
      <w:r w:rsidR="00204967">
        <w:t>2</w:t>
      </w:r>
      <w:r w:rsidR="009C7C02">
        <w:t>.1</w:t>
      </w:r>
      <w:r w:rsidR="00204967">
        <w:t xml:space="preserve"> lit. a)</w:t>
      </w:r>
      <w:r>
        <w:t xml:space="preserve"> – </w:t>
      </w:r>
      <w:r w:rsidR="00204967">
        <w:t>c</w:t>
      </w:r>
      <w:r>
        <w:t xml:space="preserve">), natomiast toaleta – wymieniona w </w:t>
      </w:r>
      <w:r w:rsidR="00204967">
        <w:t>pkt</w:t>
      </w:r>
      <w:r>
        <w:t xml:space="preserve"> 1 lit. b) w okresie zgodnym z pkt </w:t>
      </w:r>
      <w:r w:rsidR="00204967">
        <w:t>2</w:t>
      </w:r>
      <w:r w:rsidR="009C7C02">
        <w:t>.1</w:t>
      </w:r>
      <w:r w:rsidR="00204967">
        <w:t xml:space="preserve"> lit. a) </w:t>
      </w:r>
      <w:r>
        <w:t xml:space="preserve">– </w:t>
      </w:r>
      <w:r w:rsidR="00204967">
        <w:t>b</w:t>
      </w:r>
      <w:r>
        <w:t>).</w:t>
      </w:r>
    </w:p>
    <w:p w:rsidR="0067173C" w:rsidRDefault="0067173C" w:rsidP="009C7C02">
      <w:pPr>
        <w:pStyle w:val="Akapitzlist"/>
        <w:numPr>
          <w:ilvl w:val="1"/>
          <w:numId w:val="4"/>
        </w:numPr>
        <w:jc w:val="both"/>
      </w:pPr>
      <w:r>
        <w:t>Zapewnienie bezpłatnej możliwości korzystania z toalet zgodnie z ich przeznaczeniem.</w:t>
      </w:r>
    </w:p>
    <w:p w:rsidR="0067173C" w:rsidRDefault="0067173C" w:rsidP="009C7C02">
      <w:pPr>
        <w:pStyle w:val="Akapitzlist"/>
        <w:numPr>
          <w:ilvl w:val="1"/>
          <w:numId w:val="4"/>
        </w:numPr>
        <w:jc w:val="both"/>
      </w:pPr>
      <w:r>
        <w:t>Wyposażenie toalet w niezbędny sprzęt do utrzymania ich czystości oraz środki sanitarne i higieniczne (papier toaletowy, ręczniki, mydło</w:t>
      </w:r>
      <w:r w:rsidR="00C713F0">
        <w:t xml:space="preserve"> w płynie</w:t>
      </w:r>
      <w:r>
        <w:t>, środki dezynfekcyjne itp.) gwarantujące z</w:t>
      </w:r>
      <w:r w:rsidR="00C713F0">
        <w:t>apewnienie</w:t>
      </w:r>
      <w:r>
        <w:t xml:space="preserve"> wymaganych prawem właściwych warunków sanitarnych.</w:t>
      </w:r>
      <w:r w:rsidR="003557A3">
        <w:t xml:space="preserve"> Koszt zakupu materiałów do utrzymania czystości pomieszczeń i do ich dezynfekcji oraz środki higieniczne obciążą Wykonawcę.</w:t>
      </w:r>
    </w:p>
    <w:p w:rsidR="0067173C" w:rsidRDefault="0067173C" w:rsidP="009C7C02">
      <w:pPr>
        <w:pStyle w:val="Akapitzlist"/>
        <w:numPr>
          <w:ilvl w:val="1"/>
          <w:numId w:val="4"/>
        </w:numPr>
        <w:jc w:val="both"/>
      </w:pPr>
      <w:r>
        <w:t>Zawarcie umowy z podmiotem uprawnionym d</w:t>
      </w:r>
      <w:r w:rsidR="000666C4">
        <w:t>o wywozu nieczystości stałych w </w:t>
      </w:r>
      <w:r>
        <w:t>terminie do dnia 0</w:t>
      </w:r>
      <w:r w:rsidR="00C713F0">
        <w:t>1</w:t>
      </w:r>
      <w:r>
        <w:t>.04.2013 r. (koszt wywozu odpadów leży po stronie Wykonawcy).</w:t>
      </w:r>
    </w:p>
    <w:p w:rsidR="0067173C" w:rsidRDefault="0067173C" w:rsidP="009C7C02">
      <w:pPr>
        <w:pStyle w:val="Akapitzlist"/>
        <w:widowControl w:val="0"/>
        <w:numPr>
          <w:ilvl w:val="1"/>
          <w:numId w:val="4"/>
        </w:numPr>
        <w:jc w:val="both"/>
      </w:pPr>
      <w:r>
        <w:t>Codzienne</w:t>
      </w:r>
      <w:r w:rsidR="00C713F0">
        <w:t xml:space="preserve"> utrzymanie czystości wewnątrz toalet</w:t>
      </w:r>
      <w:r>
        <w:t xml:space="preserve"> polegające na:</w:t>
      </w:r>
    </w:p>
    <w:p w:rsidR="0067173C" w:rsidRDefault="0067173C" w:rsidP="0067173C">
      <w:pPr>
        <w:widowControl w:val="0"/>
        <w:ind w:left="1134"/>
        <w:jc w:val="both"/>
      </w:pPr>
      <w:r>
        <w:t>- zmywaniu posadzki;</w:t>
      </w:r>
    </w:p>
    <w:p w:rsidR="0067173C" w:rsidRDefault="0067173C" w:rsidP="0067173C">
      <w:pPr>
        <w:widowControl w:val="0"/>
        <w:ind w:left="1134"/>
        <w:jc w:val="both"/>
      </w:pPr>
      <w:r>
        <w:t>- myciu muszli ustępowych, pisuarów i sedesów;</w:t>
      </w:r>
    </w:p>
    <w:p w:rsidR="0067173C" w:rsidRDefault="0067173C" w:rsidP="0067173C">
      <w:pPr>
        <w:widowControl w:val="0"/>
        <w:ind w:left="1134"/>
        <w:jc w:val="both"/>
      </w:pPr>
      <w:r>
        <w:t>- myciu umywalek oraz baterii;</w:t>
      </w:r>
    </w:p>
    <w:p w:rsidR="0067173C" w:rsidRDefault="0067173C" w:rsidP="0067173C">
      <w:pPr>
        <w:widowControl w:val="0"/>
        <w:ind w:left="1134"/>
        <w:jc w:val="both"/>
      </w:pPr>
      <w:r>
        <w:t>- myciu luster, okien, drzwi, lamp wg potrzeb;</w:t>
      </w:r>
    </w:p>
    <w:p w:rsidR="0067173C" w:rsidRDefault="0067173C" w:rsidP="0067173C">
      <w:pPr>
        <w:widowControl w:val="0"/>
        <w:ind w:firstLine="1134"/>
        <w:jc w:val="both"/>
      </w:pPr>
      <w:r>
        <w:t>- wyrzucaniu śmieci z pojemników umieszczonych w kabinach.</w:t>
      </w:r>
    </w:p>
    <w:p w:rsidR="0067173C" w:rsidRDefault="0067173C" w:rsidP="009C7C02">
      <w:pPr>
        <w:pStyle w:val="Akapitzlist"/>
        <w:numPr>
          <w:ilvl w:val="1"/>
          <w:numId w:val="4"/>
        </w:numPr>
        <w:jc w:val="both"/>
      </w:pPr>
      <w:r>
        <w:t>Uzupełnianie na bieżąco papieru toaletowego w kabinach oraz mydła przy umywalkach.</w:t>
      </w:r>
    </w:p>
    <w:p w:rsidR="00A93F75" w:rsidRDefault="00A93F75" w:rsidP="009C7C02">
      <w:pPr>
        <w:pStyle w:val="Akapitzlist"/>
        <w:widowControl w:val="0"/>
        <w:numPr>
          <w:ilvl w:val="1"/>
          <w:numId w:val="4"/>
        </w:numPr>
        <w:jc w:val="both"/>
      </w:pPr>
      <w:r>
        <w:t>Codzienne wykonywanie czynności związanych z dezynfekcją pomieszczeń.</w:t>
      </w:r>
    </w:p>
    <w:p w:rsidR="00196DBC" w:rsidRDefault="00196DBC" w:rsidP="009C7C02">
      <w:pPr>
        <w:pStyle w:val="Akapitzlist"/>
        <w:widowControl w:val="0"/>
        <w:numPr>
          <w:ilvl w:val="1"/>
          <w:numId w:val="4"/>
        </w:numPr>
        <w:jc w:val="both"/>
      </w:pPr>
      <w:r>
        <w:t>Codzienne utrzymanie czystości na zewnątrz obiektów w pasie 10 m od budynków, między innymi: zamiatanie, grabienie liści, usuwanie zanieczyszczeń z rynien, odśnieżanie i usuwanie śliskości zgodnie z obowiązującymi przepisami.</w:t>
      </w:r>
    </w:p>
    <w:p w:rsidR="005E6060" w:rsidRDefault="00196DBC" w:rsidP="009C7C02">
      <w:pPr>
        <w:pStyle w:val="Akapitzlist"/>
        <w:numPr>
          <w:ilvl w:val="1"/>
          <w:numId w:val="4"/>
        </w:numPr>
        <w:jc w:val="both"/>
      </w:pPr>
      <w:r>
        <w:rPr>
          <w:lang w:eastAsia="pl-PL"/>
        </w:rPr>
        <w:t>B</w:t>
      </w:r>
      <w:r w:rsidRPr="00805ED7">
        <w:rPr>
          <w:lang w:eastAsia="pl-PL"/>
        </w:rPr>
        <w:t>ieżącą wymianę elementów zużywa</w:t>
      </w:r>
      <w:r w:rsidR="005E6060">
        <w:rPr>
          <w:lang w:eastAsia="pl-PL"/>
        </w:rPr>
        <w:t>lnych (np.: żarówek, uszczelek).</w:t>
      </w:r>
    </w:p>
    <w:p w:rsidR="005E6060" w:rsidRDefault="005E6060" w:rsidP="009C7C02">
      <w:pPr>
        <w:pStyle w:val="Akapitzlist"/>
        <w:numPr>
          <w:ilvl w:val="1"/>
          <w:numId w:val="4"/>
        </w:numPr>
        <w:ind w:hanging="436"/>
        <w:jc w:val="both"/>
      </w:pPr>
      <w:r>
        <w:t>Niezwłoczne usuwanie awarii urządzeń i uszkodz</w:t>
      </w:r>
      <w:r w:rsidR="00EA4A00">
        <w:t>e</w:t>
      </w:r>
      <w:r>
        <w:t>ń obiektów wynikających z niewłaściwego korzystania z nich.</w:t>
      </w:r>
    </w:p>
    <w:p w:rsidR="005E6060" w:rsidRDefault="005E6060" w:rsidP="009C7C02">
      <w:pPr>
        <w:pStyle w:val="Akapitzlist"/>
        <w:widowControl w:val="0"/>
        <w:numPr>
          <w:ilvl w:val="1"/>
          <w:numId w:val="4"/>
        </w:numPr>
        <w:ind w:hanging="436"/>
        <w:jc w:val="both"/>
      </w:pPr>
      <w:r>
        <w:t>Zgłaszanie awarii urządzeń (poza drobnymi usterkami) do Urzędu Miasta Świnoujście Wydział Ochrony Środowiska i Leśnictwa.</w:t>
      </w:r>
    </w:p>
    <w:p w:rsidR="005E6060" w:rsidRDefault="005E6060" w:rsidP="009C7C02">
      <w:pPr>
        <w:pStyle w:val="Akapitzlist"/>
        <w:numPr>
          <w:ilvl w:val="1"/>
          <w:numId w:val="4"/>
        </w:numPr>
        <w:ind w:hanging="436"/>
        <w:jc w:val="both"/>
      </w:pPr>
      <w:r>
        <w:t>Prowadzenie książek kontroli sanitarnej</w:t>
      </w:r>
      <w:r w:rsidR="00E27321">
        <w:t>.</w:t>
      </w:r>
    </w:p>
    <w:p w:rsidR="00885804" w:rsidRDefault="00885804" w:rsidP="009C7C02">
      <w:pPr>
        <w:pStyle w:val="Akapitzlist"/>
        <w:numPr>
          <w:ilvl w:val="1"/>
          <w:numId w:val="4"/>
        </w:numPr>
        <w:ind w:hanging="436"/>
        <w:jc w:val="both"/>
      </w:pPr>
      <w:r>
        <w:t xml:space="preserve">Zamieszczenie na </w:t>
      </w:r>
      <w:r w:rsidR="00937F8C">
        <w:t xml:space="preserve">zewnątrz </w:t>
      </w:r>
      <w:r>
        <w:t>obiekt</w:t>
      </w:r>
      <w:r w:rsidR="00937F8C">
        <w:t>ów</w:t>
      </w:r>
      <w:r>
        <w:t xml:space="preserve"> informacji o godzinach otwarcia i </w:t>
      </w:r>
      <w:r w:rsidR="005A2766">
        <w:t xml:space="preserve">możliwości </w:t>
      </w:r>
      <w:r>
        <w:t>bezpłatn</w:t>
      </w:r>
      <w:r w:rsidR="005A2766">
        <w:t>ego korzystania z toalet.</w:t>
      </w:r>
    </w:p>
    <w:p w:rsidR="00590B8F" w:rsidRDefault="005E6060" w:rsidP="005E6060">
      <w:pPr>
        <w:pStyle w:val="Akapitzlist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</w:pPr>
      <w:r>
        <w:t>Koszty zużycia energii elektrycznej i wody oraz o</w:t>
      </w:r>
      <w:r w:rsidR="003E1B1E">
        <w:t>dprowadzania ścieków powstałe w </w:t>
      </w:r>
      <w:r>
        <w:t>wyniku funkcjonowania toalety ponosi Zamawiający.</w:t>
      </w:r>
    </w:p>
    <w:p w:rsidR="00B6029F" w:rsidRDefault="00E3605A" w:rsidP="0061417C">
      <w:pPr>
        <w:pStyle w:val="Akapitzlist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jc w:val="both"/>
      </w:pPr>
      <w:r>
        <w:t>P</w:t>
      </w:r>
      <w:r w:rsidR="00EA0A36">
        <w:t>rzedmiot zamówienia odpow</w:t>
      </w:r>
      <w:r w:rsidR="006B3A96">
        <w:t>iada następującemu kodowi CPV:</w:t>
      </w:r>
    </w:p>
    <w:p w:rsidR="000B0D54" w:rsidRDefault="000B0D54" w:rsidP="009212E5">
      <w:pPr>
        <w:pStyle w:val="Akapitzlist"/>
        <w:tabs>
          <w:tab w:val="left" w:pos="927"/>
          <w:tab w:val="left" w:pos="993"/>
        </w:tabs>
        <w:ind w:left="687"/>
        <w:jc w:val="both"/>
      </w:pPr>
    </w:p>
    <w:p w:rsidR="00211B1F" w:rsidRDefault="007340CB" w:rsidP="007340CB">
      <w:pPr>
        <w:ind w:firstLine="708"/>
        <w:jc w:val="both"/>
        <w:rPr>
          <w:lang w:eastAsia="pl-PL"/>
        </w:rPr>
      </w:pPr>
      <w:r w:rsidRPr="00805ED7">
        <w:rPr>
          <w:lang w:eastAsia="pl-PL"/>
        </w:rPr>
        <w:t>45.21.55.00</w:t>
      </w:r>
      <w:r w:rsidR="007F366B">
        <w:rPr>
          <w:lang w:eastAsia="pl-PL"/>
        </w:rPr>
        <w:t>-2,</w:t>
      </w:r>
    </w:p>
    <w:p w:rsidR="005800B8" w:rsidRDefault="00211B1F" w:rsidP="007340CB">
      <w:pPr>
        <w:ind w:firstLine="708"/>
        <w:jc w:val="both"/>
      </w:pPr>
      <w:r>
        <w:rPr>
          <w:lang w:eastAsia="pl-PL"/>
        </w:rPr>
        <w:t>90.60.00.00-3</w:t>
      </w:r>
    </w:p>
    <w:p w:rsidR="00960FF2" w:rsidRDefault="00960FF2" w:rsidP="005800B8">
      <w:pPr>
        <w:pStyle w:val="Nagwek8"/>
        <w:jc w:val="both"/>
      </w:pPr>
    </w:p>
    <w:p w:rsidR="00AD5A9B" w:rsidRDefault="000C2A1B" w:rsidP="005800B8">
      <w:pPr>
        <w:pStyle w:val="Nagwek8"/>
        <w:jc w:val="both"/>
      </w:pPr>
      <w:r>
        <w:t>Rozdział IV.</w:t>
      </w:r>
      <w:r w:rsidR="006B3A96">
        <w:t xml:space="preserve"> </w:t>
      </w:r>
      <w:r w:rsidR="002A2824">
        <w:t>T</w:t>
      </w:r>
      <w:r w:rsidR="00AD5A9B">
        <w:t>ERMIN</w:t>
      </w:r>
      <w:r w:rsidR="002A2824">
        <w:t xml:space="preserve"> </w:t>
      </w:r>
      <w:r w:rsidR="00AD5A9B">
        <w:t>WYKONANIA</w:t>
      </w:r>
      <w:r w:rsidR="002A2824">
        <w:t xml:space="preserve"> </w:t>
      </w:r>
      <w:r w:rsidR="00AD5A9B">
        <w:t>ZAMÓWIENIA</w:t>
      </w:r>
      <w:r w:rsidR="007F366B">
        <w:t>.</w:t>
      </w:r>
    </w:p>
    <w:p w:rsidR="002476BA" w:rsidRPr="002476BA" w:rsidRDefault="002476BA" w:rsidP="002476BA"/>
    <w:p w:rsidR="00C713F0" w:rsidRPr="002476BA" w:rsidRDefault="002476BA" w:rsidP="002476BA">
      <w:pPr>
        <w:jc w:val="both"/>
        <w:rPr>
          <w:b/>
          <w:bCs/>
        </w:rPr>
      </w:pPr>
      <w:r>
        <w:rPr>
          <w:b/>
          <w:bCs/>
        </w:rPr>
        <w:t xml:space="preserve">Od </w:t>
      </w:r>
      <w:r w:rsidRPr="00F22602">
        <w:rPr>
          <w:b/>
          <w:bCs/>
        </w:rPr>
        <w:t>01.04.2013 do dnia 31.12.2013</w:t>
      </w:r>
      <w:r>
        <w:rPr>
          <w:b/>
          <w:bCs/>
        </w:rPr>
        <w:t xml:space="preserve"> roku, tj.:</w:t>
      </w:r>
    </w:p>
    <w:p w:rsidR="00C713F0" w:rsidRDefault="00C713F0" w:rsidP="00C713F0">
      <w:pPr>
        <w:pStyle w:val="Akapitzlist"/>
        <w:numPr>
          <w:ilvl w:val="0"/>
          <w:numId w:val="47"/>
        </w:numPr>
        <w:ind w:left="0" w:firstLine="0"/>
        <w:jc w:val="both"/>
      </w:pPr>
      <w:r>
        <w:t>W przypadku toalety przy boisku sportowym przy ul. B. Chrobrego w Parku Zdrojowym w Świnoujściu – termin wykonania zamówienia: 01.04.2013 r. – 31.12.2013 r.</w:t>
      </w:r>
    </w:p>
    <w:p w:rsidR="00EA0A36" w:rsidRPr="002476BA" w:rsidRDefault="00C713F0" w:rsidP="002476BA">
      <w:pPr>
        <w:pStyle w:val="Akapitzlist"/>
        <w:numPr>
          <w:ilvl w:val="0"/>
          <w:numId w:val="47"/>
        </w:numPr>
        <w:ind w:left="0" w:firstLine="0"/>
        <w:jc w:val="both"/>
      </w:pPr>
      <w:r>
        <w:t>W przypadku toalety na terenie Edukacyjnego Placu Zabaw u zbiegu ulicy B. Chrobrego i Mieszka I w Parku Zdrojowym – termin wykonania zamówienia: 01.04.2013 r. – 30.09.2013 r.</w:t>
      </w:r>
    </w:p>
    <w:p w:rsidR="00121967" w:rsidRDefault="00121967" w:rsidP="002A2824">
      <w:pPr>
        <w:ind w:left="993" w:hanging="993"/>
        <w:jc w:val="both"/>
      </w:pPr>
    </w:p>
    <w:p w:rsidR="002A2824" w:rsidRDefault="000C2A1B" w:rsidP="005800B8">
      <w:pPr>
        <w:pStyle w:val="Nagwek8"/>
        <w:jc w:val="both"/>
      </w:pPr>
      <w:r>
        <w:t>Rozdział V.</w:t>
      </w:r>
      <w:r w:rsidR="002A2824">
        <w:t xml:space="preserve"> </w:t>
      </w:r>
      <w:r w:rsidR="002A2824" w:rsidRPr="002A2824">
        <w:t>O</w:t>
      </w:r>
      <w:r w:rsidR="006B3A96">
        <w:t xml:space="preserve">PIS WARUNKÓW (PODMIOTOWYCH I </w:t>
      </w:r>
      <w:r w:rsidR="00AD5A9B">
        <w:t xml:space="preserve">PRZEDMIOTOWYCH) </w:t>
      </w:r>
      <w:r w:rsidR="006B3A96">
        <w:t xml:space="preserve">UDZIAŁU W POSTĘPOWANIU ORAZ OPIS </w:t>
      </w:r>
      <w:r w:rsidR="00AD5A9B">
        <w:t>SPOSOBU</w:t>
      </w:r>
      <w:r w:rsidR="006B3A96">
        <w:t xml:space="preserve"> </w:t>
      </w:r>
      <w:r w:rsidR="00AD5A9B">
        <w:t>DOKONYWANIA OCENY SPEŁNIENIA TYCH WARUNKÓW</w:t>
      </w:r>
      <w:r w:rsidR="002A2824" w:rsidRPr="002A2824">
        <w:t>.</w:t>
      </w:r>
    </w:p>
    <w:p w:rsidR="00DC39C8" w:rsidRDefault="00DC39C8" w:rsidP="001478CE">
      <w:pPr>
        <w:ind w:left="-426"/>
        <w:jc w:val="both"/>
      </w:pP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Wykonawcy muszą spełnić </w:t>
      </w:r>
      <w:r w:rsidR="00957833">
        <w:t xml:space="preserve">warunki udziału w postępowaniu </w:t>
      </w:r>
      <w:r>
        <w:t>określone w niniejszej SIWZ oraz art. 22 ustawy PZP</w:t>
      </w:r>
      <w:r w:rsidR="00BA5C18">
        <w:t xml:space="preserve"> w zakresie wiedzy</w:t>
      </w:r>
      <w:r w:rsidR="009C7C02">
        <w:t xml:space="preserve"> i doświadczenia oraz dysponowania osobami zdolnymi do wykonania zamówienia</w:t>
      </w:r>
      <w:r w:rsidR="002347F4">
        <w:t xml:space="preserve">, </w:t>
      </w:r>
      <w:r>
        <w:t>jak też nie mogą podlegać wykluczeniu na podstawie art. 24 ustawy PZP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musi przedstawić cenę oferty za przedmiot umowy w formie indywidualnej kalkulacji, przy uwzględnieniu wymagań i zapisów SIWZ.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Od Wykonawcy zamierzającego zatrudnić podwykonawców Zamawiając</w:t>
      </w:r>
      <w:r w:rsidR="00957833">
        <w:t>y żąda wskazania w </w:t>
      </w:r>
      <w:r>
        <w:t>ofercie części zamówienia, której wykonanie zami</w:t>
      </w:r>
      <w:r w:rsidR="00957833">
        <w:t>erza powierzyć podwykonawcom. W </w:t>
      </w:r>
      <w:r>
        <w:t>przypadku podwykonawców, Wykonawca ponosi odpowiedzialność za należyte wykonanie przez nich zamówienia oraz zapłatę  należnego im wynagrodzenia.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powinien podpisać oraz wypełnić formularz oferty wraz z załącznikami, stanowiącymi integralną cześć SIWZ, lub złożyć ofertę odpowiadającą ich treści.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musi dołączyć do oferty wszystkie dokumenty i oświadczenia oraz załączniki przedstawione w SIWZ zgodnie z rozdziałem VI.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C39C8" w:rsidRDefault="00DC39C8" w:rsidP="00DC39C8">
      <w:pPr>
        <w:pStyle w:val="Akapitzlist"/>
        <w:ind w:left="-66"/>
        <w:jc w:val="both"/>
      </w:pPr>
    </w:p>
    <w:p w:rsidR="00DC39C8" w:rsidRDefault="00DC39C8" w:rsidP="00DC39C8">
      <w:pPr>
        <w:pStyle w:val="Akapitzlist"/>
        <w:numPr>
          <w:ilvl w:val="0"/>
          <w:numId w:val="18"/>
        </w:numPr>
        <w:jc w:val="both"/>
      </w:pPr>
      <w:r>
        <w:t xml:space="preserve"> </w:t>
      </w:r>
      <w:r>
        <w:rPr>
          <w:u w:val="single"/>
        </w:rPr>
        <w:t xml:space="preserve">Ocena </w:t>
      </w:r>
      <w:r w:rsidRPr="004102EE">
        <w:rPr>
          <w:u w:val="single"/>
        </w:rPr>
        <w:t>spełnienia powyższych w</w:t>
      </w:r>
      <w:r w:rsidR="00101930">
        <w:rPr>
          <w:u w:val="single"/>
        </w:rPr>
        <w:t>arunków będzie dokonywana metodą</w:t>
      </w:r>
      <w:r w:rsidRPr="004102EE">
        <w:rPr>
          <w:u w:val="single"/>
        </w:rPr>
        <w:t xml:space="preserve"> 0-1 tj.</w:t>
      </w:r>
      <w:r>
        <w:rPr>
          <w:u w:val="single"/>
        </w:rPr>
        <w:t xml:space="preserve"> spełnia lub nie spełnia, w oparciu o dokumenty i oświadczenia dołączone do oferty.</w:t>
      </w:r>
    </w:p>
    <w:p w:rsidR="005800B8" w:rsidRPr="004102EE" w:rsidRDefault="005800B8" w:rsidP="005800B8">
      <w:pPr>
        <w:pStyle w:val="Akapitzlist"/>
        <w:numPr>
          <w:ilvl w:val="0"/>
          <w:numId w:val="18"/>
        </w:numPr>
      </w:pPr>
      <w:r w:rsidRPr="005800B8">
        <w:rPr>
          <w:u w:val="single"/>
        </w:rPr>
        <w:t>Wykonawcy niespełniający powyższych warunków zostaną przez Zamawiającego wykluczeni z niniejszego postępowania lub ich oferty zostaną odrzucone.</w:t>
      </w:r>
    </w:p>
    <w:p w:rsidR="00DC39C8" w:rsidRDefault="00DC39C8" w:rsidP="001478CE">
      <w:pPr>
        <w:ind w:left="-426"/>
        <w:jc w:val="both"/>
      </w:pPr>
    </w:p>
    <w:p w:rsidR="005800B8" w:rsidRDefault="000C2A1B" w:rsidP="005800B8">
      <w:pPr>
        <w:pStyle w:val="Nagwek8"/>
        <w:jc w:val="both"/>
      </w:pPr>
      <w:r>
        <w:t>Rozdział VI.</w:t>
      </w:r>
      <w:r w:rsidR="004102EE">
        <w:t xml:space="preserve"> I</w:t>
      </w:r>
      <w:r w:rsidR="001003ED">
        <w:t>NFORMACJA</w:t>
      </w:r>
      <w:r w:rsidR="004102EE">
        <w:t xml:space="preserve"> </w:t>
      </w:r>
      <w:r w:rsidR="001003ED">
        <w:t>O</w:t>
      </w:r>
      <w:r w:rsidR="004102EE">
        <w:t xml:space="preserve"> </w:t>
      </w:r>
      <w:r w:rsidR="001003ED">
        <w:t>OŚWIADCZENIACH</w:t>
      </w:r>
      <w:r w:rsidR="001A501E">
        <w:t xml:space="preserve"> </w:t>
      </w:r>
      <w:r w:rsidR="001003ED">
        <w:t>I</w:t>
      </w:r>
      <w:r w:rsidR="001A501E">
        <w:t xml:space="preserve"> </w:t>
      </w:r>
      <w:r w:rsidR="001003ED">
        <w:t>DOKUMENTACH</w:t>
      </w:r>
      <w:r w:rsidR="001A501E">
        <w:t xml:space="preserve">, </w:t>
      </w:r>
      <w:r w:rsidR="001003ED">
        <w:t>JAKIE</w:t>
      </w:r>
      <w:r w:rsidR="005800B8">
        <w:t xml:space="preserve"> </w:t>
      </w:r>
      <w:r w:rsidR="001003ED">
        <w:t>MAJĄ</w:t>
      </w:r>
      <w:r w:rsidR="001A501E">
        <w:t xml:space="preserve"> </w:t>
      </w:r>
      <w:r w:rsidR="001003ED">
        <w:t>DOSTARCZYĆ</w:t>
      </w:r>
      <w:r w:rsidR="001A501E">
        <w:t xml:space="preserve"> W</w:t>
      </w:r>
      <w:r w:rsidR="001003ED">
        <w:t>YKONAWCY</w:t>
      </w:r>
      <w:r w:rsidR="001A501E">
        <w:t xml:space="preserve"> </w:t>
      </w:r>
      <w:r w:rsidR="00F50B05">
        <w:t>W</w:t>
      </w:r>
      <w:r w:rsidR="001A501E">
        <w:t xml:space="preserve"> </w:t>
      </w:r>
      <w:r w:rsidR="00F50B05">
        <w:t>CELU</w:t>
      </w:r>
      <w:r w:rsidR="001A501E">
        <w:t xml:space="preserve"> </w:t>
      </w:r>
      <w:r w:rsidR="00F50B05">
        <w:t>POTWIERDZENIA</w:t>
      </w:r>
      <w:r w:rsidR="005800B8">
        <w:t xml:space="preserve"> SPEŁNIENIA WARUNKÓW UDZIAŁU W</w:t>
      </w:r>
      <w:r w:rsidR="00F50B05">
        <w:t xml:space="preserve"> POSTĘPOWANI</w:t>
      </w:r>
      <w:r w:rsidR="005800B8">
        <w:t xml:space="preserve">U </w:t>
      </w:r>
      <w:r w:rsidR="00F50B05">
        <w:t>I</w:t>
      </w:r>
      <w:r w:rsidR="006F6E47">
        <w:t xml:space="preserve"> INNY</w:t>
      </w:r>
      <w:r w:rsidR="005800B8">
        <w:t xml:space="preserve">CH </w:t>
      </w:r>
      <w:r w:rsidR="00FF34E7">
        <w:t>DOKUMENTACH</w:t>
      </w:r>
      <w:r w:rsidR="005800B8">
        <w:t xml:space="preserve"> </w:t>
      </w:r>
      <w:r w:rsidR="006F6E47">
        <w:t>OFERTY</w:t>
      </w:r>
      <w:r w:rsidR="007F366B">
        <w:t>.</w:t>
      </w:r>
    </w:p>
    <w:p w:rsidR="00175F67" w:rsidRPr="00175F67" w:rsidRDefault="00175F67" w:rsidP="00175F67"/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u w:val="single"/>
        </w:rPr>
      </w:pPr>
      <w:r>
        <w:t>Oświadczenie o spełnieniu warunków udziału w postępowaniu określonych w art. 22 ust. 1 ustawy</w:t>
      </w:r>
      <w:r w:rsidR="00E949BE">
        <w:t xml:space="preserve"> PZP zgodnie z załącznikiem nr </w:t>
      </w:r>
      <w:r w:rsidR="00957833">
        <w:t>3</w:t>
      </w:r>
      <w:r>
        <w:t xml:space="preserve"> do SIWZ.</w:t>
      </w:r>
    </w:p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b/>
        </w:rPr>
      </w:pPr>
      <w:r>
        <w:t xml:space="preserve">Oświadczenie o braku podstaw do wykluczenia zgodnie z załącznikiem nr </w:t>
      </w:r>
      <w:r w:rsidR="00957833">
        <w:t>2</w:t>
      </w:r>
      <w:r>
        <w:t xml:space="preserve"> do SIWZ.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t>Pełnomocnictwo (pełnomocnictwa) jeżeli oferta będzie podpisana przez pełnomocnika, a nie wynika ono z innych dokumentów dołączonych do oferty, przy czym dotyczy to również przypadków składania ofert przez podmioty występujące wspólnie.</w:t>
      </w:r>
    </w:p>
    <w:p w:rsidR="00107343" w:rsidRDefault="00107343" w:rsidP="001571C8">
      <w:pPr>
        <w:jc w:val="both"/>
      </w:pPr>
    </w:p>
    <w:p w:rsidR="001571C8" w:rsidRDefault="000C2A1B" w:rsidP="001571C8">
      <w:pPr>
        <w:pStyle w:val="Nagwek8"/>
        <w:jc w:val="both"/>
      </w:pPr>
      <w:r>
        <w:t>Rozdział VII.</w:t>
      </w:r>
      <w:r w:rsidR="00151B5A">
        <w:t xml:space="preserve"> I</w:t>
      </w:r>
      <w:r w:rsidR="001571C8">
        <w:t xml:space="preserve">NFORMACJA O SPOSOBIE POROZUMIEWANIA </w:t>
      </w:r>
      <w:r w:rsidR="00F50B05">
        <w:t>SIĘ</w:t>
      </w:r>
      <w:r w:rsidR="001571C8">
        <w:t xml:space="preserve"> </w:t>
      </w:r>
      <w:r w:rsidR="00F50B05">
        <w:t>ZAMAWIAJĄCEGO Z WYKONAWCAMI ORAZ PRZEKAZYWANIA</w:t>
      </w:r>
      <w:r w:rsidR="001571C8">
        <w:t xml:space="preserve"> OŚWIADCZEŃ I DOKUMENTÓW, A TAKŻE WSKAZANIE </w:t>
      </w:r>
      <w:r w:rsidR="00F50B05">
        <w:t>OSÓB</w:t>
      </w:r>
      <w:r w:rsidR="001571C8">
        <w:t xml:space="preserve"> </w:t>
      </w:r>
      <w:r w:rsidR="00F50B05">
        <w:t>UPRAWNIONYCH DO PO</w:t>
      </w:r>
      <w:r w:rsidR="001571C8">
        <w:t>ROZUMIEWANIA SIĘ Z WYKONAWCAMI.</w:t>
      </w:r>
    </w:p>
    <w:p w:rsidR="00175F67" w:rsidRPr="00175F67" w:rsidRDefault="00175F67" w:rsidP="00175F67"/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 xml:space="preserve">Postępowanie o udzielenie zamówienia, z zastrzeżeniem </w:t>
      </w:r>
      <w:r w:rsidR="00BB77EE">
        <w:t>pkt 4</w:t>
      </w:r>
      <w:r w:rsidR="006C5C43">
        <w:t>,</w:t>
      </w:r>
      <w:r>
        <w:t xml:space="preserve"> prowadzi się w formie pisemnej.</w:t>
      </w:r>
    </w:p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>Postępowanie o udzielenie zamówienia prowadzi się w języku polskim.</w:t>
      </w:r>
    </w:p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>Oświadczenia, wnioski, zawiadomienia oraz informacje Zamawiający i Wykonawcy przekazują w formie pisemnej.</w:t>
      </w:r>
    </w:p>
    <w:p w:rsidR="000666C4" w:rsidRDefault="001571C8" w:rsidP="000666C4">
      <w:pPr>
        <w:pStyle w:val="Akapitzlist"/>
        <w:numPr>
          <w:ilvl w:val="0"/>
          <w:numId w:val="20"/>
        </w:numPr>
        <w:jc w:val="both"/>
      </w:pPr>
      <w:r>
        <w:t>Zamawiający dopuszcza porozumiewanie się za pomocą faksu przy przekazywaniu następujących dokumentów:</w:t>
      </w:r>
    </w:p>
    <w:p w:rsidR="001571C8" w:rsidRDefault="001571C8" w:rsidP="009C7C02">
      <w:pPr>
        <w:pStyle w:val="Akapitzlist"/>
        <w:numPr>
          <w:ilvl w:val="1"/>
          <w:numId w:val="4"/>
        </w:numPr>
        <w:jc w:val="both"/>
      </w:pPr>
      <w:r>
        <w:t>zapytania Wykonawcy i wyjaśnień Zamawiającego dotyczącego SIWZ,</w:t>
      </w:r>
    </w:p>
    <w:p w:rsidR="001571C8" w:rsidRDefault="001571C8" w:rsidP="009C7C02">
      <w:pPr>
        <w:pStyle w:val="Akapitzlist"/>
        <w:numPr>
          <w:ilvl w:val="1"/>
          <w:numId w:val="4"/>
        </w:numPr>
        <w:jc w:val="both"/>
      </w:pPr>
      <w:r>
        <w:t>modyfikacji treści SIWZ</w:t>
      </w:r>
      <w:r w:rsidR="000666C4">
        <w:t>,</w:t>
      </w:r>
    </w:p>
    <w:p w:rsidR="001571C8" w:rsidRDefault="001571C8" w:rsidP="009C7C02">
      <w:pPr>
        <w:pStyle w:val="Akapitzlist"/>
        <w:numPr>
          <w:ilvl w:val="1"/>
          <w:numId w:val="4"/>
        </w:numPr>
        <w:jc w:val="both"/>
      </w:pPr>
      <w:r>
        <w:t>wniosków Zamawiającego o wyjaśnienie treści oferty i wyjaśnień treści oferty Wykonawcy</w:t>
      </w:r>
      <w:r w:rsidR="000666C4">
        <w:t>,</w:t>
      </w:r>
    </w:p>
    <w:p w:rsidR="001571C8" w:rsidRDefault="001571C8" w:rsidP="009C7C02">
      <w:pPr>
        <w:pStyle w:val="Akapitzlist"/>
        <w:numPr>
          <w:ilvl w:val="1"/>
          <w:numId w:val="4"/>
        </w:numPr>
        <w:jc w:val="both"/>
      </w:pPr>
      <w:r>
        <w:t>wezwań kierowanych do Wykonawcy na podstawie art. 26, ust. 3 ustawy PZP</w:t>
      </w:r>
      <w:r w:rsidR="000666C4">
        <w:t>,</w:t>
      </w:r>
    </w:p>
    <w:p w:rsidR="001571C8" w:rsidRDefault="001571C8" w:rsidP="009C7C02">
      <w:pPr>
        <w:pStyle w:val="Akapitzlist"/>
        <w:numPr>
          <w:ilvl w:val="1"/>
          <w:numId w:val="4"/>
        </w:numPr>
        <w:jc w:val="both"/>
      </w:pPr>
      <w:r>
        <w:t>informacji o poprawieniu oczywistych omyłek pisarskich oraz omyłek rachunkowych w obliczeniu ceny i odpowiedzi na nie</w:t>
      </w:r>
      <w:r w:rsidR="000666C4">
        <w:t>,</w:t>
      </w:r>
    </w:p>
    <w:p w:rsidR="0082761E" w:rsidRDefault="0082761E" w:rsidP="009C7C02">
      <w:pPr>
        <w:pStyle w:val="Akapitzlist"/>
        <w:numPr>
          <w:ilvl w:val="1"/>
          <w:numId w:val="4"/>
        </w:numPr>
        <w:jc w:val="both"/>
      </w:pPr>
      <w:r>
        <w:t>wniosków Zamawiającego o wyrażenie zgody na przedłużenie terminu związania ofertą oraz odpowiedzi Wykonawców w tej sprawie i odpowiedzi na nie</w:t>
      </w:r>
      <w:r w:rsidR="000666C4">
        <w:t>,</w:t>
      </w:r>
    </w:p>
    <w:p w:rsidR="0082761E" w:rsidRDefault="0082761E" w:rsidP="009C7C02">
      <w:pPr>
        <w:pStyle w:val="Akapitzlist"/>
        <w:numPr>
          <w:ilvl w:val="1"/>
          <w:numId w:val="4"/>
        </w:numPr>
        <w:jc w:val="both"/>
      </w:pPr>
      <w:r>
        <w:t>zawiadomień:</w:t>
      </w:r>
    </w:p>
    <w:p w:rsidR="0082761E" w:rsidRDefault="0082761E" w:rsidP="007F366B">
      <w:pPr>
        <w:pStyle w:val="Akapitzlist"/>
        <w:numPr>
          <w:ilvl w:val="0"/>
          <w:numId w:val="22"/>
        </w:numPr>
        <w:jc w:val="both"/>
      </w:pPr>
      <w:r>
        <w:t>o wyborze najkorzystniejszej oferty</w:t>
      </w:r>
      <w:r w:rsidR="007F366B">
        <w:t>,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Wykonawcach, którzy zostali z postępowania wykluczeni</w:t>
      </w:r>
      <w:r w:rsidR="007F366B">
        <w:t>,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Wykonawcach, których oferty zostały odrzucone</w:t>
      </w:r>
      <w:r w:rsidR="007F366B">
        <w:t>,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unieważnieniu postępowania</w:t>
      </w:r>
      <w:r w:rsidR="007F366B">
        <w:t>,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terminie i miejscu podpisania umowy</w:t>
      </w:r>
      <w:r w:rsidR="007F366B">
        <w:t>.</w:t>
      </w:r>
    </w:p>
    <w:p w:rsidR="001571C8" w:rsidRDefault="001571C8" w:rsidP="0082761E">
      <w:pPr>
        <w:pStyle w:val="Akapitzlist"/>
        <w:ind w:left="1440"/>
        <w:jc w:val="both"/>
      </w:pPr>
    </w:p>
    <w:p w:rsidR="0082761E" w:rsidRDefault="0082761E" w:rsidP="0082761E">
      <w:pPr>
        <w:pStyle w:val="Akapitzlist"/>
        <w:numPr>
          <w:ilvl w:val="0"/>
          <w:numId w:val="20"/>
        </w:numPr>
        <w:jc w:val="both"/>
      </w:pPr>
      <w:r>
        <w:t>Oświadczenia, wnioski, zawiadomienia, wezwania lub informacje i dokumenty przesłane faksem, uważa się za złożone w terminie jeżeli ich treść dotarła do adresata przed upływem terminu, a otrzymanie zostało niezwłocznie potwierdzone faksem zwrotnym w postaci pierwszej strony pisma z adnotacją potwierdzającą datę otrzymania.</w:t>
      </w:r>
    </w:p>
    <w:p w:rsidR="0082761E" w:rsidRPr="0082761E" w:rsidRDefault="0082761E" w:rsidP="0082761E">
      <w:pPr>
        <w:pStyle w:val="Akapitzlist"/>
        <w:numPr>
          <w:ilvl w:val="0"/>
          <w:numId w:val="20"/>
        </w:numPr>
        <w:jc w:val="both"/>
        <w:rPr>
          <w:u w:val="single"/>
        </w:rPr>
      </w:pPr>
      <w:r>
        <w:t xml:space="preserve">Zamawiający upoważnia do kontaktów z Wykonawcami: </w:t>
      </w:r>
    </w:p>
    <w:p w:rsidR="0082761E" w:rsidRDefault="00BD08D2" w:rsidP="0082761E">
      <w:pPr>
        <w:pStyle w:val="Akapitzlist"/>
        <w:ind w:left="76"/>
        <w:jc w:val="both"/>
      </w:pPr>
      <w:r>
        <w:t>Panią Annę Grochowską – Podinspektor Wydziału Ochrony Środowiska i Leśnictwa</w:t>
      </w:r>
    </w:p>
    <w:p w:rsidR="0082761E" w:rsidRDefault="0082761E" w:rsidP="0082761E">
      <w:pPr>
        <w:pStyle w:val="Akapitzlist"/>
        <w:ind w:left="76"/>
        <w:jc w:val="both"/>
      </w:pPr>
      <w:r>
        <w:t xml:space="preserve">Telefon: </w:t>
      </w:r>
      <w:r>
        <w:tab/>
        <w:t>(091) 32</w:t>
      </w:r>
      <w:r w:rsidR="00BD08D2">
        <w:t>7</w:t>
      </w:r>
      <w:r>
        <w:t xml:space="preserve"> </w:t>
      </w:r>
      <w:r w:rsidR="00BD08D2">
        <w:t>86</w:t>
      </w:r>
      <w:r>
        <w:t xml:space="preserve"> </w:t>
      </w:r>
      <w:r w:rsidR="00BD08D2">
        <w:t>41</w:t>
      </w:r>
    </w:p>
    <w:p w:rsidR="001571C8" w:rsidRPr="002A249E" w:rsidRDefault="0082761E" w:rsidP="002A249E">
      <w:pPr>
        <w:pStyle w:val="Akapitzlist"/>
        <w:ind w:left="76"/>
        <w:jc w:val="both"/>
        <w:rPr>
          <w:u w:val="single"/>
        </w:rPr>
      </w:pPr>
      <w:r>
        <w:t>Osobiście: w pokoju 3</w:t>
      </w:r>
      <w:r w:rsidR="00BD08D2">
        <w:t>24a</w:t>
      </w:r>
      <w:r>
        <w:t xml:space="preserve"> w siedzibie Zamawiającego w godz. </w:t>
      </w:r>
      <w:r w:rsidR="00256BF1">
        <w:t>o</w:t>
      </w:r>
      <w:r>
        <w:t>d 08.00 do 15.00</w:t>
      </w:r>
    </w:p>
    <w:p w:rsidR="00BD08D2" w:rsidRDefault="00BD08D2" w:rsidP="00B95A75">
      <w:pPr>
        <w:jc w:val="both"/>
      </w:pPr>
    </w:p>
    <w:p w:rsidR="00B95A75" w:rsidRDefault="000C2A1B" w:rsidP="00F9734D">
      <w:pPr>
        <w:pStyle w:val="Nagwek8"/>
        <w:jc w:val="both"/>
      </w:pPr>
      <w:r>
        <w:t>Rozdział VIII.</w:t>
      </w:r>
      <w:r w:rsidR="00B95A75">
        <w:t xml:space="preserve"> W</w:t>
      </w:r>
      <w:r w:rsidR="009D3D8C">
        <w:t>YMAGANIA</w:t>
      </w:r>
      <w:r w:rsidR="00B95A75">
        <w:t xml:space="preserve"> </w:t>
      </w:r>
      <w:r w:rsidR="009D3D8C">
        <w:t>DOTYCZĄCE</w:t>
      </w:r>
      <w:r w:rsidR="00B95A75">
        <w:t xml:space="preserve"> </w:t>
      </w:r>
      <w:r w:rsidR="009D3D8C">
        <w:t>WADIUM</w:t>
      </w:r>
      <w:r w:rsidR="007F366B">
        <w:t>.</w:t>
      </w:r>
    </w:p>
    <w:p w:rsidR="00F9734D" w:rsidRDefault="00F9734D" w:rsidP="00F9734D">
      <w:pPr>
        <w:tabs>
          <w:tab w:val="left" w:pos="993"/>
        </w:tabs>
        <w:autoSpaceDE w:val="0"/>
        <w:spacing w:before="120"/>
        <w:jc w:val="both"/>
      </w:pPr>
    </w:p>
    <w:p w:rsidR="00E54F65" w:rsidRPr="007F366B" w:rsidRDefault="00BD08D2" w:rsidP="007F366B">
      <w:pPr>
        <w:tabs>
          <w:tab w:val="left" w:pos="993"/>
        </w:tabs>
        <w:autoSpaceDE w:val="0"/>
        <w:jc w:val="both"/>
        <w:rPr>
          <w:color w:val="000000"/>
        </w:rPr>
      </w:pPr>
      <w:r w:rsidRPr="007F366B">
        <w:rPr>
          <w:color w:val="000000"/>
        </w:rPr>
        <w:t>Zamawiający nie wymaga wniesienia wadium</w:t>
      </w:r>
    </w:p>
    <w:p w:rsidR="00B95A75" w:rsidRDefault="00B95A75" w:rsidP="00743F07">
      <w:pPr>
        <w:ind w:left="993" w:hanging="993"/>
        <w:jc w:val="both"/>
      </w:pPr>
    </w:p>
    <w:p w:rsidR="00B95A75" w:rsidRDefault="000C2A1B" w:rsidP="00B16FAE">
      <w:pPr>
        <w:pStyle w:val="Nagwek8"/>
        <w:jc w:val="both"/>
      </w:pPr>
      <w:r>
        <w:t>Rozdział IX.</w:t>
      </w:r>
      <w:r w:rsidR="00B95A75">
        <w:t xml:space="preserve"> T</w:t>
      </w:r>
      <w:r w:rsidR="009D3D8C">
        <w:t>ERMIN</w:t>
      </w:r>
      <w:r w:rsidR="00B95A75">
        <w:t xml:space="preserve"> </w:t>
      </w:r>
      <w:r w:rsidR="009D3D8C">
        <w:t>ZWIĄZANIA</w:t>
      </w:r>
      <w:r w:rsidR="00B95A75">
        <w:t xml:space="preserve"> </w:t>
      </w:r>
      <w:r w:rsidR="009D3D8C">
        <w:t>Z</w:t>
      </w:r>
      <w:r w:rsidR="00B95A75">
        <w:t xml:space="preserve"> </w:t>
      </w:r>
      <w:r w:rsidR="009D3D8C">
        <w:t>OFERTĄ</w:t>
      </w:r>
      <w:r w:rsidR="007F366B">
        <w:t>.</w:t>
      </w:r>
    </w:p>
    <w:p w:rsidR="009D3D8C" w:rsidRDefault="009D3D8C" w:rsidP="00B95A75">
      <w:pPr>
        <w:jc w:val="both"/>
        <w:rPr>
          <w:b/>
        </w:rPr>
      </w:pPr>
    </w:p>
    <w:p w:rsidR="00B95A75" w:rsidRDefault="000F6964" w:rsidP="00B16FAE">
      <w:pPr>
        <w:pStyle w:val="Akapitzlist"/>
        <w:numPr>
          <w:ilvl w:val="0"/>
          <w:numId w:val="27"/>
        </w:numPr>
        <w:jc w:val="both"/>
      </w:pPr>
      <w:r>
        <w:t>Termin z</w:t>
      </w:r>
      <w:r w:rsidR="00B16FAE">
        <w:t xml:space="preserve">wiązania ofertą </w:t>
      </w:r>
      <w:r w:rsidR="00B95A75">
        <w:t>wynosi 30 dni.</w:t>
      </w:r>
    </w:p>
    <w:p w:rsidR="00B95A75" w:rsidRDefault="00B95A75" w:rsidP="00B16FAE">
      <w:pPr>
        <w:pStyle w:val="Akapitzlist"/>
        <w:numPr>
          <w:ilvl w:val="0"/>
          <w:numId w:val="27"/>
        </w:numPr>
        <w:jc w:val="both"/>
      </w:pPr>
      <w:r>
        <w:t>Bieg terminu związania ofertą rozpoczyna się wraz z upływem ost</w:t>
      </w:r>
      <w:r w:rsidR="00B16FAE">
        <w:t xml:space="preserve">atecznego terminu do składania </w:t>
      </w:r>
      <w:r>
        <w:t>ofert.</w:t>
      </w:r>
    </w:p>
    <w:p w:rsidR="009D3D8C" w:rsidRDefault="009D3D8C" w:rsidP="00B95A75">
      <w:pPr>
        <w:ind w:left="709" w:hanging="709"/>
        <w:jc w:val="both"/>
      </w:pPr>
    </w:p>
    <w:p w:rsidR="00B95A75" w:rsidRDefault="000C2A1B" w:rsidP="00D9487A">
      <w:pPr>
        <w:pStyle w:val="Nagwek8"/>
        <w:jc w:val="both"/>
      </w:pPr>
      <w:r>
        <w:t>Rozdział X.</w:t>
      </w:r>
      <w:r w:rsidR="00B95A75">
        <w:t xml:space="preserve"> O</w:t>
      </w:r>
      <w:r w:rsidR="009D3D8C">
        <w:t>PIS</w:t>
      </w:r>
      <w:r w:rsidR="00B95A75">
        <w:t xml:space="preserve"> </w:t>
      </w:r>
      <w:r w:rsidR="009D3D8C">
        <w:t>SPOSOBU PRZYGOTOWANIA</w:t>
      </w:r>
      <w:r w:rsidR="00B95A75">
        <w:t xml:space="preserve"> </w:t>
      </w:r>
      <w:r w:rsidR="009D3D8C">
        <w:t>OFERTY</w:t>
      </w:r>
      <w:r w:rsidR="00B95A75">
        <w:t>.</w:t>
      </w:r>
    </w:p>
    <w:p w:rsidR="009D3D8C" w:rsidRPr="00B95A75" w:rsidRDefault="009D3D8C" w:rsidP="00B95A75">
      <w:pPr>
        <w:ind w:left="709" w:hanging="709"/>
        <w:jc w:val="both"/>
        <w:rPr>
          <w:b/>
        </w:rPr>
      </w:pPr>
    </w:p>
    <w:p w:rsidR="0055429E" w:rsidRDefault="0055429E" w:rsidP="0055429E">
      <w:pPr>
        <w:pStyle w:val="Akapitzlist"/>
        <w:numPr>
          <w:ilvl w:val="0"/>
          <w:numId w:val="28"/>
        </w:numPr>
        <w:jc w:val="both"/>
      </w:pPr>
      <w:r>
        <w:t>Każdy Wykonawca może złożyć tylko jedną ofertę, która powinna obejmować całość zamówienia.</w:t>
      </w:r>
    </w:p>
    <w:p w:rsidR="00D9487A" w:rsidRDefault="0055429E" w:rsidP="00D9487A">
      <w:pPr>
        <w:pStyle w:val="Akapitzlist"/>
        <w:numPr>
          <w:ilvl w:val="0"/>
          <w:numId w:val="28"/>
        </w:numPr>
        <w:jc w:val="both"/>
      </w:pPr>
      <w:r>
        <w:t>W ofercie Wykonawca winien skalkulować cenę dla całości przedmiotu zamówienia.</w:t>
      </w:r>
    </w:p>
    <w:p w:rsidR="00D9487A" w:rsidRDefault="0055429E" w:rsidP="00D9487A">
      <w:pPr>
        <w:pStyle w:val="Akapitzlist"/>
        <w:numPr>
          <w:ilvl w:val="0"/>
          <w:numId w:val="28"/>
        </w:numPr>
        <w:jc w:val="both"/>
      </w:pPr>
      <w:r>
        <w:t>Dopuszcza się możliwość składania jednej oferty przez dwa lub więcej podmiotów, pod warunkiem, że taka oferta spełniać będzie następujące wymagania:</w:t>
      </w:r>
    </w:p>
    <w:p w:rsidR="00CE6060" w:rsidRDefault="00CE6060" w:rsidP="0058150C">
      <w:pPr>
        <w:numPr>
          <w:ilvl w:val="0"/>
          <w:numId w:val="2"/>
        </w:numPr>
        <w:jc w:val="both"/>
      </w:pPr>
      <w:r>
        <w:t>Wykonawcy ustanawiają pełnomocnika do reprezentowania ich w postepowaniu o udzielenie zamówienia albo reprezent</w:t>
      </w:r>
      <w:r w:rsidR="006C5C43">
        <w:t>owania w post</w:t>
      </w:r>
      <w:r w:rsidR="0030748B">
        <w:t>ę</w:t>
      </w:r>
      <w:r w:rsidR="006C5C43">
        <w:t>powaniu i zawarcia</w:t>
      </w:r>
      <w:r>
        <w:t xml:space="preserve"> umowy w sprawie zamówienia publicznego.</w:t>
      </w:r>
    </w:p>
    <w:p w:rsidR="001C0A03" w:rsidRDefault="00CE6060" w:rsidP="0058150C">
      <w:pPr>
        <w:numPr>
          <w:ilvl w:val="0"/>
          <w:numId w:val="2"/>
        </w:numPr>
        <w:jc w:val="both"/>
      </w:pPr>
      <w:r>
        <w:t>Podmioty występujące wspólnie ponoszą solidarną odpowiedzialność za niewykonanie lub nienależyte wykonanie zamówienia</w:t>
      </w:r>
      <w:r w:rsidR="001C0A03">
        <w:t>.</w:t>
      </w:r>
    </w:p>
    <w:p w:rsidR="00CE6060" w:rsidRDefault="001C0A03" w:rsidP="0058150C">
      <w:pPr>
        <w:numPr>
          <w:ilvl w:val="0"/>
          <w:numId w:val="2"/>
        </w:numPr>
        <w:jc w:val="both"/>
      </w:pPr>
      <w:r>
        <w:t>W przypadku dokonania wyboru oferty Wykonawcy występującego wspólnie przed przystąpieniem do zawarcia umowy o zamówienie publiczne, przedłożona zostanie umowa regulująca współprac</w:t>
      </w:r>
      <w:r w:rsidR="00A77AAE">
        <w:t>ę</w:t>
      </w:r>
      <w:r>
        <w:t xml:space="preserve"> Wykonawców występujących wspólnie. Termin, na jaki zastała zawarta umowa Wykonawców nie może być krótszy od terminu określonego w wykonaniu zadania.  </w:t>
      </w:r>
    </w:p>
    <w:p w:rsidR="00363BF0" w:rsidRDefault="001C0A03" w:rsidP="0055429E">
      <w:pPr>
        <w:pStyle w:val="Akapitzlist"/>
        <w:numPr>
          <w:ilvl w:val="0"/>
          <w:numId w:val="28"/>
        </w:numPr>
        <w:jc w:val="both"/>
      </w:pPr>
      <w:r>
        <w:t>D</w:t>
      </w:r>
      <w:r w:rsidR="00363BF0">
        <w:t>o oferty</w:t>
      </w:r>
      <w:r w:rsidR="00121967">
        <w:t xml:space="preserve"> </w:t>
      </w:r>
      <w:r w:rsidR="00363BF0">
        <w:t>Wykonawca</w:t>
      </w:r>
      <w:r w:rsidR="00121967">
        <w:t xml:space="preserve"> </w:t>
      </w:r>
      <w:r w:rsidR="00363BF0">
        <w:t>musi</w:t>
      </w:r>
      <w:r w:rsidR="00121967">
        <w:t xml:space="preserve"> </w:t>
      </w:r>
      <w:r w:rsidR="00363BF0">
        <w:t>dołączyć</w:t>
      </w:r>
      <w:r w:rsidR="00121967">
        <w:t xml:space="preserve"> </w:t>
      </w:r>
      <w:r w:rsidR="00363BF0">
        <w:t>komplet</w:t>
      </w:r>
      <w:r w:rsidR="00121967">
        <w:t xml:space="preserve"> </w:t>
      </w:r>
      <w:r w:rsidR="00363BF0">
        <w:t>dokumentów</w:t>
      </w:r>
      <w:r w:rsidR="00121967">
        <w:t xml:space="preserve"> </w:t>
      </w:r>
      <w:r w:rsidR="00363BF0">
        <w:t>i</w:t>
      </w:r>
      <w:r w:rsidR="00121967">
        <w:t xml:space="preserve"> </w:t>
      </w:r>
      <w:r w:rsidR="00363BF0">
        <w:t>oświadczeń oraz</w:t>
      </w:r>
      <w:r w:rsidR="0055429E">
        <w:t xml:space="preserve"> </w:t>
      </w:r>
      <w:r w:rsidR="00363BF0">
        <w:t>wszelkich informacji wymaganych postanowieniami niniejszej SIWZ.</w:t>
      </w:r>
    </w:p>
    <w:p w:rsidR="00363BF0" w:rsidRDefault="00363BF0" w:rsidP="0055429E">
      <w:pPr>
        <w:pStyle w:val="Akapitzlist"/>
        <w:numPr>
          <w:ilvl w:val="0"/>
          <w:numId w:val="28"/>
        </w:numPr>
        <w:jc w:val="both"/>
      </w:pPr>
      <w:r>
        <w:t>Oferta</w:t>
      </w:r>
      <w:r w:rsidR="00121967">
        <w:t xml:space="preserve"> </w:t>
      </w:r>
      <w:r>
        <w:t>musi być</w:t>
      </w:r>
      <w:r w:rsidR="00121967">
        <w:t xml:space="preserve"> </w:t>
      </w:r>
      <w:r>
        <w:t>napisana</w:t>
      </w:r>
      <w:r w:rsidR="00121967">
        <w:t xml:space="preserve"> </w:t>
      </w:r>
      <w:r>
        <w:t>w</w:t>
      </w:r>
      <w:r w:rsidR="00121967">
        <w:t xml:space="preserve"> </w:t>
      </w:r>
      <w:r>
        <w:t>języku polskim, na</w:t>
      </w:r>
      <w:r w:rsidR="0055429E">
        <w:t xml:space="preserve"> </w:t>
      </w:r>
      <w:r>
        <w:t>komputerze</w:t>
      </w:r>
      <w:r w:rsidR="0055429E">
        <w:t xml:space="preserve"> lub</w:t>
      </w:r>
      <w:r w:rsidR="00121967">
        <w:t xml:space="preserve"> </w:t>
      </w:r>
      <w:r>
        <w:t xml:space="preserve">maszynie do </w:t>
      </w:r>
      <w:r w:rsidR="0055429E">
        <w:t>pisania</w:t>
      </w:r>
      <w:r w:rsidR="001C4873">
        <w:t xml:space="preserve"> </w:t>
      </w:r>
      <w:r w:rsidR="0055429E">
        <w:t xml:space="preserve">albo </w:t>
      </w:r>
      <w:r>
        <w:t>czytelnym pismem odręcznym.</w:t>
      </w:r>
    </w:p>
    <w:p w:rsidR="00363BF0" w:rsidRDefault="00363BF0" w:rsidP="00C722AD">
      <w:pPr>
        <w:pStyle w:val="Akapitzlist"/>
        <w:numPr>
          <w:ilvl w:val="0"/>
          <w:numId w:val="28"/>
        </w:numPr>
        <w:jc w:val="both"/>
      </w:pPr>
      <w:r>
        <w:t xml:space="preserve">Zaleca się aby wszystkie strony oferty wraz z załącznikami były podpisane przez osobę (osoby) uprawnione do składania oświadczeń woli w imieniu Wykonawcy, przy czym przynajmniej na formularzu oferty i jego załącznikach (oświadczeniach) oraz kopiach dokumentów poświadczonych za zgodność z oryginałem podpis (podpisy) winny </w:t>
      </w:r>
      <w:r w:rsidR="00FF34E7">
        <w:t>być opatrzone pieczątką</w:t>
      </w:r>
      <w:r w:rsidR="007D3230">
        <w:t xml:space="preserve"> imienną a w razie jej braku podpisane czytelnie.</w:t>
      </w:r>
    </w:p>
    <w:p w:rsidR="0070492A" w:rsidRDefault="0070492A" w:rsidP="00C722AD">
      <w:pPr>
        <w:pStyle w:val="Akapitzlist"/>
        <w:numPr>
          <w:ilvl w:val="0"/>
          <w:numId w:val="28"/>
        </w:numPr>
        <w:jc w:val="both"/>
      </w:pPr>
      <w:r>
        <w:t xml:space="preserve">Wszelkie poprawki </w:t>
      </w:r>
      <w:r w:rsidR="003B4BC4">
        <w:t>lub zmiany w treści oferty powinny</w:t>
      </w:r>
      <w:r>
        <w:t xml:space="preserve"> być podpisane przez osobę (osoby) podpisujące ofertę i opatrzone datami ich dokonania.</w:t>
      </w:r>
    </w:p>
    <w:p w:rsidR="0070492A" w:rsidRDefault="0070492A" w:rsidP="00C722AD">
      <w:pPr>
        <w:pStyle w:val="Akapitzlist"/>
        <w:numPr>
          <w:ilvl w:val="0"/>
          <w:numId w:val="28"/>
        </w:numPr>
        <w:jc w:val="both"/>
      </w:pPr>
      <w:r>
        <w:t>Wszelkie</w:t>
      </w:r>
      <w:r w:rsidR="001C4873">
        <w:t xml:space="preserve"> </w:t>
      </w:r>
      <w:r>
        <w:t>koszty związane</w:t>
      </w:r>
      <w:r w:rsidR="001C4873">
        <w:t xml:space="preserve"> </w:t>
      </w:r>
      <w:r>
        <w:t>z</w:t>
      </w:r>
      <w:r w:rsidR="00C722AD">
        <w:t xml:space="preserve"> przygotowaniem </w:t>
      </w:r>
      <w:r>
        <w:t>i</w:t>
      </w:r>
      <w:r w:rsidR="00C722AD">
        <w:t xml:space="preserve"> złożeniem</w:t>
      </w:r>
      <w:r w:rsidR="001C4873">
        <w:t xml:space="preserve"> </w:t>
      </w:r>
      <w:r>
        <w:t>oferty</w:t>
      </w:r>
      <w:r w:rsidR="00C722AD">
        <w:t xml:space="preserve"> </w:t>
      </w:r>
      <w:r>
        <w:t>ponosi Wykonawca.</w:t>
      </w:r>
    </w:p>
    <w:p w:rsidR="00E55EE9" w:rsidRDefault="00E55EE9" w:rsidP="00C722AD">
      <w:pPr>
        <w:pStyle w:val="Akapitzlist"/>
        <w:numPr>
          <w:ilvl w:val="0"/>
          <w:numId w:val="28"/>
        </w:numPr>
        <w:jc w:val="both"/>
      </w:pPr>
      <w:r w:rsidRPr="00C722AD">
        <w:rPr>
          <w:b/>
          <w:bCs/>
        </w:rPr>
        <w:t xml:space="preserve">Wskazane jest, aby Wykonawca dokonał oględzin terenu będącego przedmiotem realizacji </w:t>
      </w:r>
      <w:r w:rsidR="003603E7" w:rsidRPr="00C722AD">
        <w:rPr>
          <w:b/>
          <w:bCs/>
        </w:rPr>
        <w:t>usługi stanowiącej</w:t>
      </w:r>
      <w:r w:rsidRPr="00C722AD">
        <w:rPr>
          <w:b/>
          <w:bCs/>
        </w:rPr>
        <w:t xml:space="preserve"> przedmiot zamówienia oraz zdobył wszelkie informacje, które mogą być konieczne do przygotowania oferty</w:t>
      </w:r>
      <w:r>
        <w:t>.</w:t>
      </w:r>
    </w:p>
    <w:p w:rsidR="00E55EE9" w:rsidRDefault="00E55EE9" w:rsidP="00E74562">
      <w:pPr>
        <w:ind w:left="709" w:hanging="709"/>
        <w:jc w:val="both"/>
      </w:pPr>
    </w:p>
    <w:p w:rsidR="00E74562" w:rsidRDefault="000C2A1B" w:rsidP="00DB24DE">
      <w:pPr>
        <w:pStyle w:val="Nagwek8"/>
        <w:jc w:val="both"/>
      </w:pPr>
      <w:r>
        <w:t>Rozdział XI.</w:t>
      </w:r>
      <w:r w:rsidR="0070492A">
        <w:t xml:space="preserve"> M</w:t>
      </w:r>
      <w:r w:rsidR="001C4873">
        <w:t>IEJSCE</w:t>
      </w:r>
      <w:r w:rsidR="0070492A">
        <w:t xml:space="preserve"> </w:t>
      </w:r>
      <w:r w:rsidR="001C4873">
        <w:t>I</w:t>
      </w:r>
      <w:r w:rsidR="0070492A">
        <w:t xml:space="preserve"> </w:t>
      </w:r>
      <w:r w:rsidR="001C4873">
        <w:t>TERMIN</w:t>
      </w:r>
      <w:r w:rsidR="0070492A">
        <w:t xml:space="preserve"> </w:t>
      </w:r>
      <w:r w:rsidR="001C4873">
        <w:t>SKŁADANIA</w:t>
      </w:r>
      <w:r w:rsidR="0070492A">
        <w:t xml:space="preserve"> </w:t>
      </w:r>
      <w:r w:rsidR="001C4873">
        <w:t>I</w:t>
      </w:r>
      <w:r w:rsidR="0070492A">
        <w:t xml:space="preserve"> </w:t>
      </w:r>
      <w:r w:rsidR="001C4873">
        <w:t>OTWARCIA</w:t>
      </w:r>
      <w:r w:rsidR="0070492A">
        <w:t xml:space="preserve"> </w:t>
      </w:r>
      <w:r w:rsidR="001C4873">
        <w:t>OFERTY</w:t>
      </w:r>
      <w:r w:rsidR="0070492A">
        <w:t>.</w:t>
      </w:r>
    </w:p>
    <w:p w:rsidR="001C4873" w:rsidRDefault="001C4873" w:rsidP="0070492A">
      <w:pPr>
        <w:jc w:val="both"/>
        <w:rPr>
          <w:b/>
        </w:rPr>
      </w:pPr>
    </w:p>
    <w:p w:rsidR="0070492A" w:rsidRDefault="00FF34E7" w:rsidP="00DB24DE">
      <w:pPr>
        <w:pStyle w:val="Akapitzlist"/>
        <w:numPr>
          <w:ilvl w:val="0"/>
          <w:numId w:val="29"/>
        </w:numPr>
        <w:rPr>
          <w:b/>
        </w:rPr>
      </w:pPr>
      <w:r>
        <w:t>Oferty</w:t>
      </w:r>
      <w:r w:rsidR="00DB24DE">
        <w:t xml:space="preserve"> </w:t>
      </w:r>
      <w:r w:rsidR="0070492A">
        <w:t>nale</w:t>
      </w:r>
      <w:r w:rsidR="00DB24DE">
        <w:t xml:space="preserve">ży składać </w:t>
      </w:r>
      <w:r w:rsidR="0070492A">
        <w:t>w</w:t>
      </w:r>
      <w:r w:rsidR="0070492A" w:rsidRPr="00DB24DE">
        <w:rPr>
          <w:b/>
        </w:rPr>
        <w:t xml:space="preserve"> </w:t>
      </w:r>
      <w:r w:rsidR="0070492A" w:rsidRPr="0070492A">
        <w:t>siedzibie Zamawiającego</w:t>
      </w:r>
      <w:r w:rsidR="00DB24DE">
        <w:t xml:space="preserve">, na adres: </w:t>
      </w:r>
      <w:r w:rsidR="0070492A">
        <w:t xml:space="preserve">Gmina Miasto Świnoujście, ul. Wojska Polskiego 1/5, 72-600 Świnoujście </w:t>
      </w:r>
      <w:r w:rsidR="0070492A" w:rsidRPr="0070492A">
        <w:t>w pokoju nr 102</w:t>
      </w:r>
      <w:r w:rsidR="0070492A" w:rsidRPr="00DB24DE">
        <w:rPr>
          <w:b/>
        </w:rPr>
        <w:t xml:space="preserve"> </w:t>
      </w:r>
      <w:r w:rsidR="0070492A" w:rsidRPr="0070492A">
        <w:t>Sekretariat Prez</w:t>
      </w:r>
      <w:r>
        <w:t xml:space="preserve">ydenta Miasta w terminie </w:t>
      </w:r>
      <w:r w:rsidR="0070492A" w:rsidRPr="00DB24DE">
        <w:rPr>
          <w:b/>
        </w:rPr>
        <w:t>do dnia</w:t>
      </w:r>
      <w:r w:rsidR="00EB702A" w:rsidRPr="00DB24DE">
        <w:rPr>
          <w:b/>
        </w:rPr>
        <w:t xml:space="preserve"> </w:t>
      </w:r>
      <w:r w:rsidR="000B2B63">
        <w:rPr>
          <w:b/>
        </w:rPr>
        <w:t>1</w:t>
      </w:r>
      <w:r w:rsidR="00AF5B00">
        <w:rPr>
          <w:b/>
        </w:rPr>
        <w:t>5</w:t>
      </w:r>
      <w:r w:rsidR="00250126" w:rsidRPr="00DB24DE">
        <w:rPr>
          <w:b/>
        </w:rPr>
        <w:t>.</w:t>
      </w:r>
      <w:r w:rsidR="000B0D54">
        <w:rPr>
          <w:b/>
        </w:rPr>
        <w:t>0</w:t>
      </w:r>
      <w:r w:rsidR="00BD08D2">
        <w:rPr>
          <w:b/>
        </w:rPr>
        <w:t>3</w:t>
      </w:r>
      <w:r w:rsidR="007346BA" w:rsidRPr="00DB24DE">
        <w:rPr>
          <w:b/>
        </w:rPr>
        <w:t>.</w:t>
      </w:r>
      <w:r w:rsidR="0070492A" w:rsidRPr="00DB24DE">
        <w:rPr>
          <w:b/>
        </w:rPr>
        <w:t>201</w:t>
      </w:r>
      <w:r w:rsidR="000B0D54">
        <w:rPr>
          <w:b/>
        </w:rPr>
        <w:t>3</w:t>
      </w:r>
      <w:r w:rsidR="0070492A" w:rsidRPr="00DB24DE">
        <w:rPr>
          <w:b/>
        </w:rPr>
        <w:t xml:space="preserve"> roku do godziny 10.</w:t>
      </w:r>
      <w:r w:rsidR="00B46138" w:rsidRPr="00DB24DE">
        <w:rPr>
          <w:b/>
        </w:rPr>
        <w:t>0</w:t>
      </w:r>
      <w:r w:rsidR="0070492A" w:rsidRPr="00DB24DE">
        <w:rPr>
          <w:b/>
        </w:rPr>
        <w:t>0</w:t>
      </w:r>
    </w:p>
    <w:p w:rsidR="0070492A" w:rsidRPr="00DB24DE" w:rsidRDefault="0070492A" w:rsidP="00DB24DE">
      <w:pPr>
        <w:pStyle w:val="Akapitzlist"/>
        <w:numPr>
          <w:ilvl w:val="0"/>
          <w:numId w:val="29"/>
        </w:numPr>
        <w:rPr>
          <w:b/>
        </w:rPr>
      </w:pPr>
      <w:r>
        <w:t>Wykonawca winien umieścić ofertę w</w:t>
      </w:r>
      <w:r w:rsidR="00DB24DE">
        <w:t xml:space="preserve"> </w:t>
      </w:r>
      <w:r>
        <w:t>kopercie</w:t>
      </w:r>
      <w:r w:rsidR="00DB24DE">
        <w:t xml:space="preserve"> </w:t>
      </w:r>
      <w:r>
        <w:t>wewnętr</w:t>
      </w:r>
      <w:r w:rsidR="000666C4">
        <w:t>znej opisanej (zaadresowanej) w </w:t>
      </w:r>
      <w:r>
        <w:t>sposób umożliwiający odesłanie oferty pocztą do Wykonawcy:</w:t>
      </w:r>
    </w:p>
    <w:p w:rsidR="0070492A" w:rsidRPr="00DB24DE" w:rsidRDefault="0070492A" w:rsidP="00DB24DE">
      <w:pPr>
        <w:pStyle w:val="Akapitzlist"/>
        <w:numPr>
          <w:ilvl w:val="0"/>
          <w:numId w:val="30"/>
        </w:numPr>
        <w:rPr>
          <w:b/>
        </w:rPr>
      </w:pPr>
      <w:r>
        <w:t>nazwa i adres Zamawiającego</w:t>
      </w:r>
    </w:p>
    <w:p w:rsidR="00DB24DE" w:rsidRPr="00DB24DE" w:rsidRDefault="0070492A" w:rsidP="00DB24DE">
      <w:pPr>
        <w:pStyle w:val="Akapitzlist"/>
        <w:numPr>
          <w:ilvl w:val="0"/>
          <w:numId w:val="30"/>
        </w:numPr>
        <w:rPr>
          <w:b/>
        </w:rPr>
      </w:pPr>
      <w:r>
        <w:t>nazwa i adres Wykonawcy</w:t>
      </w:r>
    </w:p>
    <w:p w:rsidR="00BD08D2" w:rsidRDefault="0070492A" w:rsidP="00BD08D2">
      <w:pPr>
        <w:jc w:val="center"/>
        <w:rPr>
          <w:b/>
        </w:rPr>
      </w:pPr>
      <w:r w:rsidRPr="00DB24DE">
        <w:t xml:space="preserve">Tak </w:t>
      </w:r>
      <w:r w:rsidR="002E12AF" w:rsidRPr="00DB24DE">
        <w:t>opisaną</w:t>
      </w:r>
      <w:r w:rsidRPr="00DB24DE">
        <w:t xml:space="preserve"> </w:t>
      </w:r>
      <w:r w:rsidR="002E12AF" w:rsidRPr="00DB24DE">
        <w:t>kopertę wewnętrzną umieścić w kop</w:t>
      </w:r>
      <w:r w:rsidR="00743F07" w:rsidRPr="00DB24DE">
        <w:t xml:space="preserve">ercie zewnętrznej, która będzie </w:t>
      </w:r>
      <w:r w:rsidR="002E12AF" w:rsidRPr="00DB24DE">
        <w:t>posiadać następujące oznaczenia:</w:t>
      </w:r>
      <w:r w:rsidR="00142922" w:rsidRPr="00DB24DE">
        <w:t xml:space="preserve"> </w:t>
      </w:r>
      <w:r w:rsidR="00BD08D2">
        <w:t>„</w:t>
      </w:r>
      <w:r w:rsidR="00743F07" w:rsidRPr="00743F07">
        <w:t xml:space="preserve">oferta na </w:t>
      </w:r>
      <w:r w:rsidR="00BD08D2" w:rsidRPr="00BD08D2">
        <w:t>„Prowadzenie dwóch ogólnodostępnych, nieodpłatnych toalet publicznych usytuowanych na terenie Parku Zdrojowego w Świnoujściu”.</w:t>
      </w:r>
    </w:p>
    <w:p w:rsidR="005D1430" w:rsidRPr="00DB24DE" w:rsidRDefault="007346BA" w:rsidP="00DB24DE">
      <w:pPr>
        <w:jc w:val="both"/>
        <w:rPr>
          <w:b/>
        </w:rPr>
      </w:pPr>
      <w:r w:rsidRPr="00743F07">
        <w:t>– nie otwierać przed dniem</w:t>
      </w:r>
      <w:r w:rsidR="00871740" w:rsidRPr="00743F07">
        <w:t xml:space="preserve"> </w:t>
      </w:r>
      <w:r w:rsidR="000B2B63">
        <w:t>1</w:t>
      </w:r>
      <w:r w:rsidR="001A6E0C">
        <w:t>5</w:t>
      </w:r>
      <w:r w:rsidR="00871740" w:rsidRPr="00743F07">
        <w:t>.</w:t>
      </w:r>
      <w:r w:rsidR="00645A1E">
        <w:t>0</w:t>
      </w:r>
      <w:r w:rsidR="00BD08D2">
        <w:t>3</w:t>
      </w:r>
      <w:r w:rsidRPr="00743F07">
        <w:t>.201</w:t>
      </w:r>
      <w:r w:rsidR="00645A1E">
        <w:t>3</w:t>
      </w:r>
      <w:r w:rsidRPr="00743F07">
        <w:t xml:space="preserve"> r. godz. </w:t>
      </w:r>
      <w:r w:rsidR="00B46138">
        <w:t>10.3</w:t>
      </w:r>
      <w:r w:rsidRPr="00743F07">
        <w:t>0</w:t>
      </w:r>
      <w:r w:rsidR="009D00AC" w:rsidRPr="00DB24DE">
        <w:t>”</w:t>
      </w:r>
      <w:r w:rsidR="005D1430" w:rsidRPr="00DB24DE">
        <w:t>.</w:t>
      </w:r>
    </w:p>
    <w:p w:rsidR="005D1430" w:rsidRDefault="005D1430" w:rsidP="00DB24DE">
      <w:pPr>
        <w:pStyle w:val="Akapitzlist"/>
        <w:numPr>
          <w:ilvl w:val="0"/>
          <w:numId w:val="32"/>
        </w:numPr>
        <w:jc w:val="both"/>
      </w:pPr>
      <w:r>
        <w:t>Wykonawca może wprow</w:t>
      </w:r>
      <w:r w:rsidR="007E4F8B">
        <w:t>adzić zmiany lub wycofać złożoną</w:t>
      </w:r>
      <w:r w:rsidR="00BD08D2">
        <w:t xml:space="preserve"> przez siebie </w:t>
      </w:r>
      <w:r>
        <w:t>ofertę pod warunkiem, że Zamawiający otrzyma pisemne powiadomienie o wprowadzeniu zmian lub wycofaniu oferty przed upływem terminu składania ofert.</w:t>
      </w:r>
    </w:p>
    <w:p w:rsidR="00432374" w:rsidRDefault="005D1430" w:rsidP="00DB24DE">
      <w:pPr>
        <w:pStyle w:val="Akapitzlist"/>
        <w:numPr>
          <w:ilvl w:val="0"/>
          <w:numId w:val="32"/>
        </w:numPr>
        <w:jc w:val="both"/>
      </w:pPr>
      <w:r>
        <w:t xml:space="preserve">W przypadku wycofania oferty, Wykonawca składa pisemne oświadczenie , iż ofertę swą wycofuje, w zamkniętej kopercie </w:t>
      </w:r>
      <w:r w:rsidR="00DF4938">
        <w:t>zaadresowanej jak w Rozdziale XI</w:t>
      </w:r>
      <w:r w:rsidR="00EA4A00">
        <w:t xml:space="preserve"> pkt </w:t>
      </w:r>
      <w:r w:rsidR="00DB24DE">
        <w:t xml:space="preserve">2 z </w:t>
      </w:r>
      <w:r w:rsidR="00BD08D2">
        <w:t>dopiskiem „wycofanie”</w:t>
      </w:r>
      <w:r>
        <w:t xml:space="preserve">. W przypadku zmiany oferty, Wykonawca składa pisemne oświadczenie, iż ofertę swą zmienia, określając zakres </w:t>
      </w:r>
      <w:r w:rsidR="00432374">
        <w:t>i rodzaj tych zmian a jeśli oświadczenie o zmianie pociąga za sobą konieczność wymiany czy też przedłożenia n</w:t>
      </w:r>
      <w:r w:rsidR="00315772">
        <w:t>owych dokumentów,</w:t>
      </w:r>
      <w:r w:rsidR="003B4BC4">
        <w:t xml:space="preserve"> Wykonawca winien</w:t>
      </w:r>
      <w:r w:rsidR="00432374">
        <w:t xml:space="preserve"> dokumenty te złożyć. Powyższe oświadczenie i ewentualne dokumenty należy z</w:t>
      </w:r>
      <w:r w:rsidR="000666C4">
        <w:t>amieścić w kopercie wewnętrznej</w:t>
      </w:r>
      <w:r>
        <w:t xml:space="preserve"> </w:t>
      </w:r>
      <w:r w:rsidR="00432374">
        <w:t>i</w:t>
      </w:r>
      <w:r w:rsidR="000666C4">
        <w:t xml:space="preserve"> zewnętrznej, oznaczonych jak w </w:t>
      </w:r>
      <w:r w:rsidR="00432374">
        <w:t xml:space="preserve">Rozdziale </w:t>
      </w:r>
      <w:r w:rsidR="00DF4938">
        <w:t>XI</w:t>
      </w:r>
      <w:r w:rsidR="00EA4A00">
        <w:t xml:space="preserve"> pkt </w:t>
      </w:r>
      <w:r w:rsidR="00432374">
        <w:t>2 przy czym koperta zewnętrzna powinna mieć dopisek „zmiany”.</w:t>
      </w:r>
    </w:p>
    <w:p w:rsidR="00432374" w:rsidRPr="00DB24DE" w:rsidRDefault="00432374" w:rsidP="00DB24DE">
      <w:pPr>
        <w:pStyle w:val="Akapitzlist"/>
        <w:numPr>
          <w:ilvl w:val="0"/>
          <w:numId w:val="32"/>
        </w:numPr>
        <w:jc w:val="both"/>
      </w:pPr>
      <w:r>
        <w:t>Otwarcie ofer</w:t>
      </w:r>
      <w:r w:rsidR="00250126">
        <w:t xml:space="preserve">t jest jawne i nastąpi w </w:t>
      </w:r>
      <w:r w:rsidR="00EB702A" w:rsidRPr="00DB24DE">
        <w:rPr>
          <w:b/>
        </w:rPr>
        <w:t xml:space="preserve">dniu </w:t>
      </w:r>
      <w:r w:rsidR="000B2B63">
        <w:rPr>
          <w:b/>
        </w:rPr>
        <w:t>1</w:t>
      </w:r>
      <w:r w:rsidR="002425DC">
        <w:rPr>
          <w:b/>
        </w:rPr>
        <w:t>5</w:t>
      </w:r>
      <w:r w:rsidR="00146D9D" w:rsidRPr="00DB24DE">
        <w:rPr>
          <w:b/>
        </w:rPr>
        <w:t>.</w:t>
      </w:r>
      <w:r w:rsidR="00D43D8A">
        <w:rPr>
          <w:b/>
        </w:rPr>
        <w:t>0</w:t>
      </w:r>
      <w:r w:rsidR="00BD08D2">
        <w:rPr>
          <w:b/>
        </w:rPr>
        <w:t>3</w:t>
      </w:r>
      <w:r w:rsidRPr="00DB24DE">
        <w:rPr>
          <w:b/>
        </w:rPr>
        <w:t>.201</w:t>
      </w:r>
      <w:r w:rsidR="00D43D8A">
        <w:rPr>
          <w:b/>
        </w:rPr>
        <w:t>3</w:t>
      </w:r>
      <w:r w:rsidRPr="00DB24DE">
        <w:rPr>
          <w:b/>
        </w:rPr>
        <w:t xml:space="preserve"> roku o godzinie </w:t>
      </w:r>
      <w:r w:rsidR="009D00AC" w:rsidRPr="00DB24DE">
        <w:rPr>
          <w:b/>
        </w:rPr>
        <w:t>10.3</w:t>
      </w:r>
      <w:r w:rsidRPr="00DB24DE">
        <w:rPr>
          <w:b/>
        </w:rPr>
        <w:t xml:space="preserve">0 w siedzibie Zamawiającego w </w:t>
      </w:r>
      <w:r w:rsidR="00107343">
        <w:rPr>
          <w:b/>
        </w:rPr>
        <w:t>pokoju</w:t>
      </w:r>
      <w:r w:rsidR="009D00AC" w:rsidRPr="00DB24DE">
        <w:rPr>
          <w:b/>
        </w:rPr>
        <w:t xml:space="preserve"> nr </w:t>
      </w:r>
      <w:r w:rsidR="00107343">
        <w:rPr>
          <w:b/>
        </w:rPr>
        <w:t>314</w:t>
      </w:r>
      <w:r w:rsidRPr="00DB24DE">
        <w:rPr>
          <w:b/>
        </w:rPr>
        <w:t>.</w:t>
      </w:r>
    </w:p>
    <w:p w:rsidR="005C50FD" w:rsidRPr="005C50FD" w:rsidRDefault="005C50FD" w:rsidP="005C50FD"/>
    <w:p w:rsidR="00432374" w:rsidRDefault="000C2A1B" w:rsidP="006A459C">
      <w:pPr>
        <w:pStyle w:val="Nagwek8"/>
        <w:jc w:val="both"/>
      </w:pPr>
      <w:r>
        <w:t>Rozdział XII.</w:t>
      </w:r>
      <w:r w:rsidR="00432374">
        <w:t xml:space="preserve"> O</w:t>
      </w:r>
      <w:r w:rsidR="001C4873">
        <w:t>PIS</w:t>
      </w:r>
      <w:r w:rsidR="00432374">
        <w:t xml:space="preserve"> </w:t>
      </w:r>
      <w:r w:rsidR="001C4873">
        <w:t>SPOSOBU</w:t>
      </w:r>
      <w:r w:rsidR="00432374">
        <w:t xml:space="preserve"> </w:t>
      </w:r>
      <w:r w:rsidR="001C4873">
        <w:t>OBLICZENIA</w:t>
      </w:r>
      <w:r w:rsidR="00432374">
        <w:t xml:space="preserve"> </w:t>
      </w:r>
      <w:r w:rsidR="001C4873">
        <w:t>CENY</w:t>
      </w:r>
      <w:r w:rsidR="00432374">
        <w:t>.</w:t>
      </w:r>
    </w:p>
    <w:p w:rsidR="001C4873" w:rsidRDefault="001C4873" w:rsidP="0070492A">
      <w:pPr>
        <w:ind w:left="709" w:hanging="709"/>
        <w:jc w:val="both"/>
        <w:rPr>
          <w:b/>
        </w:rPr>
      </w:pPr>
    </w:p>
    <w:p w:rsidR="00432374" w:rsidRDefault="00432374" w:rsidP="000511CF">
      <w:pPr>
        <w:pStyle w:val="Akapitzlist"/>
        <w:numPr>
          <w:ilvl w:val="0"/>
          <w:numId w:val="33"/>
        </w:numPr>
        <w:jc w:val="both"/>
      </w:pPr>
      <w:r>
        <w:t>Cenę oferty należy podać w złotych polskich i wyliczyć na podstawie indywidualnej kalkulacji, przy uwzględnieniu wymagań i zapisów</w:t>
      </w:r>
      <w:r w:rsidR="00BD08D2">
        <w:t xml:space="preserve"> SIWZ</w:t>
      </w:r>
      <w:r w:rsidR="003B4BC4">
        <w:t xml:space="preserve"> dla</w:t>
      </w:r>
      <w:r>
        <w:t xml:space="preserve"> całości zamówienia</w:t>
      </w:r>
      <w:r w:rsidR="00FD447E">
        <w:t>,</w:t>
      </w:r>
      <w:r>
        <w:t xml:space="preserve"> uwzględniając doświadczenie i w</w:t>
      </w:r>
      <w:r w:rsidR="00BD08D2">
        <w:t>iedzę zawodową Wykonawcy, jak i </w:t>
      </w:r>
      <w:r>
        <w:t>wszelkie koszty niezbędne do wykonania przedmiotu zamówienia</w:t>
      </w:r>
      <w:r w:rsidR="003B4BC4">
        <w:t xml:space="preserve"> (cena brutto)</w:t>
      </w:r>
      <w:r>
        <w:t>.</w:t>
      </w:r>
    </w:p>
    <w:p w:rsidR="00432374" w:rsidRDefault="00432374" w:rsidP="000511CF">
      <w:pPr>
        <w:pStyle w:val="Akapitzlist"/>
        <w:numPr>
          <w:ilvl w:val="0"/>
          <w:numId w:val="33"/>
        </w:numPr>
        <w:jc w:val="both"/>
      </w:pPr>
      <w:r>
        <w:t>Cena wyliczona na podstawie indywidualnej kalkulacji Wykonawcy winna odpowiadać cenie podanej przez Wykonawcę w formularzu oferty.</w:t>
      </w:r>
    </w:p>
    <w:p w:rsidR="00A25A53" w:rsidRPr="00EA4A00" w:rsidRDefault="00A25A53" w:rsidP="000511CF">
      <w:pPr>
        <w:pStyle w:val="Akapitzlist"/>
        <w:numPr>
          <w:ilvl w:val="0"/>
          <w:numId w:val="33"/>
        </w:numPr>
        <w:jc w:val="both"/>
      </w:pPr>
      <w:r w:rsidRPr="00EA4A00">
        <w:t>Nie przewiduje się waloryzacji ceny, przy czym wyliczona cena</w:t>
      </w:r>
      <w:r w:rsidR="003B4BC4" w:rsidRPr="00EA4A00">
        <w:t xml:space="preserve"> brutto</w:t>
      </w:r>
      <w:r w:rsidRPr="00EA4A00">
        <w:t xml:space="preserve"> będzie ceną za całość przedmiotu zadania.</w:t>
      </w:r>
    </w:p>
    <w:p w:rsidR="00913E97" w:rsidRDefault="00913E97" w:rsidP="0070492A">
      <w:pPr>
        <w:ind w:left="709" w:hanging="709"/>
        <w:jc w:val="both"/>
      </w:pPr>
    </w:p>
    <w:p w:rsidR="00EC098D" w:rsidRDefault="000C2A1B" w:rsidP="006A459C">
      <w:pPr>
        <w:pStyle w:val="Nagwek8"/>
        <w:jc w:val="both"/>
      </w:pPr>
      <w:r>
        <w:t>Rozdział XII</w:t>
      </w:r>
      <w:r w:rsidR="006C5C43">
        <w:t>I</w:t>
      </w:r>
      <w:r>
        <w:t>.</w:t>
      </w:r>
      <w:r w:rsidR="00A25A53">
        <w:t xml:space="preserve"> O</w:t>
      </w:r>
      <w:r w:rsidR="00EC098D">
        <w:t>PIS KRYTERIÓW</w:t>
      </w:r>
      <w:r w:rsidR="00A25A53">
        <w:t>,</w:t>
      </w:r>
      <w:r w:rsidR="00EC098D">
        <w:t xml:space="preserve"> KTÓRYMI </w:t>
      </w:r>
      <w:r w:rsidR="00A25A53">
        <w:t>Z</w:t>
      </w:r>
      <w:r w:rsidR="00EC098D">
        <w:t>AMAWIAJĄCY BĘDZIE</w:t>
      </w:r>
      <w:r w:rsidR="00A25A53">
        <w:t xml:space="preserve"> </w:t>
      </w:r>
      <w:r w:rsidR="00EC098D">
        <w:t>SIĘ</w:t>
      </w:r>
      <w:r w:rsidR="006A459C">
        <w:t xml:space="preserve"> </w:t>
      </w:r>
      <w:r w:rsidR="00EC098D">
        <w:t>KIEROWAŁ</w:t>
      </w:r>
      <w:r w:rsidR="00A25A53">
        <w:t xml:space="preserve"> </w:t>
      </w:r>
      <w:r w:rsidR="00EC098D">
        <w:t>PRZY</w:t>
      </w:r>
      <w:r w:rsidR="00A25A53">
        <w:t xml:space="preserve"> </w:t>
      </w:r>
      <w:r w:rsidR="006A459C">
        <w:t xml:space="preserve">WYBORZE OFERTY WRAZ Z </w:t>
      </w:r>
      <w:r w:rsidR="00EC098D">
        <w:t>PODANIEM</w:t>
      </w:r>
      <w:r w:rsidR="006A459C">
        <w:t xml:space="preserve"> </w:t>
      </w:r>
      <w:r w:rsidR="00EC098D">
        <w:t>ZNACZENIA TYCH KRYTERIÓW I SPOSOBU OCENY OFERTY.</w:t>
      </w:r>
    </w:p>
    <w:p w:rsidR="0070492A" w:rsidRDefault="0070492A" w:rsidP="0070492A">
      <w:pPr>
        <w:ind w:left="709" w:hanging="709"/>
        <w:jc w:val="both"/>
      </w:pP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Zamawiający wybiera najkorzystniejszą ofertę, sp</w:t>
      </w:r>
      <w:r w:rsidR="000666C4">
        <w:t>ośród ważnych ofert złożonych w </w:t>
      </w:r>
      <w:r>
        <w:t>postępowaniu (tj. Wykonawców niewykluczonych i ofert nieodrzuconych), na podstawie kryteriów oceny oferty określonych w SIWZ.</w:t>
      </w: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Kryteria oceny oferty i ich znaczenie:</w:t>
      </w:r>
      <w:r w:rsidR="00860517">
        <w:t xml:space="preserve"> </w:t>
      </w:r>
      <w:r>
        <w:t xml:space="preserve">cena </w:t>
      </w:r>
      <w:r w:rsidR="003B4BC4">
        <w:t xml:space="preserve">brutto </w:t>
      </w:r>
      <w:r>
        <w:t>za całość zamówienia – 100%</w:t>
      </w: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Punkty za cenę</w:t>
      </w:r>
      <w:r w:rsidR="003B4BC4">
        <w:t xml:space="preserve"> brutto</w:t>
      </w:r>
      <w:r>
        <w:t xml:space="preserve"> oblicza się według wzoru:</w:t>
      </w:r>
    </w:p>
    <w:p w:rsidR="00860517" w:rsidRDefault="00860517" w:rsidP="00860517">
      <w:pPr>
        <w:pStyle w:val="Akapitzlist"/>
        <w:ind w:left="360"/>
        <w:jc w:val="both"/>
      </w:pPr>
      <w:r>
        <w:t>C=(</w:t>
      </w:r>
      <w:proofErr w:type="spellStart"/>
      <w:r>
        <w:t>Cnaj</w:t>
      </w:r>
      <w:proofErr w:type="spellEnd"/>
      <w:r>
        <w:t xml:space="preserve"> : Co) x 100pkt</w:t>
      </w:r>
    </w:p>
    <w:p w:rsidR="00860517" w:rsidRDefault="00860517" w:rsidP="00860517">
      <w:pPr>
        <w:pStyle w:val="Akapitzlist"/>
        <w:ind w:left="360"/>
        <w:jc w:val="both"/>
      </w:pPr>
      <w:r>
        <w:t>gdzie:</w:t>
      </w:r>
    </w:p>
    <w:p w:rsidR="00860517" w:rsidRDefault="00860517" w:rsidP="00860517">
      <w:pPr>
        <w:pStyle w:val="Akapitzlist"/>
        <w:ind w:left="360"/>
        <w:jc w:val="both"/>
      </w:pPr>
      <w:r>
        <w:t>C – liczba punktów przyznana danej ofercie,</w:t>
      </w:r>
    </w:p>
    <w:p w:rsidR="00860517" w:rsidRDefault="00860517" w:rsidP="00860517">
      <w:pPr>
        <w:pStyle w:val="Akapitzlist"/>
        <w:ind w:left="360"/>
        <w:jc w:val="both"/>
      </w:pPr>
      <w:proofErr w:type="spellStart"/>
      <w:r>
        <w:t>Cnaj</w:t>
      </w:r>
      <w:proofErr w:type="spellEnd"/>
      <w:r>
        <w:t xml:space="preserve"> – najniższa cena brutto spośród ważnych ofert, </w:t>
      </w:r>
    </w:p>
    <w:p w:rsidR="00860517" w:rsidRDefault="00860517" w:rsidP="00860517">
      <w:pPr>
        <w:pStyle w:val="Akapitzlist"/>
        <w:ind w:left="360"/>
        <w:jc w:val="both"/>
      </w:pPr>
      <w:r>
        <w:t>Co – cena brutto podana przez Wykonawcę oferty rozpatrywanej,</w:t>
      </w:r>
    </w:p>
    <w:p w:rsidR="00860517" w:rsidRDefault="00860517" w:rsidP="00860517">
      <w:pPr>
        <w:pStyle w:val="Akapitzlist"/>
        <w:numPr>
          <w:ilvl w:val="0"/>
          <w:numId w:val="34"/>
        </w:numPr>
        <w:jc w:val="both"/>
      </w:pPr>
      <w:r>
        <w:t>Komisja przetargowa sporządzi zbiorcze zestawienie ofert z pisemnym  uzasadnieniem wyboru najkorzystniejszej oferty zawierającym wyliczenie punktów za cenę brutto dla każdej nieodrzuconej oferty.</w:t>
      </w:r>
    </w:p>
    <w:p w:rsidR="00F97837" w:rsidRDefault="00F97837" w:rsidP="00860517">
      <w:pPr>
        <w:pStyle w:val="Akapitzlist"/>
        <w:numPr>
          <w:ilvl w:val="0"/>
          <w:numId w:val="34"/>
        </w:numPr>
        <w:jc w:val="both"/>
      </w:pPr>
      <w:r>
        <w:t>Oferta Wykonawcy która uzyska najwyższą liczbę punktów uznana zostanie za najkorzystniejszą.</w:t>
      </w:r>
    </w:p>
    <w:p w:rsidR="00F97837" w:rsidRDefault="00F97837" w:rsidP="00860517">
      <w:pPr>
        <w:pStyle w:val="Akapitzlist"/>
        <w:numPr>
          <w:ilvl w:val="0"/>
          <w:numId w:val="34"/>
        </w:numPr>
        <w:jc w:val="both"/>
      </w:pPr>
      <w:r>
        <w:t>W toku badania i oceny ofert Zamawiający może żądać od Wykonawców wyjaśnień dotyczących treści złożonych ofert.</w:t>
      </w:r>
    </w:p>
    <w:p w:rsidR="00913E97" w:rsidRDefault="00913E97" w:rsidP="00F97837">
      <w:pPr>
        <w:ind w:left="709" w:hanging="709"/>
        <w:jc w:val="both"/>
      </w:pPr>
    </w:p>
    <w:p w:rsidR="00F97837" w:rsidRDefault="000C2A1B" w:rsidP="00C50CD1">
      <w:pPr>
        <w:pStyle w:val="Nagwek8"/>
        <w:jc w:val="both"/>
      </w:pPr>
      <w:r>
        <w:t>Rozdział XIV.</w:t>
      </w:r>
      <w:r w:rsidR="00F97837">
        <w:t xml:space="preserve"> I</w:t>
      </w:r>
      <w:r w:rsidR="000D0AE6">
        <w:t>NFORMACJA</w:t>
      </w:r>
      <w:r w:rsidR="00F97837">
        <w:t xml:space="preserve"> </w:t>
      </w:r>
      <w:r w:rsidR="000D0AE6">
        <w:t>O</w:t>
      </w:r>
      <w:r w:rsidR="00F97837">
        <w:t xml:space="preserve"> </w:t>
      </w:r>
      <w:r w:rsidR="000D0AE6">
        <w:t>F</w:t>
      </w:r>
      <w:r w:rsidR="003B4BC4">
        <w:t>O</w:t>
      </w:r>
      <w:r w:rsidR="000D0AE6">
        <w:t>RMALNOŚCIACH</w:t>
      </w:r>
      <w:r w:rsidR="00F97837">
        <w:t xml:space="preserve">, </w:t>
      </w:r>
      <w:r w:rsidR="000D0AE6">
        <w:t>JAKIE</w:t>
      </w:r>
      <w:r w:rsidR="00F97837">
        <w:t xml:space="preserve"> </w:t>
      </w:r>
      <w:r w:rsidR="000D0AE6">
        <w:t>POWINNY</w:t>
      </w:r>
      <w:r w:rsidR="00F97837">
        <w:t xml:space="preserve"> </w:t>
      </w:r>
      <w:r w:rsidR="000D0AE6">
        <w:t>ZOSTAĆ</w:t>
      </w:r>
      <w:r w:rsidR="00C50CD1">
        <w:t xml:space="preserve"> DOPEŁNIONE</w:t>
      </w:r>
      <w:r w:rsidR="00F97837">
        <w:t xml:space="preserve"> </w:t>
      </w:r>
      <w:r w:rsidR="00C50CD1">
        <w:t>PO</w:t>
      </w:r>
      <w:r w:rsidR="00F97837">
        <w:t xml:space="preserve"> </w:t>
      </w:r>
      <w:r w:rsidR="00C50CD1">
        <w:t xml:space="preserve">WYBORZE OFERTY W CELU </w:t>
      </w:r>
      <w:r w:rsidR="000D0AE6">
        <w:t>ZAWARCIA</w:t>
      </w:r>
      <w:r w:rsidR="00C50CD1">
        <w:t xml:space="preserve"> </w:t>
      </w:r>
      <w:r w:rsidR="000D0AE6">
        <w:t>UMOWY W SPRAWIE ZAMÓWIENIA PUBLICZNEGO.</w:t>
      </w:r>
    </w:p>
    <w:p w:rsidR="00F97837" w:rsidRDefault="00F97837" w:rsidP="00F97837">
      <w:pPr>
        <w:ind w:left="709" w:hanging="709"/>
        <w:jc w:val="both"/>
        <w:rPr>
          <w:b/>
        </w:rPr>
      </w:pPr>
    </w:p>
    <w:p w:rsidR="00F97837" w:rsidRDefault="00F97837" w:rsidP="00C50CD1">
      <w:pPr>
        <w:pStyle w:val="Akapitzlist"/>
        <w:numPr>
          <w:ilvl w:val="0"/>
          <w:numId w:val="35"/>
        </w:numPr>
        <w:jc w:val="both"/>
      </w:pPr>
      <w:r>
        <w:t>Niezwłocznie po wyborze najkorzystniejszej oferty zamawiający zawiadamia Wykonawcó</w:t>
      </w:r>
      <w:r w:rsidR="00C50CD1">
        <w:t>w, którzy złożyli oferty, o: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 w:rsidRPr="00C50CD1">
        <w:t>wyborze najkorzystniejszej oferty, podając nazwę (firmę), siedzibę i adres Wykonawcy, którego ofertę wybrano oraz uzasadnienie je</w:t>
      </w:r>
      <w:r>
        <w:t>j wyboru, a także nazwy (firmy)</w:t>
      </w:r>
      <w:r w:rsidRPr="00C50CD1">
        <w:t>, sied</w:t>
      </w:r>
      <w:r>
        <w:t>ziby i adresy</w:t>
      </w:r>
      <w:r w:rsidRPr="00C50CD1">
        <w:t xml:space="preserve"> Wykonawców, którzy złożyli oferty wraz ze streszczeniem oceny</w:t>
      </w:r>
      <w:r>
        <w:t xml:space="preserve"> i podaniem ilości otrzymanych punktów,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>Wykonawcach, których oferty zostały odrzucone, podając uzasadnienie faktyczne i prawne,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>Wykonawcach, którzy zostali wykluczeni z postępowania o udzielenie zamówienia, podając uzasadnienie faktyczne i prawne,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 xml:space="preserve">termin, określony zgodnie z art. 94 ustawy </w:t>
      </w:r>
      <w:r w:rsidR="00FD447E">
        <w:t>PZP, po którego upływie umowa w </w:t>
      </w:r>
      <w:r>
        <w:t>sprawie zamówienia publicznego może być zawarta,</w:t>
      </w:r>
    </w:p>
    <w:p w:rsidR="00C6180D" w:rsidRDefault="00C6180D" w:rsidP="00C6180D">
      <w:pPr>
        <w:pStyle w:val="Akapitzlist"/>
        <w:numPr>
          <w:ilvl w:val="0"/>
          <w:numId w:val="35"/>
        </w:numPr>
        <w:jc w:val="both"/>
      </w:pPr>
      <w:r>
        <w:t>Niezwłocznie po wyborze najkorzystniejszej oferty Zamawiający zamieszcza informacje, o których mowa w ustępie poprzedzającym na stronie internetowej oraz w miejscu publicznym dostępnym w swojej siedzibie.</w:t>
      </w:r>
    </w:p>
    <w:p w:rsidR="00525C25" w:rsidRDefault="00C50CD1" w:rsidP="00C50CD1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8071DC">
        <w:t xml:space="preserve">Umowa zostanie zawarta w formie pisemnej. O miejscu i terminie podpisania umowy Zamawiający powiadomi </w:t>
      </w:r>
      <w:r w:rsidR="00525C25">
        <w:t>odrębnym pismem.</w:t>
      </w:r>
    </w:p>
    <w:p w:rsidR="00525C25" w:rsidRDefault="00525C25" w:rsidP="00C50CD1">
      <w:pPr>
        <w:pStyle w:val="Akapitzlist"/>
        <w:numPr>
          <w:ilvl w:val="0"/>
          <w:numId w:val="35"/>
        </w:numPr>
        <w:jc w:val="both"/>
      </w:pPr>
      <w:r>
        <w:t>Jeżeli Wykonawca, którego oferta została wybrana, uchyla się od zawarcia umowy w sprawie zamówienia publicznego, Zamawiający wybierze ofertę najkorzystniejszą spośród pozostałych ofert, bez przeprowadzania ich ponownej oceny, chyba, że zajdzie którakolwiek z przesłanek, o których mowa w art. 93 ust. 1 pkt 1 – 7 PZP.</w:t>
      </w:r>
    </w:p>
    <w:p w:rsidR="00913E97" w:rsidRDefault="00913E97" w:rsidP="00F67227">
      <w:pPr>
        <w:jc w:val="both"/>
      </w:pPr>
    </w:p>
    <w:p w:rsidR="00E25563" w:rsidRDefault="00F67227" w:rsidP="00B60D46">
      <w:pPr>
        <w:pStyle w:val="Nagwek8"/>
        <w:jc w:val="both"/>
      </w:pPr>
      <w:r>
        <w:t>Rozdział XV.</w:t>
      </w:r>
      <w:r w:rsidR="000C2A1B">
        <w:t xml:space="preserve"> </w:t>
      </w:r>
      <w:r w:rsidR="00525C25">
        <w:t>I</w:t>
      </w:r>
      <w:r w:rsidR="00B60D46">
        <w:t xml:space="preserve">STOTNE </w:t>
      </w:r>
      <w:r w:rsidR="00E25563">
        <w:t>POSTANOWIENIA UMOWY</w:t>
      </w:r>
      <w:r w:rsidR="00525C25">
        <w:t>,</w:t>
      </w:r>
      <w:r w:rsidR="00B60D46">
        <w:t xml:space="preserve"> KTÓRE </w:t>
      </w:r>
      <w:r w:rsidR="00E25563">
        <w:t>ZOSTANĄ</w:t>
      </w:r>
      <w:r w:rsidR="00B60D46">
        <w:t xml:space="preserve"> </w:t>
      </w:r>
      <w:r w:rsidR="00E25563">
        <w:t>WPROWADZONE</w:t>
      </w:r>
      <w:r w:rsidR="00525C25">
        <w:t xml:space="preserve"> </w:t>
      </w:r>
      <w:r w:rsidR="00E25563">
        <w:t>DO</w:t>
      </w:r>
      <w:r w:rsidR="00525C25">
        <w:t xml:space="preserve"> </w:t>
      </w:r>
      <w:r w:rsidR="00E25563">
        <w:t>TREŚCI ZAWIERANEJ UMOWY W SPRAWIE ZAMÓWIENIA PUBLICZNEGO – WZÓR UMOWY.</w:t>
      </w:r>
    </w:p>
    <w:p w:rsidR="00616F64" w:rsidRDefault="00616F64" w:rsidP="00B60D46">
      <w:pPr>
        <w:jc w:val="both"/>
      </w:pPr>
    </w:p>
    <w:p w:rsidR="00616F64" w:rsidRDefault="00616F64" w:rsidP="00B60D46">
      <w:pPr>
        <w:pStyle w:val="Akapitzlist"/>
        <w:numPr>
          <w:ilvl w:val="0"/>
          <w:numId w:val="38"/>
        </w:numPr>
        <w:jc w:val="both"/>
      </w:pPr>
      <w:r>
        <w:t>Zamawiający stosownie do art. 144 PZP dopus</w:t>
      </w:r>
      <w:r w:rsidR="00FD447E">
        <w:t>zcza zmiany postanowień umowy w </w:t>
      </w:r>
      <w:r>
        <w:t>stosunku do treści SIWZ lub oferty w przypadku, gdy w trakcie realizacji przedmiotu zamówienia pojawią się:</w:t>
      </w:r>
    </w:p>
    <w:p w:rsidR="00240D67" w:rsidRPr="00DF0B5B" w:rsidRDefault="00240D67" w:rsidP="00DF0B5B">
      <w:pPr>
        <w:pStyle w:val="Akapitzlist"/>
        <w:numPr>
          <w:ilvl w:val="0"/>
          <w:numId w:val="39"/>
        </w:numPr>
        <w:jc w:val="both"/>
      </w:pPr>
      <w:r>
        <w:t>zmiana stawki i kwoty VAT oraz wynagrodzenia brutto określonego w</w:t>
      </w:r>
      <w:r w:rsidRPr="005A09F8">
        <w:t xml:space="preserve"> </w:t>
      </w:r>
      <w:r w:rsidRPr="00DF0B5B">
        <w:rPr>
          <w:bCs/>
        </w:rPr>
        <w:t>§ 3 ust 1umowy,</w:t>
      </w:r>
    </w:p>
    <w:p w:rsidR="00240D67" w:rsidRPr="005A09F8" w:rsidRDefault="00240D67" w:rsidP="00DF0B5B">
      <w:pPr>
        <w:pStyle w:val="Akapitzlist"/>
        <w:numPr>
          <w:ilvl w:val="0"/>
          <w:numId w:val="39"/>
        </w:numPr>
        <w:jc w:val="both"/>
      </w:pPr>
      <w:r w:rsidRPr="00DF0B5B">
        <w:rPr>
          <w:bCs/>
        </w:rPr>
        <w:t>zmniejszenie zakresu przedmiotu umowy, gdy jego wykonanie w pierwotnym</w:t>
      </w:r>
      <w:r w:rsidR="00DF0B5B">
        <w:rPr>
          <w:bCs/>
        </w:rPr>
        <w:t xml:space="preserve"> </w:t>
      </w:r>
      <w:r w:rsidRPr="00DF0B5B">
        <w:rPr>
          <w:bCs/>
        </w:rPr>
        <w:t>zakresie nie leży w interesie publicznym.</w:t>
      </w:r>
    </w:p>
    <w:p w:rsidR="00240D67" w:rsidRPr="00DF0B5B" w:rsidRDefault="00240D67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 w:rsidRPr="00DF0B5B">
        <w:rPr>
          <w:bCs/>
        </w:rPr>
        <w:t>Zmiany umowy przewidziane w ust 1 dopuszcza się na następujących warunkach:</w:t>
      </w:r>
    </w:p>
    <w:p w:rsidR="00DF0B5B" w:rsidRDefault="00107343" w:rsidP="00107343">
      <w:pPr>
        <w:pStyle w:val="Akapitzlist"/>
        <w:numPr>
          <w:ilvl w:val="0"/>
          <w:numId w:val="42"/>
        </w:numPr>
        <w:tabs>
          <w:tab w:val="left" w:pos="360"/>
          <w:tab w:val="left" w:pos="567"/>
        </w:tabs>
        <w:jc w:val="both"/>
      </w:pPr>
      <w:r>
        <w:t>a</w:t>
      </w:r>
      <w:r w:rsidR="00DF0B5B" w:rsidRPr="00280E6A">
        <w:t xml:space="preserve">d </w:t>
      </w:r>
      <w:r w:rsidR="00DF0B5B">
        <w:t xml:space="preserve">16.1. </w:t>
      </w:r>
      <w:r w:rsidR="00DF0B5B" w:rsidRPr="00280E6A">
        <w:t xml:space="preserve">ust. </w:t>
      </w:r>
      <w:r w:rsidR="00DF0B5B">
        <w:t>1</w:t>
      </w:r>
      <w:r w:rsidR="00DF0B5B" w:rsidRPr="00280E6A">
        <w:t xml:space="preserve"> – stawka podatku VAT ulegnie zmianie na mocy powszechnie</w:t>
      </w:r>
      <w:r w:rsidR="00DF0B5B">
        <w:t xml:space="preserve"> </w:t>
      </w:r>
      <w:r w:rsidR="00DF0B5B" w:rsidRPr="00280E6A">
        <w:t>obowiązujących przepisów,</w:t>
      </w:r>
    </w:p>
    <w:p w:rsidR="00DF0B5B" w:rsidRPr="00DF0B5B" w:rsidRDefault="00DF0B5B" w:rsidP="00DF0B5B">
      <w:pPr>
        <w:pStyle w:val="Akapitzlist"/>
        <w:numPr>
          <w:ilvl w:val="0"/>
          <w:numId w:val="42"/>
        </w:numPr>
        <w:tabs>
          <w:tab w:val="left" w:pos="360"/>
          <w:tab w:val="left" w:pos="567"/>
        </w:tabs>
        <w:jc w:val="both"/>
      </w:pPr>
      <w:r>
        <w:t>ad 16. 1. ust. 2 – zmniejszenie zakresu przedmiotu umowy w granicach uzasadnionego interesu publicznego.</w:t>
      </w:r>
    </w:p>
    <w:p w:rsidR="00DF0B5B" w:rsidRP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t>Strona, która występuje z propozycją zmiany umowy, w oparciu o przedstawiony w ust. 16.1. 1 katalog zmian umowy, zobowiązana jest do sporzą</w:t>
      </w:r>
      <w:r w:rsidR="000666C4">
        <w:t>dzenia i uzasadnienia wniosku o </w:t>
      </w:r>
      <w:r>
        <w:t>taką zmianę. Wszelkie zmiany umowy dla swej waż</w:t>
      </w:r>
      <w:r w:rsidR="000666C4">
        <w:t>ności wymagają formy pisemnej w </w:t>
      </w:r>
      <w:r>
        <w:t>postaci aneksu do umowy.</w:t>
      </w:r>
    </w:p>
    <w:p w:rsid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t>Nie stanowi zmiany umowy w rozumieniu art. 144 ustawy PZP:</w:t>
      </w:r>
    </w:p>
    <w:p w:rsidR="00DF0B5B" w:rsidRDefault="00DF0B5B" w:rsidP="00107343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jc w:val="both"/>
      </w:pPr>
      <w:r>
        <w:t>zmiana danych teleadresowych,</w:t>
      </w:r>
    </w:p>
    <w:p w:rsidR="00DF0B5B" w:rsidRPr="00DF0B5B" w:rsidRDefault="00DF0B5B" w:rsidP="00DF0B5B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jc w:val="both"/>
      </w:pPr>
      <w:r>
        <w:t>zmiana danych związanych z obsługą administracyjno-organizacyjną umowy (np.: zmiana nr rachunku bankowego).</w:t>
      </w:r>
    </w:p>
    <w:p w:rsid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rPr>
          <w:bCs/>
        </w:rPr>
        <w:t xml:space="preserve"> </w:t>
      </w:r>
      <w:r w:rsidR="00731A71">
        <w:t>Zamawiający określi istotne postanowienia u</w:t>
      </w:r>
      <w:r w:rsidR="00211B1F">
        <w:t>mowy na realizację zamówienia w </w:t>
      </w:r>
      <w:r w:rsidR="00731A71">
        <w:t xml:space="preserve">niniejszym </w:t>
      </w:r>
      <w:r w:rsidR="00211B1F">
        <w:t>postępowaniu</w:t>
      </w:r>
      <w:r w:rsidR="00731A71">
        <w:t xml:space="preserve"> w projekcie umowy, któ</w:t>
      </w:r>
      <w:r w:rsidR="00211B1F">
        <w:t>rej kształt zostanie ustalony w </w:t>
      </w:r>
      <w:r w:rsidR="00731A71">
        <w:t xml:space="preserve">zależności od przebiegu </w:t>
      </w:r>
      <w:r w:rsidR="00211B1F">
        <w:t>postępowania</w:t>
      </w:r>
      <w:r w:rsidR="00731A71">
        <w:t xml:space="preserve">, bez </w:t>
      </w:r>
      <w:r>
        <w:t>zmian jej istotnych postanowień.</w:t>
      </w:r>
    </w:p>
    <w:p w:rsidR="00525C25" w:rsidRDefault="00525C25" w:rsidP="00E25563">
      <w:pPr>
        <w:ind w:left="993" w:hanging="709"/>
        <w:jc w:val="both"/>
      </w:pPr>
      <w:r>
        <w:t>Proj</w:t>
      </w:r>
      <w:r w:rsidR="005609FF">
        <w:t xml:space="preserve">ekt umowy stanowi załącznik nr </w:t>
      </w:r>
      <w:r w:rsidR="000666C4">
        <w:t>4</w:t>
      </w:r>
      <w:r>
        <w:t xml:space="preserve"> do SIWZ.</w:t>
      </w:r>
    </w:p>
    <w:p w:rsidR="00121967" w:rsidRDefault="00121967" w:rsidP="00DF0B5B">
      <w:pPr>
        <w:jc w:val="both"/>
        <w:rPr>
          <w:b/>
        </w:rPr>
      </w:pPr>
    </w:p>
    <w:p w:rsidR="00571C8C" w:rsidRDefault="00F67227" w:rsidP="00DF0B5B">
      <w:pPr>
        <w:pStyle w:val="Nagwek8"/>
        <w:jc w:val="both"/>
      </w:pPr>
      <w:r>
        <w:t>Rozdział XVI.</w:t>
      </w:r>
      <w:r w:rsidR="00525C25">
        <w:t xml:space="preserve"> P</w:t>
      </w:r>
      <w:r w:rsidR="00DF0B5B">
        <w:t>OUCZENIE O</w:t>
      </w:r>
      <w:r w:rsidR="00571C8C">
        <w:t xml:space="preserve"> ŚRODKACH</w:t>
      </w:r>
      <w:r w:rsidR="00525C25">
        <w:t xml:space="preserve"> </w:t>
      </w:r>
      <w:r w:rsidR="00DF0B5B">
        <w:t xml:space="preserve">OCHRONY </w:t>
      </w:r>
      <w:r w:rsidR="00571C8C">
        <w:t>PRAWNEJ</w:t>
      </w:r>
      <w:r w:rsidR="00DF0B5B">
        <w:t xml:space="preserve"> </w:t>
      </w:r>
      <w:r w:rsidR="00571C8C">
        <w:t>PRZYSŁUGUJĄCYCH</w:t>
      </w:r>
      <w:r w:rsidR="00525C25">
        <w:t xml:space="preserve"> </w:t>
      </w:r>
      <w:r w:rsidR="00571C8C">
        <w:t>WYKONAWCY</w:t>
      </w:r>
      <w:r w:rsidR="00525C25">
        <w:t xml:space="preserve"> </w:t>
      </w:r>
      <w:r w:rsidR="00DF0B5B">
        <w:t>W TOKU POSTĘPOWANIA</w:t>
      </w:r>
      <w:r w:rsidR="00571C8C">
        <w:t xml:space="preserve"> O UDZIELENIE ZAMÓWIENIA.</w:t>
      </w:r>
    </w:p>
    <w:p w:rsidR="005D4E10" w:rsidRDefault="005D4E10" w:rsidP="00F97837">
      <w:pPr>
        <w:ind w:left="709" w:hanging="709"/>
        <w:jc w:val="both"/>
      </w:pPr>
    </w:p>
    <w:p w:rsidR="00E3169F" w:rsidRDefault="00E3169F" w:rsidP="00515BB3">
      <w:pPr>
        <w:pStyle w:val="Tekstpodstawowy2"/>
        <w:spacing w:after="0" w:line="240" w:lineRule="auto"/>
        <w:jc w:val="both"/>
      </w:pPr>
      <w:r>
        <w:t>Wykonawcom, których interes prawny doznał uszczerbku w wyniku naruszenia przez Zamawiającego określonych w ustawie z dnia 29 stycznia 2004 roku Prawo zamówień publicz</w:t>
      </w:r>
      <w:r w:rsidR="000666C4">
        <w:t xml:space="preserve">nych (tekst jednolity Dz. U. z </w:t>
      </w:r>
      <w:r>
        <w:t>2010 roku, Nr 113, poz. 759 z</w:t>
      </w:r>
      <w:r w:rsidR="00FD447E">
        <w:t>e</w:t>
      </w:r>
      <w:r>
        <w:t>. zmianami) zasad udzielania zamówień, przysługują środki ochrony prawnej przewidziane w dziale VI ustawy, o której mowa powyżej.</w:t>
      </w:r>
    </w:p>
    <w:p w:rsidR="00E3169F" w:rsidRDefault="00E3169F" w:rsidP="00E3169F">
      <w:pPr>
        <w:jc w:val="both"/>
      </w:pPr>
      <w:r>
        <w:t xml:space="preserve">Zgodnie z art. 180 ust. 1 ustawy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E3169F" w:rsidRDefault="00E3169F" w:rsidP="00E3169F">
      <w:pPr>
        <w:jc w:val="both"/>
      </w:pPr>
      <w:r>
        <w:t>W niniejszym postępowaniu odwołanie przysługuje wyłącznie wobec czynności:</w:t>
      </w:r>
    </w:p>
    <w:p w:rsidR="00E3169F" w:rsidRDefault="00107343" w:rsidP="007F366B">
      <w:pPr>
        <w:pStyle w:val="Akapitzlist"/>
        <w:numPr>
          <w:ilvl w:val="0"/>
          <w:numId w:val="7"/>
        </w:numPr>
        <w:tabs>
          <w:tab w:val="clear" w:pos="1428"/>
          <w:tab w:val="num" w:pos="1134"/>
        </w:tabs>
        <w:suppressAutoHyphens w:val="0"/>
        <w:ind w:left="1134" w:hanging="425"/>
        <w:jc w:val="both"/>
      </w:pPr>
      <w:r>
        <w:t>o</w:t>
      </w:r>
      <w:r w:rsidR="00E3169F">
        <w:t>pisu sposobu dokonywania ocen</w:t>
      </w:r>
      <w:r w:rsidR="00957833">
        <w:t>y spełnienia warunków udziału w </w:t>
      </w:r>
      <w:r w:rsidR="007F366B">
        <w:t>postępowaniu,</w:t>
      </w:r>
    </w:p>
    <w:p w:rsidR="00E3169F" w:rsidRDefault="00107343" w:rsidP="007F366B">
      <w:pPr>
        <w:numPr>
          <w:ilvl w:val="0"/>
          <w:numId w:val="7"/>
        </w:numPr>
        <w:tabs>
          <w:tab w:val="clear" w:pos="1428"/>
          <w:tab w:val="num" w:pos="1134"/>
        </w:tabs>
        <w:suppressAutoHyphens w:val="0"/>
        <w:ind w:hanging="719"/>
        <w:jc w:val="both"/>
      </w:pPr>
      <w:r>
        <w:t>w</w:t>
      </w:r>
      <w:r w:rsidR="00E3169F">
        <w:t>ykluczenia odwołującego z postępowania o udzielenie zam</w:t>
      </w:r>
      <w:r w:rsidR="007F366B">
        <w:t>ówienia,</w:t>
      </w:r>
    </w:p>
    <w:p w:rsidR="00E3169F" w:rsidRDefault="00107343" w:rsidP="007F366B">
      <w:pPr>
        <w:numPr>
          <w:ilvl w:val="0"/>
          <w:numId w:val="7"/>
        </w:numPr>
        <w:tabs>
          <w:tab w:val="clear" w:pos="1428"/>
          <w:tab w:val="num" w:pos="1134"/>
        </w:tabs>
        <w:suppressAutoHyphens w:val="0"/>
        <w:ind w:hanging="719"/>
        <w:jc w:val="both"/>
      </w:pPr>
      <w:r>
        <w:t>o</w:t>
      </w:r>
      <w:r w:rsidR="00E3169F">
        <w:t>drzucenia oferty odwołującego.</w:t>
      </w:r>
    </w:p>
    <w:p w:rsidR="00E3169F" w:rsidRPr="007978CB" w:rsidRDefault="00E3169F" w:rsidP="00E3169F">
      <w:pPr>
        <w:jc w:val="both"/>
      </w:pPr>
      <w:r>
        <w:t>Odwołanie wnosi się do Prezesa Krajowej Izby Odwoławczej, przesyłając jego kopie Zamawiającemu w terminie określonym w art. 182 ustawy Prawo Zamówień Publicznych. Natomiast skarga przysługuje na orzeczenie KIO w terminie określonym w art. 198b P</w:t>
      </w:r>
      <w:r w:rsidR="000666C4">
        <w:t>ZP</w:t>
      </w:r>
      <w:r>
        <w:t xml:space="preserve">. </w:t>
      </w:r>
    </w:p>
    <w:p w:rsidR="00913E97" w:rsidRDefault="00913E97" w:rsidP="00F97837">
      <w:pPr>
        <w:ind w:left="709" w:hanging="709"/>
        <w:jc w:val="both"/>
      </w:pPr>
    </w:p>
    <w:p w:rsidR="00FF38EC" w:rsidRDefault="00F67227" w:rsidP="00515BB3">
      <w:pPr>
        <w:pStyle w:val="Nagwek8"/>
        <w:jc w:val="both"/>
      </w:pPr>
      <w:r>
        <w:t>Rozdział XVII.</w:t>
      </w:r>
      <w:r w:rsidR="00FF38EC">
        <w:t xml:space="preserve"> O</w:t>
      </w:r>
      <w:r w:rsidR="00571C8C">
        <w:t>PIS</w:t>
      </w:r>
      <w:r w:rsidR="00FF38EC">
        <w:t xml:space="preserve"> </w:t>
      </w:r>
      <w:r w:rsidR="00571C8C">
        <w:t>CZĘŚCI</w:t>
      </w:r>
      <w:r w:rsidR="00FF38EC">
        <w:t xml:space="preserve"> </w:t>
      </w:r>
      <w:r w:rsidR="00571C8C">
        <w:t>ZAMÓWIENIA</w:t>
      </w:r>
      <w:r w:rsidR="00FF38EC">
        <w:t xml:space="preserve">,  </w:t>
      </w:r>
      <w:r w:rsidR="00571C8C">
        <w:t>OFERT</w:t>
      </w:r>
      <w:r w:rsidR="003B4BC4">
        <w:t xml:space="preserve">Y </w:t>
      </w:r>
      <w:r w:rsidR="00571C8C">
        <w:t xml:space="preserve"> CZĘŚCIOW</w:t>
      </w:r>
      <w:r w:rsidR="003B4BC4">
        <w:t>E</w:t>
      </w:r>
      <w:r w:rsidR="00571C8C">
        <w:t>.</w:t>
      </w:r>
    </w:p>
    <w:p w:rsidR="00FF38EC" w:rsidRDefault="00FF38EC" w:rsidP="00515BB3">
      <w:pPr>
        <w:jc w:val="both"/>
        <w:rPr>
          <w:b/>
        </w:rPr>
      </w:pPr>
    </w:p>
    <w:p w:rsidR="00FF38EC" w:rsidRDefault="00FF38EC" w:rsidP="00515BB3">
      <w:pPr>
        <w:jc w:val="both"/>
      </w:pPr>
      <w:r>
        <w:t>Zamawiający nie dopuszcza składania ofert</w:t>
      </w:r>
      <w:r w:rsidR="00D009BE">
        <w:t xml:space="preserve">y </w:t>
      </w:r>
      <w:r>
        <w:t>częściow</w:t>
      </w:r>
      <w:r w:rsidR="00D009BE">
        <w:t>ej, o której mowa w art. 83 ust 2 ustawy PZP</w:t>
      </w:r>
      <w:r>
        <w:t>.</w:t>
      </w:r>
    </w:p>
    <w:p w:rsidR="00913E97" w:rsidRDefault="00913E97" w:rsidP="00FF38EC">
      <w:pPr>
        <w:ind w:left="709" w:hanging="709"/>
        <w:jc w:val="both"/>
      </w:pPr>
    </w:p>
    <w:p w:rsidR="00FF38EC" w:rsidRDefault="00F67227" w:rsidP="00515BB3">
      <w:pPr>
        <w:pStyle w:val="Nagwek8"/>
        <w:jc w:val="both"/>
      </w:pPr>
      <w:r>
        <w:t>Rozdział XVIII.</w:t>
      </w:r>
      <w:r w:rsidR="00FF38EC">
        <w:t xml:space="preserve"> I</w:t>
      </w:r>
      <w:r w:rsidR="00571C8C">
        <w:t>NFORMACJA</w:t>
      </w:r>
      <w:r w:rsidR="00FF38EC">
        <w:t xml:space="preserve"> </w:t>
      </w:r>
      <w:r w:rsidR="00571C8C">
        <w:t>O</w:t>
      </w:r>
      <w:r w:rsidR="00FF38EC">
        <w:t xml:space="preserve"> </w:t>
      </w:r>
      <w:r w:rsidR="00571C8C">
        <w:t>UMOWIE</w:t>
      </w:r>
      <w:r w:rsidR="00FF38EC">
        <w:t xml:space="preserve"> </w:t>
      </w:r>
      <w:r w:rsidR="00571C8C">
        <w:t>RAMOWEJ</w:t>
      </w:r>
      <w:r w:rsidR="00FF38EC">
        <w:t>.</w:t>
      </w:r>
    </w:p>
    <w:p w:rsidR="00571C8C" w:rsidRDefault="00571C8C" w:rsidP="00FF38EC">
      <w:pPr>
        <w:ind w:left="709" w:hanging="709"/>
        <w:jc w:val="both"/>
        <w:rPr>
          <w:b/>
        </w:rPr>
      </w:pPr>
    </w:p>
    <w:p w:rsidR="00FF38EC" w:rsidRDefault="00FF38EC" w:rsidP="00515BB3">
      <w:pPr>
        <w:jc w:val="both"/>
        <w:rPr>
          <w:b/>
        </w:rPr>
      </w:pPr>
      <w:r>
        <w:t>Zamawiający nie przewiduje możliwości zawarcia umowy ramowej.</w:t>
      </w:r>
    </w:p>
    <w:p w:rsidR="00D6496D" w:rsidRDefault="00D6496D" w:rsidP="00FF38EC">
      <w:pPr>
        <w:ind w:left="709" w:hanging="709"/>
        <w:jc w:val="both"/>
        <w:rPr>
          <w:b/>
        </w:rPr>
      </w:pPr>
    </w:p>
    <w:p w:rsidR="00FF38EC" w:rsidRDefault="000C2A1B" w:rsidP="00515BB3">
      <w:pPr>
        <w:pStyle w:val="Nagwek8"/>
        <w:jc w:val="both"/>
      </w:pPr>
      <w:r>
        <w:t>Rozdział X</w:t>
      </w:r>
      <w:r w:rsidR="00F67227">
        <w:t>I</w:t>
      </w:r>
      <w:r>
        <w:t>X.</w:t>
      </w:r>
      <w:r w:rsidR="00FF38EC">
        <w:t xml:space="preserve"> I</w:t>
      </w:r>
      <w:r w:rsidR="00571C8C">
        <w:t>NFORMACJA</w:t>
      </w:r>
      <w:r w:rsidR="00FF38EC">
        <w:t xml:space="preserve"> </w:t>
      </w:r>
      <w:r w:rsidR="00515BB3">
        <w:t xml:space="preserve">O </w:t>
      </w:r>
      <w:r w:rsidR="00571C8C">
        <w:t>PRZEWIDYWANYCH</w:t>
      </w:r>
      <w:r w:rsidR="00FF38EC">
        <w:t xml:space="preserve"> </w:t>
      </w:r>
      <w:r w:rsidR="00571C8C">
        <w:t>ZAMÓWIENIACH</w:t>
      </w:r>
      <w:r w:rsidR="00515BB3">
        <w:t xml:space="preserve"> </w:t>
      </w:r>
      <w:r w:rsidR="00571C8C">
        <w:t>UZUPEŁNIAJĄCYCH</w:t>
      </w:r>
      <w:r w:rsidR="00FF38EC">
        <w:t>.</w:t>
      </w:r>
    </w:p>
    <w:p w:rsidR="00571C8C" w:rsidRDefault="00571C8C" w:rsidP="00FF38EC">
      <w:pPr>
        <w:ind w:left="709" w:hanging="709"/>
        <w:jc w:val="both"/>
        <w:rPr>
          <w:b/>
        </w:rPr>
      </w:pPr>
    </w:p>
    <w:p w:rsidR="006C3C9A" w:rsidRDefault="006C3C9A" w:rsidP="00515BB3">
      <w:pPr>
        <w:jc w:val="both"/>
      </w:pPr>
      <w:r w:rsidRPr="006C3C9A">
        <w:t>Zamawiający przewiduje możliwość udzielania zamówienia uzupełni</w:t>
      </w:r>
      <w:r w:rsidR="004F39A0">
        <w:t xml:space="preserve">ających, o których mowa w art. </w:t>
      </w:r>
      <w:r w:rsidR="00DC75F3">
        <w:t>67</w:t>
      </w:r>
      <w:r w:rsidR="004F39A0">
        <w:t xml:space="preserve"> ust.</w:t>
      </w:r>
      <w:r w:rsidR="00515BB3">
        <w:t>1 pkt 6</w:t>
      </w:r>
      <w:r w:rsidR="004F39A0">
        <w:t xml:space="preserve"> ustawy PZP.</w:t>
      </w:r>
    </w:p>
    <w:p w:rsidR="0003265E" w:rsidRDefault="0003265E" w:rsidP="00FF38EC">
      <w:pPr>
        <w:ind w:left="709" w:hanging="709"/>
        <w:jc w:val="both"/>
      </w:pPr>
    </w:p>
    <w:p w:rsidR="004F39A0" w:rsidRDefault="00F67227" w:rsidP="00515BB3">
      <w:pPr>
        <w:pStyle w:val="Nagwek8"/>
        <w:jc w:val="both"/>
      </w:pPr>
      <w:r>
        <w:t>Rozdział XX.</w:t>
      </w:r>
      <w:r w:rsidR="000C2A1B">
        <w:t xml:space="preserve"> </w:t>
      </w:r>
      <w:r w:rsidR="004F39A0">
        <w:t>O</w:t>
      </w:r>
      <w:r w:rsidR="00571C8C">
        <w:t>PIS</w:t>
      </w:r>
      <w:r w:rsidR="004F39A0">
        <w:t xml:space="preserve"> </w:t>
      </w:r>
      <w:r w:rsidR="00571C8C">
        <w:t>SPOSOBU</w:t>
      </w:r>
      <w:r w:rsidR="004F39A0">
        <w:t xml:space="preserve"> </w:t>
      </w:r>
      <w:r w:rsidR="00571C8C">
        <w:t>PRZEDSTAWIENIA</w:t>
      </w:r>
      <w:r w:rsidR="004F39A0">
        <w:t xml:space="preserve"> </w:t>
      </w:r>
      <w:r w:rsidR="00571C8C">
        <w:t>OFERT</w:t>
      </w:r>
      <w:r w:rsidR="004F39A0">
        <w:t xml:space="preserve"> </w:t>
      </w:r>
      <w:r w:rsidR="00571C8C">
        <w:t>WARIANTOWYCH ORAZ</w:t>
      </w:r>
      <w:r w:rsidR="004F39A0">
        <w:t xml:space="preserve"> </w:t>
      </w:r>
      <w:r w:rsidR="00571C8C">
        <w:t>MINIMALNE WARUNKI</w:t>
      </w:r>
      <w:r w:rsidR="00515BB3">
        <w:t xml:space="preserve"> </w:t>
      </w:r>
      <w:r w:rsidR="00571C8C">
        <w:t>JAKIM MUSZĄ ODPOWIADAĆ</w:t>
      </w:r>
      <w:r w:rsidR="00515BB3">
        <w:t xml:space="preserve"> </w:t>
      </w:r>
      <w:r w:rsidR="00571C8C">
        <w:t>OFERTY</w:t>
      </w:r>
      <w:r w:rsidR="004F39A0">
        <w:t xml:space="preserve"> </w:t>
      </w:r>
      <w:r w:rsidR="00571C8C">
        <w:t>WARIANTOWE</w:t>
      </w:r>
      <w:r w:rsidR="004F39A0">
        <w:t xml:space="preserve">, </w:t>
      </w:r>
      <w:r w:rsidR="00571C8C">
        <w:t>JEŻELI</w:t>
      </w:r>
      <w:r w:rsidR="004F39A0">
        <w:t xml:space="preserve"> Z</w:t>
      </w:r>
      <w:r w:rsidR="00571C8C">
        <w:t>AMAWIAJĄCY</w:t>
      </w:r>
      <w:r w:rsidR="004F39A0">
        <w:t xml:space="preserve"> </w:t>
      </w:r>
      <w:r w:rsidR="00571C8C">
        <w:t>DOPUSZCZA</w:t>
      </w:r>
      <w:r w:rsidR="00515BB3">
        <w:t xml:space="preserve"> </w:t>
      </w:r>
      <w:r w:rsidR="00571C8C">
        <w:t xml:space="preserve">ICH </w:t>
      </w:r>
      <w:r w:rsidR="008F1106">
        <w:t>SKŁADANIE</w:t>
      </w:r>
      <w:r w:rsidR="004F39A0">
        <w:t>.</w:t>
      </w:r>
    </w:p>
    <w:p w:rsidR="00504A4B" w:rsidRPr="004F39A0" w:rsidRDefault="00504A4B" w:rsidP="004F39A0">
      <w:pPr>
        <w:jc w:val="both"/>
        <w:rPr>
          <w:b/>
        </w:rPr>
      </w:pPr>
    </w:p>
    <w:p w:rsidR="004F39A0" w:rsidRDefault="004F39A0" w:rsidP="00515BB3">
      <w:pPr>
        <w:jc w:val="both"/>
      </w:pPr>
      <w:r>
        <w:t>Zamawiający nie dopuszcza składania ofert wariantowych.</w:t>
      </w:r>
    </w:p>
    <w:p w:rsidR="001F43DE" w:rsidRDefault="001F43DE" w:rsidP="00515BB3">
      <w:pPr>
        <w:jc w:val="both"/>
      </w:pPr>
    </w:p>
    <w:p w:rsidR="004F39A0" w:rsidRDefault="00F67227" w:rsidP="00515BB3">
      <w:pPr>
        <w:pStyle w:val="Nagwek8"/>
        <w:jc w:val="both"/>
      </w:pPr>
      <w:r>
        <w:t>Rozdział XX</w:t>
      </w:r>
      <w:r w:rsidR="000C2A1B">
        <w:t>I.</w:t>
      </w:r>
      <w:r w:rsidR="00504A4B">
        <w:t xml:space="preserve"> </w:t>
      </w:r>
      <w:r w:rsidR="004F39A0">
        <w:t>I</w:t>
      </w:r>
      <w:r w:rsidR="00504A4B">
        <w:t>NFORMACJE</w:t>
      </w:r>
      <w:r w:rsidR="004F39A0">
        <w:t xml:space="preserve"> </w:t>
      </w:r>
      <w:r w:rsidR="00504A4B">
        <w:t>DOTYCZĄCE</w:t>
      </w:r>
      <w:r w:rsidR="004F39A0">
        <w:t xml:space="preserve"> </w:t>
      </w:r>
      <w:r w:rsidR="00504A4B">
        <w:t>WALUT</w:t>
      </w:r>
      <w:r w:rsidR="004F39A0">
        <w:t xml:space="preserve"> </w:t>
      </w:r>
      <w:r w:rsidR="00504A4B">
        <w:t>OBCYCH</w:t>
      </w:r>
      <w:r w:rsidR="004F39A0">
        <w:t xml:space="preserve">, </w:t>
      </w:r>
      <w:r w:rsidR="00504A4B">
        <w:t>W</w:t>
      </w:r>
      <w:r w:rsidR="004F39A0">
        <w:t xml:space="preserve"> </w:t>
      </w:r>
      <w:r w:rsidR="00504A4B">
        <w:t>JAKICH</w:t>
      </w:r>
      <w:r w:rsidR="00515BB3">
        <w:t xml:space="preserve"> </w:t>
      </w:r>
      <w:r w:rsidR="00504A4B">
        <w:t>MOGĄ</w:t>
      </w:r>
      <w:r w:rsidR="000C2A1B">
        <w:t xml:space="preserve"> </w:t>
      </w:r>
      <w:r w:rsidR="00504A4B">
        <w:t>BYĆ PROWADZONE ROZLICZENIA</w:t>
      </w:r>
      <w:r w:rsidR="004F39A0">
        <w:t xml:space="preserve"> </w:t>
      </w:r>
      <w:r w:rsidR="00504A4B">
        <w:t>MIĘDZY</w:t>
      </w:r>
      <w:r w:rsidR="00515BB3">
        <w:t xml:space="preserve"> ZAMAWIAJĄCYM </w:t>
      </w:r>
      <w:r w:rsidR="00504A4B">
        <w:t>A</w:t>
      </w:r>
      <w:r w:rsidR="004F39A0">
        <w:t xml:space="preserve"> </w:t>
      </w:r>
      <w:r w:rsidR="00504A4B">
        <w:t>WYKONAWCĄ</w:t>
      </w:r>
      <w:r w:rsidR="004F39A0">
        <w:t>.</w:t>
      </w:r>
    </w:p>
    <w:p w:rsidR="00504A4B" w:rsidRDefault="00504A4B" w:rsidP="004F39A0">
      <w:pPr>
        <w:jc w:val="both"/>
        <w:rPr>
          <w:b/>
        </w:rPr>
      </w:pPr>
    </w:p>
    <w:p w:rsidR="00913E97" w:rsidRDefault="004F39A0" w:rsidP="00515BB3">
      <w:pPr>
        <w:jc w:val="both"/>
        <w:rPr>
          <w:b/>
        </w:rPr>
      </w:pPr>
      <w:r>
        <w:t>Rozliczenia pomiędzy Wykonawcą a Zamawiającym będą dokonywane w złotych polskich.</w:t>
      </w:r>
    </w:p>
    <w:p w:rsidR="00121967" w:rsidRDefault="00121967" w:rsidP="004F39A0">
      <w:pPr>
        <w:ind w:left="709" w:hanging="709"/>
        <w:jc w:val="both"/>
        <w:rPr>
          <w:b/>
        </w:rPr>
      </w:pPr>
    </w:p>
    <w:p w:rsidR="004F39A0" w:rsidRDefault="00F67227" w:rsidP="00515BB3">
      <w:pPr>
        <w:pStyle w:val="Nagwek8"/>
        <w:jc w:val="both"/>
      </w:pPr>
      <w:r>
        <w:t>Rozdział XX</w:t>
      </w:r>
      <w:r w:rsidR="000C2A1B">
        <w:t>II.</w:t>
      </w:r>
      <w:r w:rsidR="004F39A0">
        <w:t xml:space="preserve"> I</w:t>
      </w:r>
      <w:r w:rsidR="00504A4B">
        <w:t>NFORMACJE</w:t>
      </w:r>
      <w:r w:rsidR="004F39A0">
        <w:t xml:space="preserve"> </w:t>
      </w:r>
      <w:r w:rsidR="00504A4B">
        <w:t>DOTYCZĄCE</w:t>
      </w:r>
      <w:r w:rsidR="004F39A0">
        <w:t xml:space="preserve"> </w:t>
      </w:r>
      <w:r w:rsidR="00504A4B">
        <w:t>AUKCJI</w:t>
      </w:r>
      <w:r w:rsidR="004F39A0">
        <w:t xml:space="preserve"> </w:t>
      </w:r>
      <w:r w:rsidR="00504A4B">
        <w:t>ELEKTRONICZNEJ</w:t>
      </w:r>
      <w:r w:rsidR="004F39A0">
        <w:t>.</w:t>
      </w:r>
    </w:p>
    <w:p w:rsidR="00504A4B" w:rsidRDefault="00504A4B" w:rsidP="004F39A0">
      <w:pPr>
        <w:ind w:left="709" w:hanging="709"/>
        <w:jc w:val="both"/>
        <w:rPr>
          <w:b/>
        </w:rPr>
      </w:pPr>
    </w:p>
    <w:p w:rsidR="004F39A0" w:rsidRDefault="004F39A0" w:rsidP="00515BB3">
      <w:pPr>
        <w:jc w:val="both"/>
      </w:pPr>
      <w:r>
        <w:t>Zamawiający nie przewiduje aukcji elektronicznej.</w:t>
      </w:r>
    </w:p>
    <w:p w:rsidR="00913E97" w:rsidRDefault="00913E97" w:rsidP="004F39A0">
      <w:pPr>
        <w:ind w:left="709" w:hanging="709"/>
        <w:jc w:val="both"/>
      </w:pPr>
    </w:p>
    <w:p w:rsidR="004F39A0" w:rsidRDefault="00F67227" w:rsidP="00515BB3">
      <w:pPr>
        <w:pStyle w:val="Nagwek8"/>
        <w:jc w:val="both"/>
      </w:pPr>
      <w:r>
        <w:t>Rozdział XXIII</w:t>
      </w:r>
      <w:r w:rsidR="000C2A1B">
        <w:t xml:space="preserve">. </w:t>
      </w:r>
      <w:r w:rsidR="004F39A0">
        <w:t>I</w:t>
      </w:r>
      <w:r w:rsidR="00504A4B">
        <w:t>NFORMACJE</w:t>
      </w:r>
      <w:r w:rsidR="004F39A0">
        <w:t xml:space="preserve"> </w:t>
      </w:r>
      <w:r w:rsidR="00504A4B">
        <w:t>DODATKOWE</w:t>
      </w:r>
      <w:r w:rsidR="004F39A0">
        <w:t xml:space="preserve"> </w:t>
      </w:r>
      <w:r w:rsidR="00515BB3">
        <w:t xml:space="preserve">KOSZTÓW </w:t>
      </w:r>
      <w:r w:rsidR="00504A4B">
        <w:t>UDZIAŁU W</w:t>
      </w:r>
      <w:r w:rsidR="00957833">
        <w:t> </w:t>
      </w:r>
      <w:r w:rsidR="00504A4B">
        <w:t>POSTĘPOWANIU</w:t>
      </w:r>
      <w:r w:rsidR="004F39A0">
        <w:t>.</w:t>
      </w:r>
    </w:p>
    <w:p w:rsidR="00504A4B" w:rsidRDefault="00504A4B" w:rsidP="004F39A0">
      <w:pPr>
        <w:ind w:left="709" w:hanging="709"/>
        <w:jc w:val="both"/>
        <w:rPr>
          <w:b/>
        </w:rPr>
      </w:pPr>
    </w:p>
    <w:p w:rsidR="0070492A" w:rsidRDefault="004F39A0" w:rsidP="00504A4B">
      <w:pPr>
        <w:ind w:left="993" w:hanging="993"/>
        <w:jc w:val="both"/>
      </w:pPr>
      <w:r>
        <w:t>Zamawiający nie przewiduje zwrotu kosztów udziału w post</w:t>
      </w:r>
      <w:r w:rsidR="002B10ED">
        <w:t>ę</w:t>
      </w:r>
      <w:r>
        <w:t>powaniu</w:t>
      </w:r>
      <w:r w:rsidR="00913E97">
        <w:t>.</w:t>
      </w:r>
    </w:p>
    <w:sectPr w:rsidR="0070492A" w:rsidSect="00B2656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D7" w:rsidRDefault="003A04D7">
      <w:r>
        <w:separator/>
      </w:r>
    </w:p>
  </w:endnote>
  <w:endnote w:type="continuationSeparator" w:id="0">
    <w:p w:rsidR="003A04D7" w:rsidRDefault="003A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7275"/>
      <w:docPartObj>
        <w:docPartGallery w:val="Page Numbers (Bottom of Page)"/>
        <w:docPartUnique/>
      </w:docPartObj>
    </w:sdtPr>
    <w:sdtContent>
      <w:p w:rsidR="0055634C" w:rsidRDefault="00C96D5F">
        <w:pPr>
          <w:pStyle w:val="Stopka"/>
          <w:jc w:val="right"/>
        </w:pPr>
        <w:fldSimple w:instr=" PAGE   \* MERGEFORMAT ">
          <w:r w:rsidR="001A6E0C">
            <w:rPr>
              <w:noProof/>
            </w:rPr>
            <w:t>10</w:t>
          </w:r>
        </w:fldSimple>
      </w:p>
    </w:sdtContent>
  </w:sdt>
  <w:p w:rsidR="0055634C" w:rsidRDefault="00556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D7" w:rsidRDefault="003A04D7">
      <w:r>
        <w:separator/>
      </w:r>
    </w:p>
  </w:footnote>
  <w:footnote w:type="continuationSeparator" w:id="0">
    <w:p w:rsidR="003A04D7" w:rsidRDefault="003A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36" w:rsidRPr="0047261C" w:rsidRDefault="002D5B64">
    <w:pPr>
      <w:pStyle w:val="Nagwek10"/>
      <w:pBdr>
        <w:bottom w:val="single" w:sz="4" w:space="1" w:color="000000"/>
      </w:pBdr>
      <w:jc w:val="right"/>
      <w:rPr>
        <w:sz w:val="18"/>
        <w:szCs w:val="18"/>
      </w:rPr>
    </w:pPr>
    <w:r>
      <w:rPr>
        <w:sz w:val="20"/>
        <w:szCs w:val="20"/>
      </w:rPr>
      <w:t xml:space="preserve"> </w:t>
    </w:r>
    <w:r w:rsidRPr="0047261C">
      <w:rPr>
        <w:sz w:val="18"/>
        <w:szCs w:val="18"/>
      </w:rPr>
      <w:t>SIWZ.W</w:t>
    </w:r>
    <w:r w:rsidR="000444B8">
      <w:rPr>
        <w:sz w:val="18"/>
        <w:szCs w:val="18"/>
      </w:rPr>
      <w:t>OS</w:t>
    </w:r>
    <w:r w:rsidRPr="0047261C">
      <w:rPr>
        <w:sz w:val="18"/>
        <w:szCs w:val="18"/>
      </w:rPr>
      <w:t>.ZP.271</w:t>
    </w:r>
    <w:r w:rsidR="000444B8">
      <w:rPr>
        <w:sz w:val="18"/>
        <w:szCs w:val="18"/>
      </w:rPr>
      <w:t>.1</w:t>
    </w:r>
    <w:r w:rsidR="00B81623" w:rsidRPr="0047261C">
      <w:rPr>
        <w:sz w:val="18"/>
        <w:szCs w:val="18"/>
      </w:rPr>
      <w:t>.</w:t>
    </w:r>
    <w:r w:rsidR="00EA0A36" w:rsidRPr="0047261C">
      <w:rPr>
        <w:sz w:val="18"/>
        <w:szCs w:val="18"/>
      </w:rPr>
      <w:t>201</w:t>
    </w:r>
    <w:r w:rsidR="00EF4299">
      <w:rPr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DC60FE26"/>
    <w:name w:val="WW8Num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Outlin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00"/>
      <w:numFmt w:val="decimal"/>
      <w:lvlText w:val="%1.%2"/>
      <w:lvlJc w:val="left"/>
      <w:pPr>
        <w:tabs>
          <w:tab w:val="num" w:pos="5895"/>
        </w:tabs>
        <w:ind w:left="5895" w:hanging="795"/>
      </w:pPr>
    </w:lvl>
    <w:lvl w:ilvl="2">
      <w:start w:val="10"/>
      <w:numFmt w:val="decimal"/>
      <w:pStyle w:val="Nagwek3"/>
      <w:lvlText w:val="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16095"/>
        </w:tabs>
        <w:ind w:left="16095" w:hanging="795"/>
      </w:pPr>
    </w:lvl>
    <w:lvl w:ilvl="4">
      <w:start w:val="1"/>
      <w:numFmt w:val="decimal"/>
      <w:lvlText w:val="%1.%2.%3.%4.%5"/>
      <w:lvlJc w:val="left"/>
      <w:pPr>
        <w:tabs>
          <w:tab w:val="num" w:pos="21480"/>
        </w:tabs>
        <w:ind w:left="21480" w:hanging="1080"/>
      </w:pPr>
    </w:lvl>
    <w:lvl w:ilvl="5">
      <w:start w:val="1"/>
      <w:numFmt w:val="decimal"/>
      <w:lvlText w:val="%1.%2.%3.%4.%5.%6"/>
      <w:lvlJc w:val="left"/>
      <w:pPr>
        <w:tabs>
          <w:tab w:val="num" w:pos="26580"/>
        </w:tabs>
        <w:ind w:left="26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96"/>
        </w:tabs>
        <w:ind w:left="28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6"/>
        </w:tabs>
        <w:ind w:left="22936" w:hanging="1800"/>
      </w:pPr>
    </w:lvl>
  </w:abstractNum>
  <w:abstractNum w:abstractNumId="14">
    <w:nsid w:val="00000019"/>
    <w:multiLevelType w:val="multilevel"/>
    <w:tmpl w:val="00000019"/>
    <w:name w:val="WW8Num2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4F0274A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00441F"/>
    <w:multiLevelType w:val="hybridMultilevel"/>
    <w:tmpl w:val="13DA0F86"/>
    <w:lvl w:ilvl="0" w:tplc="6922DB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F105A"/>
    <w:multiLevelType w:val="multilevel"/>
    <w:tmpl w:val="F94804E8"/>
    <w:lvl w:ilvl="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1" w:hanging="1800"/>
      </w:pPr>
      <w:rPr>
        <w:rFonts w:hint="default"/>
      </w:rPr>
    </w:lvl>
  </w:abstractNum>
  <w:abstractNum w:abstractNumId="19">
    <w:nsid w:val="0E3A0C74"/>
    <w:multiLevelType w:val="hybridMultilevel"/>
    <w:tmpl w:val="B106D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D7BA2"/>
    <w:multiLevelType w:val="hybridMultilevel"/>
    <w:tmpl w:val="AF50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FF1C35"/>
    <w:multiLevelType w:val="hybridMultilevel"/>
    <w:tmpl w:val="DCAE7D48"/>
    <w:lvl w:ilvl="0" w:tplc="D8329F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5AB65E2"/>
    <w:multiLevelType w:val="hybridMultilevel"/>
    <w:tmpl w:val="9D16C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D57C1C"/>
    <w:multiLevelType w:val="hybridMultilevel"/>
    <w:tmpl w:val="BFF80F1C"/>
    <w:lvl w:ilvl="0" w:tplc="20BA06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383C26"/>
    <w:multiLevelType w:val="hybridMultilevel"/>
    <w:tmpl w:val="71F2E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C731B7B"/>
    <w:multiLevelType w:val="hybridMultilevel"/>
    <w:tmpl w:val="5DF85B2C"/>
    <w:lvl w:ilvl="0" w:tplc="29004A56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20C31C31"/>
    <w:multiLevelType w:val="hybridMultilevel"/>
    <w:tmpl w:val="5F04ACDC"/>
    <w:lvl w:ilvl="0" w:tplc="E5C65A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22287E06"/>
    <w:multiLevelType w:val="hybridMultilevel"/>
    <w:tmpl w:val="DC72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412158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814844"/>
    <w:multiLevelType w:val="hybridMultilevel"/>
    <w:tmpl w:val="D5826F0A"/>
    <w:lvl w:ilvl="0" w:tplc="70D89B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E7E632B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294715"/>
    <w:multiLevelType w:val="hybridMultilevel"/>
    <w:tmpl w:val="609A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E1598"/>
    <w:multiLevelType w:val="hybridMultilevel"/>
    <w:tmpl w:val="9A46F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EF8A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62669C"/>
    <w:multiLevelType w:val="hybridMultilevel"/>
    <w:tmpl w:val="6732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632139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3E66B4"/>
    <w:multiLevelType w:val="hybridMultilevel"/>
    <w:tmpl w:val="C946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5B3F13"/>
    <w:multiLevelType w:val="hybridMultilevel"/>
    <w:tmpl w:val="F594E128"/>
    <w:lvl w:ilvl="0" w:tplc="04150015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3B240A7B"/>
    <w:multiLevelType w:val="hybridMultilevel"/>
    <w:tmpl w:val="AF5E2486"/>
    <w:lvl w:ilvl="0" w:tplc="6BCE573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C9A18FC"/>
    <w:multiLevelType w:val="hybridMultilevel"/>
    <w:tmpl w:val="D73C9E18"/>
    <w:lvl w:ilvl="0" w:tplc="927036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3CCF17DE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540A3C"/>
    <w:multiLevelType w:val="hybridMultilevel"/>
    <w:tmpl w:val="C4907592"/>
    <w:lvl w:ilvl="0" w:tplc="9926D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F26A5"/>
    <w:multiLevelType w:val="hybridMultilevel"/>
    <w:tmpl w:val="264E00B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482571CE"/>
    <w:multiLevelType w:val="hybridMultilevel"/>
    <w:tmpl w:val="02A0F9AC"/>
    <w:lvl w:ilvl="0" w:tplc="86B8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3638FE"/>
    <w:multiLevelType w:val="hybridMultilevel"/>
    <w:tmpl w:val="3EE68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BC46D8"/>
    <w:multiLevelType w:val="hybridMultilevel"/>
    <w:tmpl w:val="FB581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A140A9"/>
    <w:multiLevelType w:val="hybridMultilevel"/>
    <w:tmpl w:val="6E621518"/>
    <w:lvl w:ilvl="0" w:tplc="7C72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6C557E"/>
    <w:multiLevelType w:val="hybridMultilevel"/>
    <w:tmpl w:val="375A0794"/>
    <w:lvl w:ilvl="0" w:tplc="44C83F8C">
      <w:start w:val="1"/>
      <w:numFmt w:val="decimal"/>
      <w:lvlText w:val="%1.1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7">
    <w:nsid w:val="57BF0798"/>
    <w:multiLevelType w:val="hybridMultilevel"/>
    <w:tmpl w:val="1A1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75A51"/>
    <w:multiLevelType w:val="hybridMultilevel"/>
    <w:tmpl w:val="2256BC84"/>
    <w:lvl w:ilvl="0" w:tplc="DC2A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83768B"/>
    <w:multiLevelType w:val="hybridMultilevel"/>
    <w:tmpl w:val="DC72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6B4046"/>
    <w:multiLevelType w:val="hybridMultilevel"/>
    <w:tmpl w:val="2BD01684"/>
    <w:lvl w:ilvl="0" w:tplc="075EDC3A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1">
    <w:nsid w:val="63255615"/>
    <w:multiLevelType w:val="multilevel"/>
    <w:tmpl w:val="52E0F6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63EC2310"/>
    <w:multiLevelType w:val="hybridMultilevel"/>
    <w:tmpl w:val="2438EAF2"/>
    <w:lvl w:ilvl="0" w:tplc="D5FC9C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3">
    <w:nsid w:val="643174CB"/>
    <w:multiLevelType w:val="hybridMultilevel"/>
    <w:tmpl w:val="AAB20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2E0FBF"/>
    <w:multiLevelType w:val="multilevel"/>
    <w:tmpl w:val="37B23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5">
    <w:nsid w:val="6C32008D"/>
    <w:multiLevelType w:val="hybridMultilevel"/>
    <w:tmpl w:val="06BCA36E"/>
    <w:lvl w:ilvl="0" w:tplc="635C49E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3B4154C"/>
    <w:multiLevelType w:val="hybridMultilevel"/>
    <w:tmpl w:val="BD16883E"/>
    <w:lvl w:ilvl="0" w:tplc="1BA031D2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7">
    <w:nsid w:val="75064239"/>
    <w:multiLevelType w:val="hybridMultilevel"/>
    <w:tmpl w:val="2786C02E"/>
    <w:lvl w:ilvl="0" w:tplc="470ABC2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7BB0969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06563C"/>
    <w:multiLevelType w:val="hybridMultilevel"/>
    <w:tmpl w:val="2778A5E6"/>
    <w:lvl w:ilvl="0" w:tplc="04150017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0">
    <w:nsid w:val="7ADA52B2"/>
    <w:multiLevelType w:val="hybridMultilevel"/>
    <w:tmpl w:val="9246138A"/>
    <w:lvl w:ilvl="0" w:tplc="C16CF9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1">
    <w:nsid w:val="7E461096"/>
    <w:multiLevelType w:val="hybridMultilevel"/>
    <w:tmpl w:val="7A2A2E28"/>
    <w:lvl w:ilvl="0" w:tplc="2CC4A5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6"/>
  </w:num>
  <w:num w:numId="3">
    <w:abstractNumId w:val="54"/>
  </w:num>
  <w:num w:numId="4">
    <w:abstractNumId w:val="18"/>
  </w:num>
  <w:num w:numId="5">
    <w:abstractNumId w:val="25"/>
  </w:num>
  <w:num w:numId="6">
    <w:abstractNumId w:val="50"/>
  </w:num>
  <w:num w:numId="7">
    <w:abstractNumId w:val="38"/>
  </w:num>
  <w:num w:numId="8">
    <w:abstractNumId w:val="41"/>
  </w:num>
  <w:num w:numId="9">
    <w:abstractNumId w:val="46"/>
  </w:num>
  <w:num w:numId="10">
    <w:abstractNumId w:val="59"/>
  </w:num>
  <w:num w:numId="11">
    <w:abstractNumId w:val="45"/>
  </w:num>
  <w:num w:numId="12">
    <w:abstractNumId w:val="35"/>
  </w:num>
  <w:num w:numId="13">
    <w:abstractNumId w:val="47"/>
  </w:num>
  <w:num w:numId="14">
    <w:abstractNumId w:val="20"/>
  </w:num>
  <w:num w:numId="15">
    <w:abstractNumId w:val="61"/>
  </w:num>
  <w:num w:numId="16">
    <w:abstractNumId w:val="21"/>
  </w:num>
  <w:num w:numId="17">
    <w:abstractNumId w:val="60"/>
  </w:num>
  <w:num w:numId="18">
    <w:abstractNumId w:val="36"/>
  </w:num>
  <w:num w:numId="19">
    <w:abstractNumId w:val="52"/>
  </w:num>
  <w:num w:numId="20">
    <w:abstractNumId w:val="26"/>
  </w:num>
  <w:num w:numId="21">
    <w:abstractNumId w:val="32"/>
  </w:num>
  <w:num w:numId="22">
    <w:abstractNumId w:val="37"/>
  </w:num>
  <w:num w:numId="23">
    <w:abstractNumId w:val="42"/>
  </w:num>
  <w:num w:numId="24">
    <w:abstractNumId w:val="48"/>
  </w:num>
  <w:num w:numId="25">
    <w:abstractNumId w:val="49"/>
  </w:num>
  <w:num w:numId="26">
    <w:abstractNumId w:val="24"/>
  </w:num>
  <w:num w:numId="27">
    <w:abstractNumId w:val="27"/>
  </w:num>
  <w:num w:numId="28">
    <w:abstractNumId w:val="43"/>
  </w:num>
  <w:num w:numId="29">
    <w:abstractNumId w:val="34"/>
  </w:num>
  <w:num w:numId="30">
    <w:abstractNumId w:val="23"/>
  </w:num>
  <w:num w:numId="31">
    <w:abstractNumId w:val="33"/>
  </w:num>
  <w:num w:numId="32">
    <w:abstractNumId w:val="17"/>
  </w:num>
  <w:num w:numId="33">
    <w:abstractNumId w:val="16"/>
  </w:num>
  <w:num w:numId="34">
    <w:abstractNumId w:val="30"/>
  </w:num>
  <w:num w:numId="35">
    <w:abstractNumId w:val="28"/>
  </w:num>
  <w:num w:numId="36">
    <w:abstractNumId w:val="22"/>
  </w:num>
  <w:num w:numId="37">
    <w:abstractNumId w:val="39"/>
  </w:num>
  <w:num w:numId="38">
    <w:abstractNumId w:val="58"/>
  </w:num>
  <w:num w:numId="39">
    <w:abstractNumId w:val="44"/>
  </w:num>
  <w:num w:numId="40">
    <w:abstractNumId w:val="31"/>
  </w:num>
  <w:num w:numId="41">
    <w:abstractNumId w:val="40"/>
  </w:num>
  <w:num w:numId="42">
    <w:abstractNumId w:val="57"/>
  </w:num>
  <w:num w:numId="43">
    <w:abstractNumId w:val="29"/>
  </w:num>
  <w:num w:numId="44">
    <w:abstractNumId w:val="19"/>
  </w:num>
  <w:num w:numId="45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5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33F7"/>
    <w:rsid w:val="0000410B"/>
    <w:rsid w:val="00025DB3"/>
    <w:rsid w:val="0003265E"/>
    <w:rsid w:val="00033822"/>
    <w:rsid w:val="000338E6"/>
    <w:rsid w:val="00041946"/>
    <w:rsid w:val="000444B8"/>
    <w:rsid w:val="000511CF"/>
    <w:rsid w:val="000666C4"/>
    <w:rsid w:val="00093A34"/>
    <w:rsid w:val="000A28F8"/>
    <w:rsid w:val="000A7E0F"/>
    <w:rsid w:val="000B0D54"/>
    <w:rsid w:val="000B2B63"/>
    <w:rsid w:val="000B4145"/>
    <w:rsid w:val="000B68AD"/>
    <w:rsid w:val="000C2A1B"/>
    <w:rsid w:val="000D0AE6"/>
    <w:rsid w:val="000F6964"/>
    <w:rsid w:val="001003ED"/>
    <w:rsid w:val="0010173A"/>
    <w:rsid w:val="00101930"/>
    <w:rsid w:val="00107343"/>
    <w:rsid w:val="00121287"/>
    <w:rsid w:val="001215C2"/>
    <w:rsid w:val="00121967"/>
    <w:rsid w:val="00123204"/>
    <w:rsid w:val="00124FFC"/>
    <w:rsid w:val="00131DB2"/>
    <w:rsid w:val="00137BD5"/>
    <w:rsid w:val="00142922"/>
    <w:rsid w:val="00146D9D"/>
    <w:rsid w:val="001478CE"/>
    <w:rsid w:val="00151B5A"/>
    <w:rsid w:val="001571C8"/>
    <w:rsid w:val="00167BC7"/>
    <w:rsid w:val="00175F67"/>
    <w:rsid w:val="00196DBC"/>
    <w:rsid w:val="001A214B"/>
    <w:rsid w:val="001A501E"/>
    <w:rsid w:val="001A6E0C"/>
    <w:rsid w:val="001B7136"/>
    <w:rsid w:val="001C0A03"/>
    <w:rsid w:val="001C4873"/>
    <w:rsid w:val="001C7A59"/>
    <w:rsid w:val="001D7407"/>
    <w:rsid w:val="001E36A9"/>
    <w:rsid w:val="001F43DE"/>
    <w:rsid w:val="002020B3"/>
    <w:rsid w:val="00204600"/>
    <w:rsid w:val="00204967"/>
    <w:rsid w:val="00211B1F"/>
    <w:rsid w:val="00213ECA"/>
    <w:rsid w:val="0022176C"/>
    <w:rsid w:val="00232607"/>
    <w:rsid w:val="002347F4"/>
    <w:rsid w:val="00240D67"/>
    <w:rsid w:val="002425DC"/>
    <w:rsid w:val="002476BA"/>
    <w:rsid w:val="00250126"/>
    <w:rsid w:val="00256BF1"/>
    <w:rsid w:val="00262514"/>
    <w:rsid w:val="002704E3"/>
    <w:rsid w:val="00281506"/>
    <w:rsid w:val="002868BB"/>
    <w:rsid w:val="002A249E"/>
    <w:rsid w:val="002A2824"/>
    <w:rsid w:val="002B10ED"/>
    <w:rsid w:val="002B3A44"/>
    <w:rsid w:val="002C001D"/>
    <w:rsid w:val="002C3311"/>
    <w:rsid w:val="002D31F6"/>
    <w:rsid w:val="002D4808"/>
    <w:rsid w:val="002D5B64"/>
    <w:rsid w:val="002E0CAF"/>
    <w:rsid w:val="002E12AF"/>
    <w:rsid w:val="00300406"/>
    <w:rsid w:val="0030748B"/>
    <w:rsid w:val="00312D17"/>
    <w:rsid w:val="003133F7"/>
    <w:rsid w:val="00315772"/>
    <w:rsid w:val="00331BF1"/>
    <w:rsid w:val="00341F05"/>
    <w:rsid w:val="00347E6C"/>
    <w:rsid w:val="003557A3"/>
    <w:rsid w:val="003603E7"/>
    <w:rsid w:val="00363950"/>
    <w:rsid w:val="00363BF0"/>
    <w:rsid w:val="003646AB"/>
    <w:rsid w:val="00391537"/>
    <w:rsid w:val="00391C71"/>
    <w:rsid w:val="003A04D7"/>
    <w:rsid w:val="003B4BC4"/>
    <w:rsid w:val="003D40FE"/>
    <w:rsid w:val="003D7266"/>
    <w:rsid w:val="003E1B1E"/>
    <w:rsid w:val="003E6EC4"/>
    <w:rsid w:val="003F2F73"/>
    <w:rsid w:val="003F2FE0"/>
    <w:rsid w:val="003F4F57"/>
    <w:rsid w:val="00402E1A"/>
    <w:rsid w:val="004068DB"/>
    <w:rsid w:val="004071AB"/>
    <w:rsid w:val="004102EE"/>
    <w:rsid w:val="0043053E"/>
    <w:rsid w:val="00432374"/>
    <w:rsid w:val="00433BFC"/>
    <w:rsid w:val="0044086E"/>
    <w:rsid w:val="00443BE0"/>
    <w:rsid w:val="0045276B"/>
    <w:rsid w:val="00460314"/>
    <w:rsid w:val="00465847"/>
    <w:rsid w:val="0046757B"/>
    <w:rsid w:val="0047261C"/>
    <w:rsid w:val="00472F02"/>
    <w:rsid w:val="00484CCA"/>
    <w:rsid w:val="00495CA7"/>
    <w:rsid w:val="004A09E4"/>
    <w:rsid w:val="004A1F6E"/>
    <w:rsid w:val="004A3730"/>
    <w:rsid w:val="004C6154"/>
    <w:rsid w:val="004D6C49"/>
    <w:rsid w:val="004D745B"/>
    <w:rsid w:val="004E263F"/>
    <w:rsid w:val="004F0A86"/>
    <w:rsid w:val="004F39A0"/>
    <w:rsid w:val="004F40B5"/>
    <w:rsid w:val="004F457B"/>
    <w:rsid w:val="005017F5"/>
    <w:rsid w:val="00503FCA"/>
    <w:rsid w:val="00504A4B"/>
    <w:rsid w:val="00510087"/>
    <w:rsid w:val="00515BB3"/>
    <w:rsid w:val="00525C25"/>
    <w:rsid w:val="005275DE"/>
    <w:rsid w:val="00530D42"/>
    <w:rsid w:val="00534DC4"/>
    <w:rsid w:val="00535B26"/>
    <w:rsid w:val="00535E1F"/>
    <w:rsid w:val="0055217E"/>
    <w:rsid w:val="0055429E"/>
    <w:rsid w:val="00555113"/>
    <w:rsid w:val="0055634C"/>
    <w:rsid w:val="005568FA"/>
    <w:rsid w:val="005609FF"/>
    <w:rsid w:val="00565900"/>
    <w:rsid w:val="0057135D"/>
    <w:rsid w:val="00571C8C"/>
    <w:rsid w:val="005730BB"/>
    <w:rsid w:val="005800B8"/>
    <w:rsid w:val="00581210"/>
    <w:rsid w:val="0058150C"/>
    <w:rsid w:val="00585AAC"/>
    <w:rsid w:val="00590B8F"/>
    <w:rsid w:val="00590CDD"/>
    <w:rsid w:val="00591E24"/>
    <w:rsid w:val="005A2766"/>
    <w:rsid w:val="005A793A"/>
    <w:rsid w:val="005A7F48"/>
    <w:rsid w:val="005C50FD"/>
    <w:rsid w:val="005D1430"/>
    <w:rsid w:val="005D2299"/>
    <w:rsid w:val="005D4E10"/>
    <w:rsid w:val="005E2539"/>
    <w:rsid w:val="005E6060"/>
    <w:rsid w:val="005F47BC"/>
    <w:rsid w:val="005F5E34"/>
    <w:rsid w:val="00602421"/>
    <w:rsid w:val="006030DB"/>
    <w:rsid w:val="0061417C"/>
    <w:rsid w:val="00616F64"/>
    <w:rsid w:val="006238F9"/>
    <w:rsid w:val="00642A67"/>
    <w:rsid w:val="00643E18"/>
    <w:rsid w:val="00645A1E"/>
    <w:rsid w:val="00650AF1"/>
    <w:rsid w:val="006534B9"/>
    <w:rsid w:val="0065698E"/>
    <w:rsid w:val="00664987"/>
    <w:rsid w:val="00670226"/>
    <w:rsid w:val="0067173C"/>
    <w:rsid w:val="00687C86"/>
    <w:rsid w:val="00687D04"/>
    <w:rsid w:val="006950D2"/>
    <w:rsid w:val="006A23D0"/>
    <w:rsid w:val="006A459C"/>
    <w:rsid w:val="006B3A96"/>
    <w:rsid w:val="006B6E05"/>
    <w:rsid w:val="006C3C9A"/>
    <w:rsid w:val="006C5C43"/>
    <w:rsid w:val="006C6D43"/>
    <w:rsid w:val="006C7032"/>
    <w:rsid w:val="006D3010"/>
    <w:rsid w:val="006D5EBE"/>
    <w:rsid w:val="006F27F2"/>
    <w:rsid w:val="006F6E47"/>
    <w:rsid w:val="007030F9"/>
    <w:rsid w:val="0070492A"/>
    <w:rsid w:val="00731A71"/>
    <w:rsid w:val="007340CB"/>
    <w:rsid w:val="007346BA"/>
    <w:rsid w:val="00743F07"/>
    <w:rsid w:val="00752B2F"/>
    <w:rsid w:val="007544E3"/>
    <w:rsid w:val="007734BA"/>
    <w:rsid w:val="00780956"/>
    <w:rsid w:val="0078447F"/>
    <w:rsid w:val="007935DD"/>
    <w:rsid w:val="00794E7F"/>
    <w:rsid w:val="007A1F03"/>
    <w:rsid w:val="007C0907"/>
    <w:rsid w:val="007C2E77"/>
    <w:rsid w:val="007C515B"/>
    <w:rsid w:val="007D3230"/>
    <w:rsid w:val="007E4F8B"/>
    <w:rsid w:val="007F366B"/>
    <w:rsid w:val="008071DC"/>
    <w:rsid w:val="00813549"/>
    <w:rsid w:val="008203AA"/>
    <w:rsid w:val="0082761E"/>
    <w:rsid w:val="00860517"/>
    <w:rsid w:val="00862EF3"/>
    <w:rsid w:val="00865622"/>
    <w:rsid w:val="00870C1B"/>
    <w:rsid w:val="00871740"/>
    <w:rsid w:val="00885804"/>
    <w:rsid w:val="00897115"/>
    <w:rsid w:val="00897A19"/>
    <w:rsid w:val="008A73BF"/>
    <w:rsid w:val="008B5F38"/>
    <w:rsid w:val="008D2417"/>
    <w:rsid w:val="008E42A8"/>
    <w:rsid w:val="008F0F9B"/>
    <w:rsid w:val="008F1106"/>
    <w:rsid w:val="008F3E2C"/>
    <w:rsid w:val="00912627"/>
    <w:rsid w:val="00913E97"/>
    <w:rsid w:val="00916601"/>
    <w:rsid w:val="00916943"/>
    <w:rsid w:val="00916AF1"/>
    <w:rsid w:val="009212E5"/>
    <w:rsid w:val="00927D6E"/>
    <w:rsid w:val="00937F8C"/>
    <w:rsid w:val="009407FE"/>
    <w:rsid w:val="00957833"/>
    <w:rsid w:val="00960FF2"/>
    <w:rsid w:val="009625F7"/>
    <w:rsid w:val="00964DA5"/>
    <w:rsid w:val="00966F8B"/>
    <w:rsid w:val="009B0D53"/>
    <w:rsid w:val="009B3AC7"/>
    <w:rsid w:val="009C1732"/>
    <w:rsid w:val="009C4A92"/>
    <w:rsid w:val="009C7C02"/>
    <w:rsid w:val="009D00AC"/>
    <w:rsid w:val="009D241B"/>
    <w:rsid w:val="009D3D8C"/>
    <w:rsid w:val="009E4C72"/>
    <w:rsid w:val="00A037A2"/>
    <w:rsid w:val="00A04446"/>
    <w:rsid w:val="00A25A53"/>
    <w:rsid w:val="00A37544"/>
    <w:rsid w:val="00A40D00"/>
    <w:rsid w:val="00A43557"/>
    <w:rsid w:val="00A57DE4"/>
    <w:rsid w:val="00A77AAE"/>
    <w:rsid w:val="00A82FE0"/>
    <w:rsid w:val="00A93F75"/>
    <w:rsid w:val="00A966D2"/>
    <w:rsid w:val="00AA0B23"/>
    <w:rsid w:val="00AA4AC3"/>
    <w:rsid w:val="00AB2F55"/>
    <w:rsid w:val="00AB3C8E"/>
    <w:rsid w:val="00AC40E3"/>
    <w:rsid w:val="00AC6988"/>
    <w:rsid w:val="00AD0E82"/>
    <w:rsid w:val="00AD5A9B"/>
    <w:rsid w:val="00AE1962"/>
    <w:rsid w:val="00AF5B00"/>
    <w:rsid w:val="00AF71ED"/>
    <w:rsid w:val="00AF79B1"/>
    <w:rsid w:val="00B16FAE"/>
    <w:rsid w:val="00B23248"/>
    <w:rsid w:val="00B2464A"/>
    <w:rsid w:val="00B26569"/>
    <w:rsid w:val="00B30DA0"/>
    <w:rsid w:val="00B359F6"/>
    <w:rsid w:val="00B41495"/>
    <w:rsid w:val="00B42978"/>
    <w:rsid w:val="00B46138"/>
    <w:rsid w:val="00B46B69"/>
    <w:rsid w:val="00B51502"/>
    <w:rsid w:val="00B528AE"/>
    <w:rsid w:val="00B6029F"/>
    <w:rsid w:val="00B60D46"/>
    <w:rsid w:val="00B71090"/>
    <w:rsid w:val="00B81623"/>
    <w:rsid w:val="00B830C8"/>
    <w:rsid w:val="00B835DA"/>
    <w:rsid w:val="00B85667"/>
    <w:rsid w:val="00B86FA4"/>
    <w:rsid w:val="00B95A75"/>
    <w:rsid w:val="00BA5C18"/>
    <w:rsid w:val="00BB77EE"/>
    <w:rsid w:val="00BC423B"/>
    <w:rsid w:val="00BD08D2"/>
    <w:rsid w:val="00BD194D"/>
    <w:rsid w:val="00BD6029"/>
    <w:rsid w:val="00BE7D9C"/>
    <w:rsid w:val="00BF0F34"/>
    <w:rsid w:val="00C00B80"/>
    <w:rsid w:val="00C01997"/>
    <w:rsid w:val="00C06CEC"/>
    <w:rsid w:val="00C205A4"/>
    <w:rsid w:val="00C265A7"/>
    <w:rsid w:val="00C355AC"/>
    <w:rsid w:val="00C4772A"/>
    <w:rsid w:val="00C50CD1"/>
    <w:rsid w:val="00C5269E"/>
    <w:rsid w:val="00C52949"/>
    <w:rsid w:val="00C529F6"/>
    <w:rsid w:val="00C6180D"/>
    <w:rsid w:val="00C67ABD"/>
    <w:rsid w:val="00C7086A"/>
    <w:rsid w:val="00C713F0"/>
    <w:rsid w:val="00C722AD"/>
    <w:rsid w:val="00C72576"/>
    <w:rsid w:val="00C9620C"/>
    <w:rsid w:val="00C96D5F"/>
    <w:rsid w:val="00CC529C"/>
    <w:rsid w:val="00CC6CB5"/>
    <w:rsid w:val="00CD7C8E"/>
    <w:rsid w:val="00CE30EA"/>
    <w:rsid w:val="00CE6060"/>
    <w:rsid w:val="00CF0390"/>
    <w:rsid w:val="00CF7823"/>
    <w:rsid w:val="00D009BE"/>
    <w:rsid w:val="00D06B1E"/>
    <w:rsid w:val="00D43D8A"/>
    <w:rsid w:val="00D47297"/>
    <w:rsid w:val="00D6496D"/>
    <w:rsid w:val="00D92A93"/>
    <w:rsid w:val="00D9487A"/>
    <w:rsid w:val="00D97433"/>
    <w:rsid w:val="00DA296E"/>
    <w:rsid w:val="00DA369F"/>
    <w:rsid w:val="00DB0F7A"/>
    <w:rsid w:val="00DB24DE"/>
    <w:rsid w:val="00DC2D47"/>
    <w:rsid w:val="00DC39C8"/>
    <w:rsid w:val="00DC75F3"/>
    <w:rsid w:val="00DD267C"/>
    <w:rsid w:val="00DE106F"/>
    <w:rsid w:val="00DE7DD8"/>
    <w:rsid w:val="00DF0B5B"/>
    <w:rsid w:val="00DF4938"/>
    <w:rsid w:val="00E117EE"/>
    <w:rsid w:val="00E25563"/>
    <w:rsid w:val="00E27321"/>
    <w:rsid w:val="00E3169F"/>
    <w:rsid w:val="00E3605A"/>
    <w:rsid w:val="00E420E9"/>
    <w:rsid w:val="00E42CA2"/>
    <w:rsid w:val="00E54F65"/>
    <w:rsid w:val="00E55EE9"/>
    <w:rsid w:val="00E57290"/>
    <w:rsid w:val="00E628EF"/>
    <w:rsid w:val="00E645D8"/>
    <w:rsid w:val="00E734A9"/>
    <w:rsid w:val="00E74562"/>
    <w:rsid w:val="00E75A0B"/>
    <w:rsid w:val="00E84D44"/>
    <w:rsid w:val="00E949BE"/>
    <w:rsid w:val="00EA0A36"/>
    <w:rsid w:val="00EA0BD5"/>
    <w:rsid w:val="00EA4A00"/>
    <w:rsid w:val="00EA57F2"/>
    <w:rsid w:val="00EB2037"/>
    <w:rsid w:val="00EB2E6E"/>
    <w:rsid w:val="00EB6B90"/>
    <w:rsid w:val="00EB702A"/>
    <w:rsid w:val="00EC098D"/>
    <w:rsid w:val="00EC580A"/>
    <w:rsid w:val="00ED3518"/>
    <w:rsid w:val="00EF4299"/>
    <w:rsid w:val="00EF5887"/>
    <w:rsid w:val="00EF7060"/>
    <w:rsid w:val="00F01B11"/>
    <w:rsid w:val="00F06513"/>
    <w:rsid w:val="00F1432E"/>
    <w:rsid w:val="00F154CB"/>
    <w:rsid w:val="00F2614F"/>
    <w:rsid w:val="00F40B43"/>
    <w:rsid w:val="00F47BCB"/>
    <w:rsid w:val="00F50B05"/>
    <w:rsid w:val="00F626E1"/>
    <w:rsid w:val="00F67227"/>
    <w:rsid w:val="00F70549"/>
    <w:rsid w:val="00F71EF8"/>
    <w:rsid w:val="00F82C80"/>
    <w:rsid w:val="00F850B2"/>
    <w:rsid w:val="00F85249"/>
    <w:rsid w:val="00F8547A"/>
    <w:rsid w:val="00F945A6"/>
    <w:rsid w:val="00F94833"/>
    <w:rsid w:val="00F9734D"/>
    <w:rsid w:val="00F97837"/>
    <w:rsid w:val="00FA71EE"/>
    <w:rsid w:val="00FD11FA"/>
    <w:rsid w:val="00FD447E"/>
    <w:rsid w:val="00FE3350"/>
    <w:rsid w:val="00FE381A"/>
    <w:rsid w:val="00FE3AC6"/>
    <w:rsid w:val="00FF34E7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26569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26569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B26569"/>
    <w:pPr>
      <w:keepNext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26569"/>
    <w:pPr>
      <w:keepNext/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B26569"/>
    <w:pPr>
      <w:keepNext/>
      <w:ind w:left="567" w:hanging="567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26569"/>
    <w:rPr>
      <w:rFonts w:ascii="StarSymbol" w:hAnsi="StarSymbol"/>
    </w:rPr>
  </w:style>
  <w:style w:type="character" w:customStyle="1" w:styleId="Absatz-Standardschriftart">
    <w:name w:val="Absatz-Standardschriftart"/>
    <w:rsid w:val="00B26569"/>
  </w:style>
  <w:style w:type="character" w:customStyle="1" w:styleId="WW8Num4z0">
    <w:name w:val="WW8Num4z0"/>
    <w:rsid w:val="00B26569"/>
    <w:rPr>
      <w:rFonts w:ascii="Times New Roman" w:hAnsi="Times New Roman"/>
    </w:rPr>
  </w:style>
  <w:style w:type="character" w:customStyle="1" w:styleId="WW8Num20z0">
    <w:name w:val="WW8Num20z0"/>
    <w:rsid w:val="00B26569"/>
    <w:rPr>
      <w:rFonts w:ascii="Times New Roman" w:hAnsi="Times New Roman"/>
    </w:rPr>
  </w:style>
  <w:style w:type="character" w:customStyle="1" w:styleId="WW8Num32z1">
    <w:name w:val="WW8Num32z1"/>
    <w:rsid w:val="00B26569"/>
    <w:rPr>
      <w:b w:val="0"/>
    </w:rPr>
  </w:style>
  <w:style w:type="character" w:customStyle="1" w:styleId="WW8Num44z0">
    <w:name w:val="WW8Num44z0"/>
    <w:rsid w:val="00B26569"/>
    <w:rPr>
      <w:b w:val="0"/>
    </w:rPr>
  </w:style>
  <w:style w:type="character" w:customStyle="1" w:styleId="WW8Num56z1">
    <w:name w:val="WW8Num56z1"/>
    <w:rsid w:val="00B26569"/>
    <w:rPr>
      <w:b w:val="0"/>
    </w:rPr>
  </w:style>
  <w:style w:type="character" w:customStyle="1" w:styleId="WW8Num68z1">
    <w:name w:val="WW8Num68z1"/>
    <w:rsid w:val="00B26569"/>
    <w:rPr>
      <w:b w:val="0"/>
    </w:rPr>
  </w:style>
  <w:style w:type="character" w:customStyle="1" w:styleId="WW8Num105z0">
    <w:name w:val="WW8Num105z0"/>
    <w:rsid w:val="00B26569"/>
    <w:rPr>
      <w:rFonts w:ascii="Times New Roman" w:hAnsi="Times New Roman"/>
    </w:rPr>
  </w:style>
  <w:style w:type="character" w:customStyle="1" w:styleId="WW8Num122z1">
    <w:name w:val="WW8Num122z1"/>
    <w:rsid w:val="00B26569"/>
    <w:rPr>
      <w:b w:val="0"/>
    </w:rPr>
  </w:style>
  <w:style w:type="character" w:customStyle="1" w:styleId="WW8Num126z1">
    <w:name w:val="WW8Num126z1"/>
    <w:rsid w:val="00B26569"/>
    <w:rPr>
      <w:b w:val="0"/>
    </w:rPr>
  </w:style>
  <w:style w:type="character" w:customStyle="1" w:styleId="WW8Num131z1">
    <w:name w:val="WW8Num131z1"/>
    <w:rsid w:val="00B26569"/>
    <w:rPr>
      <w:b w:val="0"/>
    </w:rPr>
  </w:style>
  <w:style w:type="character" w:customStyle="1" w:styleId="WW8Num134z1">
    <w:name w:val="WW8Num134z1"/>
    <w:rsid w:val="00B26569"/>
    <w:rPr>
      <w:b w:val="0"/>
    </w:rPr>
  </w:style>
  <w:style w:type="character" w:customStyle="1" w:styleId="WW8Num135z0">
    <w:name w:val="WW8Num135z0"/>
    <w:rsid w:val="00B26569"/>
    <w:rPr>
      <w:b/>
    </w:rPr>
  </w:style>
  <w:style w:type="character" w:customStyle="1" w:styleId="WW8Num150z0">
    <w:name w:val="WW8Num150z0"/>
    <w:rsid w:val="00B26569"/>
    <w:rPr>
      <w:b w:val="0"/>
    </w:rPr>
  </w:style>
  <w:style w:type="character" w:customStyle="1" w:styleId="WW8Num153z1">
    <w:name w:val="WW8Num153z1"/>
    <w:rsid w:val="00B26569"/>
    <w:rPr>
      <w:b w:val="0"/>
    </w:rPr>
  </w:style>
  <w:style w:type="character" w:customStyle="1" w:styleId="WW8Num158z1">
    <w:name w:val="WW8Num158z1"/>
    <w:rsid w:val="00B26569"/>
    <w:rPr>
      <w:b w:val="0"/>
    </w:rPr>
  </w:style>
  <w:style w:type="character" w:customStyle="1" w:styleId="WW8Num163z0">
    <w:name w:val="WW8Num163z0"/>
    <w:rsid w:val="00B26569"/>
    <w:rPr>
      <w:b/>
    </w:rPr>
  </w:style>
  <w:style w:type="character" w:customStyle="1" w:styleId="WW8Num165z0">
    <w:name w:val="WW8Num165z0"/>
    <w:rsid w:val="00B26569"/>
    <w:rPr>
      <w:rFonts w:ascii="Times New Roman" w:hAnsi="Times New Roman"/>
    </w:rPr>
  </w:style>
  <w:style w:type="character" w:customStyle="1" w:styleId="WW8Num175z0">
    <w:name w:val="WW8Num175z0"/>
    <w:rsid w:val="00B26569"/>
    <w:rPr>
      <w:b w:val="0"/>
    </w:rPr>
  </w:style>
  <w:style w:type="character" w:customStyle="1" w:styleId="WW8Num180z1">
    <w:name w:val="WW8Num180z1"/>
    <w:rsid w:val="00B26569"/>
    <w:rPr>
      <w:b w:val="0"/>
    </w:rPr>
  </w:style>
  <w:style w:type="character" w:customStyle="1" w:styleId="WW8Num191z0">
    <w:name w:val="WW8Num191z0"/>
    <w:rsid w:val="00B26569"/>
    <w:rPr>
      <w:sz w:val="24"/>
    </w:rPr>
  </w:style>
  <w:style w:type="character" w:customStyle="1" w:styleId="WW8Num199z1">
    <w:name w:val="WW8Num199z1"/>
    <w:rsid w:val="00B26569"/>
    <w:rPr>
      <w:b w:val="0"/>
    </w:rPr>
  </w:style>
  <w:style w:type="character" w:customStyle="1" w:styleId="WW8Num202z1">
    <w:name w:val="WW8Num202z1"/>
    <w:rsid w:val="00B26569"/>
    <w:rPr>
      <w:b w:val="0"/>
    </w:rPr>
  </w:style>
  <w:style w:type="character" w:customStyle="1" w:styleId="WW8Num203z0">
    <w:name w:val="WW8Num203z0"/>
    <w:rsid w:val="00B26569"/>
    <w:rPr>
      <w:b w:val="0"/>
    </w:rPr>
  </w:style>
  <w:style w:type="character" w:customStyle="1" w:styleId="WW8Num204z1">
    <w:name w:val="WW8Num204z1"/>
    <w:rsid w:val="00B26569"/>
    <w:rPr>
      <w:b w:val="0"/>
    </w:rPr>
  </w:style>
  <w:style w:type="character" w:customStyle="1" w:styleId="WW8Num213z1">
    <w:name w:val="WW8Num213z1"/>
    <w:rsid w:val="00B26569"/>
    <w:rPr>
      <w:b w:val="0"/>
    </w:rPr>
  </w:style>
  <w:style w:type="character" w:customStyle="1" w:styleId="WW8Num215z0">
    <w:name w:val="WW8Num215z0"/>
    <w:rsid w:val="00B26569"/>
    <w:rPr>
      <w:b/>
    </w:rPr>
  </w:style>
  <w:style w:type="character" w:customStyle="1" w:styleId="WW8Num218z0">
    <w:name w:val="WW8Num218z0"/>
    <w:rsid w:val="00B26569"/>
    <w:rPr>
      <w:b w:val="0"/>
    </w:rPr>
  </w:style>
  <w:style w:type="character" w:customStyle="1" w:styleId="WW8Num224z2">
    <w:name w:val="WW8Num224z2"/>
    <w:rsid w:val="00B26569"/>
    <w:rPr>
      <w:b/>
    </w:rPr>
  </w:style>
  <w:style w:type="character" w:customStyle="1" w:styleId="WW8Num234z1">
    <w:name w:val="WW8Num234z1"/>
    <w:rsid w:val="00B26569"/>
    <w:rPr>
      <w:b w:val="0"/>
    </w:rPr>
  </w:style>
  <w:style w:type="character" w:customStyle="1" w:styleId="WW8Num256z1">
    <w:name w:val="WW8Num256z1"/>
    <w:rsid w:val="00B26569"/>
    <w:rPr>
      <w:b w:val="0"/>
    </w:rPr>
  </w:style>
  <w:style w:type="character" w:customStyle="1" w:styleId="WW8Num267z0">
    <w:name w:val="WW8Num267z0"/>
    <w:rsid w:val="00B26569"/>
    <w:rPr>
      <w:b w:val="0"/>
    </w:rPr>
  </w:style>
  <w:style w:type="character" w:customStyle="1" w:styleId="WW8Num273z0">
    <w:name w:val="WW8Num273z0"/>
    <w:rsid w:val="00B26569"/>
    <w:rPr>
      <w:rFonts w:ascii="Symbol" w:hAnsi="Symbol"/>
    </w:rPr>
  </w:style>
  <w:style w:type="character" w:customStyle="1" w:styleId="WW8Num286z0">
    <w:name w:val="WW8Num286z0"/>
    <w:rsid w:val="00B26569"/>
    <w:rPr>
      <w:rFonts w:ascii="Times New Roman" w:hAnsi="Times New Roman"/>
    </w:rPr>
  </w:style>
  <w:style w:type="character" w:customStyle="1" w:styleId="WW8Num289z0">
    <w:name w:val="WW8Num289z0"/>
    <w:rsid w:val="00B26569"/>
    <w:rPr>
      <w:b w:val="0"/>
    </w:rPr>
  </w:style>
  <w:style w:type="character" w:customStyle="1" w:styleId="WW8Num295z0">
    <w:name w:val="WW8Num295z0"/>
    <w:rsid w:val="00B26569"/>
    <w:rPr>
      <w:b w:val="0"/>
    </w:rPr>
  </w:style>
  <w:style w:type="character" w:customStyle="1" w:styleId="WW8Num299z0">
    <w:name w:val="WW8Num299z0"/>
    <w:rsid w:val="00B26569"/>
    <w:rPr>
      <w:b w:val="0"/>
    </w:rPr>
  </w:style>
  <w:style w:type="character" w:customStyle="1" w:styleId="WW8Num300z1">
    <w:name w:val="WW8Num300z1"/>
    <w:rsid w:val="00B26569"/>
    <w:rPr>
      <w:rFonts w:ascii="Courier New" w:hAnsi="Courier New"/>
    </w:rPr>
  </w:style>
  <w:style w:type="character" w:customStyle="1" w:styleId="WW8Num300z2">
    <w:name w:val="WW8Num300z2"/>
    <w:rsid w:val="00B26569"/>
    <w:rPr>
      <w:rFonts w:ascii="Wingdings" w:hAnsi="Wingdings"/>
    </w:rPr>
  </w:style>
  <w:style w:type="character" w:customStyle="1" w:styleId="WW8Num300z3">
    <w:name w:val="WW8Num300z3"/>
    <w:rsid w:val="00B26569"/>
    <w:rPr>
      <w:rFonts w:ascii="Symbol" w:hAnsi="Symbol"/>
    </w:rPr>
  </w:style>
  <w:style w:type="character" w:customStyle="1" w:styleId="WW8Num305z1">
    <w:name w:val="WW8Num305z1"/>
    <w:rsid w:val="00B26569"/>
    <w:rPr>
      <w:b w:val="0"/>
    </w:rPr>
  </w:style>
  <w:style w:type="character" w:customStyle="1" w:styleId="WW8Num311z1">
    <w:name w:val="WW8Num311z1"/>
    <w:rsid w:val="00B26569"/>
    <w:rPr>
      <w:b w:val="0"/>
    </w:rPr>
  </w:style>
  <w:style w:type="character" w:customStyle="1" w:styleId="WW8Num312z1">
    <w:name w:val="WW8Num312z1"/>
    <w:rsid w:val="00B26569"/>
    <w:rPr>
      <w:b w:val="0"/>
    </w:rPr>
  </w:style>
  <w:style w:type="character" w:customStyle="1" w:styleId="WW8Num335z0">
    <w:name w:val="WW8Num335z0"/>
    <w:rsid w:val="00B26569"/>
    <w:rPr>
      <w:b w:val="0"/>
    </w:rPr>
  </w:style>
  <w:style w:type="character" w:customStyle="1" w:styleId="WW8Num337z0">
    <w:name w:val="WW8Num337z0"/>
    <w:rsid w:val="00B26569"/>
    <w:rPr>
      <w:rFonts w:ascii="Symbol" w:hAnsi="Symbol"/>
    </w:rPr>
  </w:style>
  <w:style w:type="character" w:customStyle="1" w:styleId="WW8Num342z0">
    <w:name w:val="WW8Num342z0"/>
    <w:rsid w:val="00B26569"/>
    <w:rPr>
      <w:rFonts w:ascii="Times New Roman" w:hAnsi="Times New Roman"/>
    </w:rPr>
  </w:style>
  <w:style w:type="character" w:customStyle="1" w:styleId="WW8Num344z0">
    <w:name w:val="WW8Num344z0"/>
    <w:rsid w:val="00B26569"/>
    <w:rPr>
      <w:rFonts w:ascii="Symbol" w:hAnsi="Symbol"/>
    </w:rPr>
  </w:style>
  <w:style w:type="character" w:customStyle="1" w:styleId="WW8Num367z0">
    <w:name w:val="WW8Num367z0"/>
    <w:rsid w:val="00B26569"/>
    <w:rPr>
      <w:rFonts w:ascii="Symbol" w:hAnsi="Symbol"/>
    </w:rPr>
  </w:style>
  <w:style w:type="character" w:customStyle="1" w:styleId="WW8Num380z1">
    <w:name w:val="WW8Num380z1"/>
    <w:rsid w:val="00B26569"/>
    <w:rPr>
      <w:b w:val="0"/>
    </w:rPr>
  </w:style>
  <w:style w:type="character" w:customStyle="1" w:styleId="WW8Num382z1">
    <w:name w:val="WW8Num382z1"/>
    <w:rsid w:val="00B26569"/>
    <w:rPr>
      <w:b w:val="0"/>
    </w:rPr>
  </w:style>
  <w:style w:type="character" w:customStyle="1" w:styleId="WW8Num392z1">
    <w:name w:val="WW8Num392z1"/>
    <w:rsid w:val="00B26569"/>
    <w:rPr>
      <w:b w:val="0"/>
    </w:rPr>
  </w:style>
  <w:style w:type="character" w:customStyle="1" w:styleId="WW8Num393z0">
    <w:name w:val="WW8Num393z0"/>
    <w:rsid w:val="00B26569"/>
    <w:rPr>
      <w:b w:val="0"/>
    </w:rPr>
  </w:style>
  <w:style w:type="character" w:customStyle="1" w:styleId="WW8Num397z1">
    <w:name w:val="WW8Num397z1"/>
    <w:rsid w:val="00B26569"/>
    <w:rPr>
      <w:b w:val="0"/>
    </w:rPr>
  </w:style>
  <w:style w:type="character" w:customStyle="1" w:styleId="WW8Num417z1">
    <w:name w:val="WW8Num417z1"/>
    <w:rsid w:val="00B26569"/>
    <w:rPr>
      <w:b w:val="0"/>
    </w:rPr>
  </w:style>
  <w:style w:type="character" w:customStyle="1" w:styleId="WW8Num423z0">
    <w:name w:val="WW8Num423z0"/>
    <w:rsid w:val="00B26569"/>
    <w:rPr>
      <w:rFonts w:ascii="Times New Roman" w:hAnsi="Times New Roman"/>
    </w:rPr>
  </w:style>
  <w:style w:type="character" w:customStyle="1" w:styleId="WW8Num429z1">
    <w:name w:val="WW8Num429z1"/>
    <w:rsid w:val="00B26569"/>
    <w:rPr>
      <w:b w:val="0"/>
    </w:rPr>
  </w:style>
  <w:style w:type="character" w:customStyle="1" w:styleId="WW8Num431z1">
    <w:name w:val="WW8Num431z1"/>
    <w:rsid w:val="00B26569"/>
    <w:rPr>
      <w:b w:val="0"/>
    </w:rPr>
  </w:style>
  <w:style w:type="character" w:customStyle="1" w:styleId="WW8Num432z0">
    <w:name w:val="WW8Num432z0"/>
    <w:rsid w:val="00B26569"/>
    <w:rPr>
      <w:rFonts w:ascii="Symbol" w:hAnsi="Symbol"/>
    </w:rPr>
  </w:style>
  <w:style w:type="character" w:customStyle="1" w:styleId="WW8Num433z1">
    <w:name w:val="WW8Num433z1"/>
    <w:rsid w:val="00B26569"/>
    <w:rPr>
      <w:b w:val="0"/>
    </w:rPr>
  </w:style>
  <w:style w:type="character" w:customStyle="1" w:styleId="WW8Num434z1">
    <w:name w:val="WW8Num434z1"/>
    <w:rsid w:val="00B26569"/>
    <w:rPr>
      <w:b w:val="0"/>
    </w:rPr>
  </w:style>
  <w:style w:type="character" w:customStyle="1" w:styleId="WW8NumSt141z0">
    <w:name w:val="WW8NumSt141z0"/>
    <w:rsid w:val="00B26569"/>
    <w:rPr>
      <w:rFonts w:ascii="Times New Roman" w:hAnsi="Times New Roman"/>
    </w:rPr>
  </w:style>
  <w:style w:type="character" w:customStyle="1" w:styleId="WW8NumSt144z0">
    <w:name w:val="WW8NumSt144z0"/>
    <w:rsid w:val="00B26569"/>
    <w:rPr>
      <w:rFonts w:ascii="Times New Roman" w:hAnsi="Times New Roman"/>
    </w:rPr>
  </w:style>
  <w:style w:type="character" w:customStyle="1" w:styleId="WW8NumSt146z0">
    <w:name w:val="WW8NumSt146z0"/>
    <w:rsid w:val="00B26569"/>
    <w:rPr>
      <w:rFonts w:ascii="Times New Roman" w:hAnsi="Times New Roman"/>
    </w:rPr>
  </w:style>
  <w:style w:type="character" w:customStyle="1" w:styleId="Domylnaczcionkaakapitu1">
    <w:name w:val="Domyślna czcionka akapitu1"/>
    <w:rsid w:val="00B26569"/>
  </w:style>
  <w:style w:type="character" w:styleId="Hipercze">
    <w:name w:val="Hyperlink"/>
    <w:semiHidden/>
    <w:rsid w:val="00B26569"/>
    <w:rPr>
      <w:color w:val="0000FF"/>
      <w:u w:val="single"/>
    </w:rPr>
  </w:style>
  <w:style w:type="character" w:customStyle="1" w:styleId="Znakinumeracji">
    <w:name w:val="Znaki numeracji"/>
    <w:rsid w:val="00B26569"/>
  </w:style>
  <w:style w:type="paragraph" w:customStyle="1" w:styleId="Nagwek10">
    <w:name w:val="Nagłówek1"/>
    <w:basedOn w:val="Normalny"/>
    <w:next w:val="Tekstpodstawowy"/>
    <w:rsid w:val="00B2656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26569"/>
    <w:rPr>
      <w:szCs w:val="20"/>
    </w:rPr>
  </w:style>
  <w:style w:type="paragraph" w:styleId="Lista">
    <w:name w:val="List"/>
    <w:basedOn w:val="Tekstpodstawowy"/>
    <w:semiHidden/>
    <w:rsid w:val="00B26569"/>
    <w:rPr>
      <w:rFonts w:cs="Tahoma"/>
    </w:rPr>
  </w:style>
  <w:style w:type="paragraph" w:customStyle="1" w:styleId="Podpis1">
    <w:name w:val="Podpis1"/>
    <w:basedOn w:val="Normalny"/>
    <w:rsid w:val="00B265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26569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26569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B26569"/>
    <w:pPr>
      <w:ind w:left="420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rsid w:val="00B26569"/>
    <w:pPr>
      <w:jc w:val="both"/>
    </w:pPr>
    <w:rPr>
      <w:szCs w:val="20"/>
    </w:rPr>
  </w:style>
  <w:style w:type="paragraph" w:styleId="Nagwek">
    <w:name w:val="header"/>
    <w:basedOn w:val="Normalny"/>
    <w:semiHidden/>
    <w:rsid w:val="00B2656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2656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26569"/>
    <w:pPr>
      <w:suppressLineNumbers/>
    </w:pPr>
  </w:style>
  <w:style w:type="paragraph" w:customStyle="1" w:styleId="Nagwektabeli">
    <w:name w:val="Nagłówek tabeli"/>
    <w:basedOn w:val="Zawartotabeli"/>
    <w:rsid w:val="00B2656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92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169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169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55A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5634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CA4E-4713-4166-9211-BFD8FE9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 Miasto   Świnoujście</vt:lpstr>
    </vt:vector>
  </TitlesOfParts>
  <Company/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Miasto   Świnoujście</dc:title>
  <dc:creator>dlaba</dc:creator>
  <cp:lastModifiedBy>pmakiela</cp:lastModifiedBy>
  <cp:revision>16</cp:revision>
  <cp:lastPrinted>2013-03-05T12:22:00Z</cp:lastPrinted>
  <dcterms:created xsi:type="dcterms:W3CDTF">2013-02-13T08:01:00Z</dcterms:created>
  <dcterms:modified xsi:type="dcterms:W3CDTF">2013-03-06T14:46:00Z</dcterms:modified>
</cp:coreProperties>
</file>