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7186"/>
      </w:tblGrid>
      <w:tr w:rsidR="00005029" w:rsidRPr="008D733D">
        <w:trPr>
          <w:cantSplit/>
          <w:trHeight w:hRule="exact" w:val="1412"/>
        </w:trPr>
        <w:tc>
          <w:tcPr>
            <w:tcW w:w="20" w:type="dxa"/>
          </w:tcPr>
          <w:p w:rsidR="00005029" w:rsidRDefault="00005029">
            <w:pPr>
              <w:framePr w:hSpace="141" w:wrap="around" w:vAnchor="text" w:hAnchor="text" w:y="1"/>
            </w:pPr>
          </w:p>
        </w:tc>
        <w:tc>
          <w:tcPr>
            <w:tcW w:w="7186" w:type="dxa"/>
          </w:tcPr>
          <w:p w:rsidR="00005029" w:rsidRDefault="00005029">
            <w:pPr>
              <w:pStyle w:val="Tekstprzypisudolnego"/>
              <w:framePr w:hSpace="141" w:wrap="around" w:vAnchor="text" w:hAnchor="text" w:y="1"/>
            </w:pPr>
          </w:p>
          <w:tbl>
            <w:tblPr>
              <w:tblW w:w="737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374"/>
            </w:tblGrid>
            <w:tr w:rsidR="00005029" w:rsidRPr="008D733D">
              <w:trPr>
                <w:cantSplit/>
                <w:trHeight w:hRule="exact" w:val="1478"/>
              </w:trPr>
              <w:tc>
                <w:tcPr>
                  <w:tcW w:w="7374" w:type="dxa"/>
                </w:tcPr>
                <w:p w:rsidR="00005029" w:rsidRDefault="0000502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>Urząd Zamówień Publicznych</w:t>
                  </w:r>
                </w:p>
                <w:p w:rsidR="00005029" w:rsidRDefault="0000502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 xml:space="preserve">Zamieszczanie ogłoszeń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>on-line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 xml:space="preserve"> w BZP:</w:t>
                  </w:r>
                </w:p>
                <w:p w:rsidR="00005029" w:rsidRDefault="0000502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  <w:t>http://www.portal.uzp.gov.pl</w:t>
                  </w:r>
                </w:p>
                <w:p w:rsidR="00005029" w:rsidRDefault="00005029">
                  <w:pPr>
                    <w:pStyle w:val="ZU"/>
                    <w:framePr w:hSpace="141" w:wrap="around" w:vAnchor="text" w:hAnchor="text" w:y="1"/>
                    <w:ind w:right="-4809"/>
                    <w:rPr>
                      <w:rFonts w:ascii="Times New Roman" w:hAnsi="Times New Roman"/>
                      <w:b w:val="0"/>
                      <w:sz w:val="20"/>
                      <w:lang w:val="pl-PL"/>
                    </w:rPr>
                  </w:pPr>
                </w:p>
                <w:p w:rsidR="00005029" w:rsidRDefault="00005029">
                  <w:pPr>
                    <w:pStyle w:val="ZU"/>
                    <w:framePr w:hSpace="141" w:wrap="around" w:vAnchor="text" w:hAnchor="text" w:y="1"/>
                    <w:tabs>
                      <w:tab w:val="left" w:pos="3217"/>
                    </w:tabs>
                    <w:ind w:right="-4809"/>
                    <w:rPr>
                      <w:b w:val="0"/>
                      <w:lang w:val="pl-PL"/>
                    </w:rPr>
                  </w:pPr>
                </w:p>
              </w:tc>
            </w:tr>
          </w:tbl>
          <w:p w:rsidR="00005029" w:rsidRDefault="00005029">
            <w:pPr>
              <w:pStyle w:val="Tekstprzypisudolnego"/>
              <w:framePr w:hSpace="141" w:wrap="around" w:vAnchor="text" w:hAnchor="text" w:y="1"/>
              <w:rPr>
                <w:lang w:val="pl-PL"/>
              </w:rPr>
            </w:pPr>
          </w:p>
          <w:p w:rsidR="00005029" w:rsidRDefault="0000502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005029" w:rsidRDefault="0000502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Rzeczpospolita Polska </w:t>
            </w:r>
          </w:p>
          <w:p w:rsidR="00005029" w:rsidRDefault="0000502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Urząd Zamówień Publicznych</w:t>
            </w:r>
          </w:p>
          <w:p w:rsidR="00005029" w:rsidRDefault="0000502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Al. Szucha 2/4, 00-582 Warszawa</w:t>
            </w:r>
          </w:p>
          <w:p w:rsidR="00005029" w:rsidRDefault="0000502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>Faks: (022) 45 87 700</w:t>
            </w:r>
          </w:p>
          <w:p w:rsidR="00005029" w:rsidRDefault="00005029">
            <w:pPr>
              <w:pStyle w:val="ZU"/>
              <w:framePr w:hSpace="141" w:wrap="around" w:vAnchor="text" w:hAnchor="text" w:y="1"/>
              <w:tabs>
                <w:tab w:val="left" w:pos="3217"/>
              </w:tabs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Przesyłanie ogłoszeń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val="pl-PL"/>
              </w:rPr>
              <w:t>on-line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val="pl-PL"/>
              </w:rPr>
              <w:t>: http://www.uzp.gov.pl</w:t>
            </w:r>
          </w:p>
          <w:p w:rsidR="00005029" w:rsidRDefault="00005029">
            <w:pPr>
              <w:pStyle w:val="ZU"/>
              <w:framePr w:hSpace="141" w:wrap="around" w:vAnchor="text" w:hAnchor="text" w:y="1"/>
              <w:ind w:right="-4809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005029" w:rsidRDefault="00005029">
            <w:pPr>
              <w:framePr w:wrap="auto" w:hAnchor="text" w:y="1"/>
              <w:rPr>
                <w:lang w:val="pl-PL"/>
              </w:rPr>
            </w:pPr>
          </w:p>
          <w:p w:rsidR="00005029" w:rsidRDefault="00005029">
            <w:pPr>
              <w:framePr w:hSpace="141" w:wrap="around" w:vAnchor="text" w:hAnchor="text" w:y="1"/>
              <w:rPr>
                <w:lang w:val="pl-PL"/>
              </w:rPr>
            </w:pPr>
          </w:p>
        </w:tc>
      </w:tr>
    </w:tbl>
    <w:p w:rsidR="00005029" w:rsidRDefault="00005029">
      <w:pPr>
        <w:spacing w:before="100" w:beforeAutospacing="1" w:after="100" w:afterAutospacing="1"/>
        <w:rPr>
          <w:b/>
          <w:lang w:val="pl-PL"/>
        </w:rPr>
      </w:pPr>
    </w:p>
    <w:p w:rsidR="00005029" w:rsidRDefault="00005029">
      <w:pPr>
        <w:spacing w:before="100" w:beforeAutospacing="1" w:after="100" w:afterAutospacing="1"/>
        <w:ind w:left="4320" w:firstLine="720"/>
        <w:rPr>
          <w:b/>
          <w:lang w:val="pl-PL"/>
        </w:rPr>
      </w:pPr>
    </w:p>
    <w:p w:rsidR="00005029" w:rsidRDefault="00005029">
      <w:pPr>
        <w:spacing w:before="100" w:beforeAutospacing="1" w:after="100" w:afterAutospacing="1"/>
        <w:rPr>
          <w:b/>
          <w:lang w:val="pl-PL"/>
        </w:rPr>
      </w:pPr>
    </w:p>
    <w:p w:rsidR="00005029" w:rsidRDefault="00005029">
      <w:pPr>
        <w:spacing w:before="100" w:beforeAutospacing="1" w:after="100" w:afterAutospacing="1"/>
        <w:rPr>
          <w:b/>
          <w:lang w:val="pl-PL"/>
        </w:rPr>
      </w:pPr>
    </w:p>
    <w:p w:rsidR="00005029" w:rsidRDefault="00005029">
      <w:pPr>
        <w:spacing w:after="100" w:afterAutospacing="1"/>
        <w:ind w:left="4321"/>
        <w:rPr>
          <w:b/>
          <w:lang w:val="pl-PL"/>
        </w:rPr>
      </w:pPr>
      <w:r>
        <w:rPr>
          <w:b/>
          <w:lang w:val="pl-PL"/>
        </w:rPr>
        <w:t>OGŁOSZENIE O ZAMÓWIENIU</w:t>
      </w:r>
    </w:p>
    <w:p w:rsidR="00005029" w:rsidRDefault="00005029">
      <w:pPr>
        <w:pStyle w:val="Stopka"/>
        <w:ind w:left="720" w:hanging="720"/>
        <w:rPr>
          <w:b/>
          <w:sz w:val="20"/>
          <w:szCs w:val="20"/>
          <w:lang w:val="pl-PL"/>
        </w:rPr>
      </w:pPr>
      <w:bookmarkStart w:id="0" w:name="Wybór1"/>
    </w:p>
    <w:bookmarkEnd w:id="0"/>
    <w:p w:rsidR="00005029" w:rsidRDefault="00005029">
      <w:pPr>
        <w:pStyle w:val="Stopka"/>
        <w:ind w:left="720" w:hanging="720"/>
        <w:rPr>
          <w:b/>
          <w:sz w:val="22"/>
          <w:szCs w:val="22"/>
          <w:lang w:val="pl-PL"/>
        </w:rPr>
      </w:pPr>
      <w:r>
        <w:sym w:font="Wingdings" w:char="F078"/>
      </w:r>
      <w:r>
        <w:rPr>
          <w:b/>
          <w:sz w:val="20"/>
          <w:szCs w:val="20"/>
          <w:lang w:val="pl-PL"/>
        </w:rPr>
        <w:tab/>
      </w:r>
      <w:r>
        <w:rPr>
          <w:b/>
          <w:sz w:val="22"/>
          <w:szCs w:val="22"/>
          <w:lang w:val="pl-PL"/>
        </w:rPr>
        <w:t>Zamieszczanie obowiązkowe</w:t>
      </w:r>
    </w:p>
    <w:bookmarkStart w:id="1" w:name="Wybór2"/>
    <w:p w:rsidR="00005029" w:rsidRDefault="00B65583">
      <w:pPr>
        <w:spacing w:before="120" w:after="240"/>
        <w:ind w:left="720" w:right="-28" w:hanging="720"/>
        <w:rPr>
          <w:b/>
          <w:sz w:val="22"/>
          <w:szCs w:val="22"/>
          <w:lang w:val="pl-PL"/>
        </w:rPr>
      </w:pPr>
      <w:r>
        <w:rPr>
          <w:b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05029">
        <w:rPr>
          <w:b/>
          <w:sz w:val="20"/>
          <w:szCs w:val="20"/>
          <w:lang w:val="pl-PL"/>
        </w:rPr>
        <w:instrText xml:space="preserve"> FORMCHECKBOX </w:instrText>
      </w:r>
      <w:r>
        <w:rPr>
          <w:b/>
          <w:sz w:val="20"/>
          <w:szCs w:val="20"/>
          <w:lang w:val="pl-PL"/>
        </w:rPr>
      </w:r>
      <w:r>
        <w:rPr>
          <w:b/>
          <w:sz w:val="20"/>
          <w:szCs w:val="20"/>
          <w:lang w:val="pl-PL"/>
        </w:rPr>
        <w:fldChar w:fldCharType="separate"/>
      </w:r>
      <w:r>
        <w:rPr>
          <w:b/>
          <w:sz w:val="20"/>
          <w:szCs w:val="20"/>
          <w:lang w:val="pl-PL"/>
        </w:rPr>
        <w:fldChar w:fldCharType="end"/>
      </w:r>
      <w:bookmarkEnd w:id="1"/>
      <w:r w:rsidR="00005029">
        <w:rPr>
          <w:b/>
          <w:sz w:val="22"/>
          <w:szCs w:val="22"/>
          <w:lang w:val="pl-PL"/>
        </w:rPr>
        <w:tab/>
        <w:t>Zamieszczanie nieobowiązkowe</w:t>
      </w:r>
    </w:p>
    <w:p w:rsidR="00005029" w:rsidRDefault="00005029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5" w:color="auto"/>
        </w:pBdr>
        <w:spacing w:before="120"/>
        <w:ind w:right="-28"/>
        <w:jc w:val="both"/>
        <w:rPr>
          <w:b/>
          <w:smallCaps/>
          <w:sz w:val="20"/>
          <w:szCs w:val="20"/>
          <w:lang w:val="pl-PL"/>
        </w:rPr>
      </w:pPr>
      <w:r>
        <w:rPr>
          <w:b/>
          <w:smallCaps/>
          <w:sz w:val="20"/>
          <w:szCs w:val="20"/>
          <w:lang w:val="pl-PL"/>
        </w:rPr>
        <w:t>Ogłoszenie dotyczy</w:t>
      </w:r>
    </w:p>
    <w:p w:rsidR="00005029" w:rsidRDefault="00005029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5" w:color="auto"/>
        </w:pBdr>
        <w:spacing w:before="120" w:after="120"/>
        <w:ind w:right="-28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Zamówienia publicznego   </w:t>
      </w:r>
      <w:r>
        <w:rPr>
          <w:sz w:val="20"/>
          <w:lang w:val="pl-PL"/>
        </w:rPr>
        <w:tab/>
        <w:t xml:space="preserve"> </w:t>
      </w:r>
      <w:r>
        <w:sym w:font="Wingdings" w:char="F078"/>
      </w:r>
      <w:r>
        <w:rPr>
          <w:sz w:val="20"/>
          <w:lang w:val="pl-PL"/>
        </w:rPr>
        <w:t xml:space="preserve">       Ustanowienia dynamicznego systemu zakupów (DSZ)   </w:t>
      </w:r>
      <w:r>
        <w:rPr>
          <w:sz w:val="20"/>
          <w:lang w:val="pl-PL"/>
        </w:rPr>
        <w:tab/>
      </w:r>
      <w:r w:rsidR="00B65583">
        <w:rPr>
          <w:sz w:val="20"/>
          <w:lang w:val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pl-PL"/>
        </w:rPr>
        <w:instrText xml:space="preserve"> FORMCHECKBOX </w:instrText>
      </w:r>
      <w:r w:rsidR="00B65583">
        <w:rPr>
          <w:sz w:val="20"/>
          <w:lang w:val="pl-PL"/>
        </w:rPr>
      </w:r>
      <w:r w:rsidR="00B65583">
        <w:rPr>
          <w:sz w:val="20"/>
          <w:lang w:val="pl-PL"/>
        </w:rPr>
        <w:fldChar w:fldCharType="separate"/>
      </w:r>
      <w:r w:rsidR="00B65583">
        <w:rPr>
          <w:sz w:val="20"/>
          <w:lang w:val="pl-PL"/>
        </w:rPr>
        <w:fldChar w:fldCharType="end"/>
      </w:r>
    </w:p>
    <w:p w:rsidR="00005029" w:rsidRDefault="00005029">
      <w:pPr>
        <w:pBdr>
          <w:top w:val="single" w:sz="12" w:space="1" w:color="auto"/>
          <w:left w:val="single" w:sz="12" w:space="6" w:color="auto"/>
          <w:bottom w:val="single" w:sz="12" w:space="8" w:color="auto"/>
          <w:right w:val="single" w:sz="12" w:space="5" w:color="auto"/>
        </w:pBdr>
        <w:spacing w:after="120"/>
        <w:ind w:right="-28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 xml:space="preserve"> Zawarcia umowy ramowej               </w:t>
      </w:r>
      <w:r w:rsidR="00B65583">
        <w:rPr>
          <w:sz w:val="20"/>
          <w:lang w:val="pl-P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lang w:val="pl-PL"/>
        </w:rPr>
        <w:instrText xml:space="preserve"> FORMCHECKBOX </w:instrText>
      </w:r>
      <w:r w:rsidR="00B65583">
        <w:rPr>
          <w:sz w:val="20"/>
          <w:lang w:val="pl-PL"/>
        </w:rPr>
      </w:r>
      <w:r w:rsidR="00B65583">
        <w:rPr>
          <w:sz w:val="20"/>
          <w:lang w:val="pl-PL"/>
        </w:rPr>
        <w:fldChar w:fldCharType="separate"/>
      </w:r>
      <w:r w:rsidR="00B65583">
        <w:rPr>
          <w:sz w:val="20"/>
          <w:lang w:val="pl-PL"/>
        </w:rPr>
        <w:fldChar w:fldCharType="end"/>
      </w:r>
      <w:r>
        <w:rPr>
          <w:sz w:val="20"/>
          <w:lang w:val="pl-PL"/>
        </w:rPr>
        <w:t xml:space="preserve"> </w:t>
      </w:r>
    </w:p>
    <w:p w:rsidR="00005029" w:rsidRDefault="00005029">
      <w:pPr>
        <w:spacing w:before="120" w:after="120"/>
        <w:ind w:right="-28"/>
        <w:jc w:val="both"/>
        <w:rPr>
          <w:b/>
          <w:spacing w:val="-20"/>
          <w:lang w:val="pl-PL"/>
        </w:rPr>
      </w:pPr>
      <w:r>
        <w:rPr>
          <w:b/>
          <w:lang w:val="pl-PL"/>
        </w:rPr>
        <w:t>SEKCJA I: ZAMAWIAJĄCY</w:t>
      </w:r>
    </w:p>
    <w:p w:rsidR="00005029" w:rsidRDefault="00005029">
      <w:pPr>
        <w:pStyle w:val="Rub2"/>
        <w:spacing w:before="120" w:after="120"/>
        <w:ind w:right="-595"/>
        <w:rPr>
          <w:b/>
          <w:lang w:val="pl-PL"/>
        </w:rPr>
      </w:pPr>
      <w:r>
        <w:rPr>
          <w:b/>
          <w:lang w:val="pl-PL"/>
        </w:rPr>
        <w:t>I.1) Nazwa i adres</w:t>
      </w:r>
    </w:p>
    <w:tbl>
      <w:tblPr>
        <w:tblW w:w="9900" w:type="dxa"/>
        <w:tblInd w:w="-72" w:type="dxa"/>
        <w:tblLayout w:type="fixed"/>
        <w:tblLook w:val="0000"/>
      </w:tblPr>
      <w:tblGrid>
        <w:gridCol w:w="5040"/>
        <w:gridCol w:w="1800"/>
        <w:gridCol w:w="3060"/>
      </w:tblGrid>
      <w:tr w:rsidR="00005029">
        <w:trPr>
          <w:cantSplit/>
          <w:trHeight w:val="51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5029" w:rsidRDefault="00005029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Nazwa: Prezydent Miasta Świnoujście</w:t>
            </w:r>
          </w:p>
          <w:p w:rsidR="00005029" w:rsidRDefault="00005029">
            <w:pPr>
              <w:rPr>
                <w:sz w:val="20"/>
                <w:lang w:val="pl-PL"/>
              </w:rPr>
            </w:pPr>
          </w:p>
        </w:tc>
      </w:tr>
      <w:tr w:rsidR="00005029" w:rsidRPr="008D733D">
        <w:trPr>
          <w:cantSplit/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Adres pocztowy: ul. Wojska Polskiego 1/5</w:t>
            </w:r>
          </w:p>
        </w:tc>
      </w:tr>
      <w:tr w:rsidR="00005029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05029" w:rsidRDefault="00005029">
            <w:pPr>
              <w:rPr>
                <w:b/>
                <w:bCs/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Miejscowość: </w:t>
            </w:r>
            <w:r>
              <w:rPr>
                <w:b/>
                <w:bCs/>
                <w:sz w:val="20"/>
                <w:lang w:val="pl-PL"/>
              </w:rPr>
              <w:t>Świnoujście</w:t>
            </w:r>
          </w:p>
          <w:p w:rsidR="00005029" w:rsidRDefault="00005029">
            <w:pPr>
              <w:rPr>
                <w:sz w:val="20"/>
                <w:lang w:val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05029" w:rsidRDefault="0000502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Kod pocztowy:</w:t>
            </w:r>
          </w:p>
          <w:p w:rsidR="00005029" w:rsidRDefault="00005029">
            <w:pPr>
              <w:pStyle w:val="Tematkomentarza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72-600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Województwo:</w:t>
            </w:r>
          </w:p>
          <w:p w:rsidR="00005029" w:rsidRDefault="00005029">
            <w:pPr>
              <w:pStyle w:val="Tematkomentarza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Zachodniopomorskie</w:t>
            </w:r>
          </w:p>
        </w:tc>
      </w:tr>
      <w:tr w:rsidR="00005029">
        <w:trPr>
          <w:cantSplit/>
          <w:trHeight w:val="159"/>
        </w:trPr>
        <w:tc>
          <w:tcPr>
            <w:tcW w:w="5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5029" w:rsidRDefault="0000502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Tel.:</w:t>
            </w:r>
          </w:p>
          <w:p w:rsidR="00005029" w:rsidRDefault="00005029">
            <w:pPr>
              <w:pStyle w:val="Tematkomentarza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91-321-27-80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Faks:</w:t>
            </w:r>
          </w:p>
          <w:p w:rsidR="00005029" w:rsidRDefault="00005029">
            <w:pPr>
              <w:pStyle w:val="Tematkomentarza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91-321-59-95</w:t>
            </w:r>
          </w:p>
        </w:tc>
      </w:tr>
      <w:tr w:rsidR="00005029" w:rsidRPr="008D733D">
        <w:trPr>
          <w:cantSplit/>
          <w:trHeight w:val="575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5029" w:rsidRDefault="0000502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Adres strony internetowej zamawiającego </w:t>
            </w:r>
            <w:r>
              <w:rPr>
                <w:i/>
                <w:sz w:val="20"/>
                <w:lang w:val="pl-PL"/>
              </w:rPr>
              <w:t>(jeżeli posiada)</w:t>
            </w:r>
            <w:r>
              <w:rPr>
                <w:sz w:val="20"/>
                <w:lang w:val="pl-PL"/>
              </w:rPr>
              <w:t>:</w:t>
            </w:r>
          </w:p>
          <w:p w:rsidR="00005029" w:rsidRDefault="0000502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Adres strony internetowej, pod którym dostępne są informacje dotyczące dynamicznego systemu zakupów </w:t>
            </w:r>
            <w:r>
              <w:rPr>
                <w:i/>
                <w:sz w:val="20"/>
                <w:lang w:val="pl-PL"/>
              </w:rPr>
              <w:t>(jeżeli dotyczy)</w:t>
            </w:r>
            <w:r>
              <w:rPr>
                <w:sz w:val="20"/>
                <w:lang w:val="pl-PL"/>
              </w:rPr>
              <w:t>:</w:t>
            </w:r>
          </w:p>
        </w:tc>
      </w:tr>
    </w:tbl>
    <w:p w:rsidR="00005029" w:rsidRDefault="00005029">
      <w:pPr>
        <w:pStyle w:val="Rub2"/>
        <w:tabs>
          <w:tab w:val="clear" w:pos="709"/>
          <w:tab w:val="left" w:pos="426"/>
        </w:tabs>
        <w:spacing w:before="120" w:after="120"/>
        <w:ind w:right="-595"/>
        <w:rPr>
          <w:lang w:val="pl-PL"/>
        </w:rPr>
      </w:pPr>
      <w:r>
        <w:rPr>
          <w:b/>
          <w:lang w:val="pl-PL"/>
        </w:rPr>
        <w:t>I.2) Rodzaj zamawiającego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005029">
        <w:trPr>
          <w:trHeight w:val="1592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B65583">
              <w:rPr>
                <w:bCs/>
                <w:sz w:val="20"/>
                <w:szCs w:val="20"/>
                <w:lang w:val="pl-PL"/>
              </w:rPr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Administracja rządowa centralna                                       </w:t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B65583">
              <w:rPr>
                <w:bCs/>
                <w:sz w:val="20"/>
                <w:szCs w:val="20"/>
                <w:lang w:val="pl-PL"/>
              </w:rPr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Uczelnia publiczna</w:t>
            </w:r>
          </w:p>
          <w:p w:rsidR="00005029" w:rsidRDefault="000050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B65583">
              <w:rPr>
                <w:bCs/>
                <w:sz w:val="20"/>
                <w:szCs w:val="20"/>
                <w:lang w:val="pl-PL"/>
              </w:rPr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Administracja rządowa terenowa                                       </w:t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B65583">
              <w:rPr>
                <w:bCs/>
                <w:sz w:val="20"/>
                <w:szCs w:val="20"/>
                <w:lang w:val="pl-PL"/>
              </w:rPr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Instytucja ubezpieczenia społecznego i zdrowotnego   </w:t>
            </w:r>
          </w:p>
          <w:p w:rsidR="00005029" w:rsidRDefault="000050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</w:t>
            </w:r>
            <w:r>
              <w:sym w:font="Wingdings" w:char="F078"/>
            </w:r>
            <w:r>
              <w:rPr>
                <w:bCs/>
                <w:sz w:val="20"/>
                <w:szCs w:val="20"/>
                <w:lang w:val="pl-PL"/>
              </w:rPr>
              <w:t xml:space="preserve"> Administracja samorządowa                                              </w:t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B65583">
              <w:rPr>
                <w:bCs/>
                <w:sz w:val="20"/>
                <w:szCs w:val="20"/>
                <w:lang w:val="pl-PL"/>
              </w:rPr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Samodzielny publiczny zakład opieki zdrowotnej</w:t>
            </w:r>
          </w:p>
          <w:p w:rsidR="00005029" w:rsidRDefault="000050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B65583">
              <w:rPr>
                <w:bCs/>
                <w:sz w:val="20"/>
                <w:szCs w:val="20"/>
                <w:lang w:val="pl-PL"/>
              </w:rPr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Podmiot prawa publicznego                                               </w:t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B65583">
              <w:rPr>
                <w:bCs/>
                <w:sz w:val="20"/>
                <w:szCs w:val="20"/>
                <w:lang w:val="pl-PL"/>
              </w:rPr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Inny </w:t>
            </w:r>
            <w:r>
              <w:rPr>
                <w:bCs/>
                <w:i/>
                <w:sz w:val="20"/>
                <w:szCs w:val="20"/>
                <w:lang w:val="pl-PL"/>
              </w:rPr>
              <w:t xml:space="preserve">(proszę określić): </w:t>
            </w:r>
            <w:r w:rsidR="00B65583">
              <w:rPr>
                <w:bCs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Cs/>
                <w:sz w:val="20"/>
                <w:szCs w:val="20"/>
                <w:u w:val="single"/>
                <w:lang w:val="pl-PL"/>
              </w:rPr>
            </w:r>
            <w:r w:rsidR="00B65583">
              <w:rPr>
                <w:bCs/>
                <w:sz w:val="20"/>
                <w:szCs w:val="20"/>
                <w:u w:val="single"/>
                <w:lang w:val="pl-PL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Cs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Cs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Cs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Cs/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B65583">
              <w:rPr>
                <w:bCs/>
                <w:sz w:val="20"/>
                <w:szCs w:val="20"/>
                <w:u w:val="single"/>
                <w:lang w:val="pl-PL"/>
              </w:rPr>
              <w:fldChar w:fldCharType="end"/>
            </w:r>
            <w:r w:rsidR="00B65583">
              <w:rPr>
                <w:bCs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Cs/>
                <w:sz w:val="20"/>
                <w:szCs w:val="20"/>
                <w:u w:val="single"/>
                <w:lang w:val="pl-PL"/>
              </w:rPr>
            </w:r>
            <w:r w:rsidR="00B65583">
              <w:rPr>
                <w:bCs/>
                <w:sz w:val="20"/>
                <w:szCs w:val="20"/>
                <w:u w:val="single"/>
                <w:lang w:val="pl-PL"/>
              </w:rPr>
              <w:fldChar w:fldCharType="separate"/>
            </w:r>
            <w:r>
              <w:rPr>
                <w:bCs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Cs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Cs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Cs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Cs/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B65583">
              <w:rPr>
                <w:bCs/>
                <w:sz w:val="20"/>
                <w:szCs w:val="20"/>
                <w:u w:val="single"/>
                <w:lang w:val="pl-PL"/>
              </w:rPr>
              <w:fldChar w:fldCharType="end"/>
            </w:r>
          </w:p>
          <w:p w:rsidR="00005029" w:rsidRDefault="000050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</w:t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  <w:lang w:val="pl-PL"/>
              </w:rPr>
              <w:instrText xml:space="preserve"> FORMCHECKBOX </w:instrText>
            </w:r>
            <w:r w:rsidR="00B65583">
              <w:rPr>
                <w:bCs/>
                <w:sz w:val="20"/>
                <w:szCs w:val="20"/>
                <w:lang w:val="pl-PL"/>
              </w:rPr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separate"/>
            </w:r>
            <w:r w:rsidR="00B65583">
              <w:rPr>
                <w:bCs/>
                <w:sz w:val="20"/>
                <w:szCs w:val="20"/>
                <w:lang w:val="pl-PL"/>
              </w:rPr>
              <w:fldChar w:fldCharType="end"/>
            </w:r>
            <w:r>
              <w:rPr>
                <w:bCs/>
                <w:sz w:val="20"/>
                <w:szCs w:val="20"/>
                <w:lang w:val="pl-PL"/>
              </w:rPr>
              <w:t xml:space="preserve"> Organ kontroli państwowej lub ochrony prawa,</w:t>
            </w:r>
          </w:p>
          <w:p w:rsidR="00005029" w:rsidRDefault="000050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 xml:space="preserve">        sąd lub trybunał</w:t>
            </w:r>
          </w:p>
        </w:tc>
      </w:tr>
    </w:tbl>
    <w:p w:rsidR="00005029" w:rsidRDefault="00005029">
      <w:pPr>
        <w:spacing w:before="240" w:after="120"/>
        <w:rPr>
          <w:b/>
          <w:color w:val="000000"/>
          <w:lang w:val="pl-PL"/>
        </w:rPr>
      </w:pPr>
      <w:r>
        <w:rPr>
          <w:b/>
          <w:lang w:val="pl-PL"/>
        </w:rPr>
        <w:t>SEKCJA II: PRZEDMIOT ZAMÓWIENIA</w:t>
      </w:r>
    </w:p>
    <w:p w:rsidR="00005029" w:rsidRDefault="00005029">
      <w:pPr>
        <w:spacing w:after="120"/>
        <w:rPr>
          <w:b/>
          <w:lang w:val="pl-PL"/>
        </w:rPr>
      </w:pPr>
      <w:r>
        <w:rPr>
          <w:b/>
          <w:sz w:val="20"/>
          <w:lang w:val="pl-PL"/>
        </w:rPr>
        <w:t>II.1)</w:t>
      </w:r>
      <w:r>
        <w:rPr>
          <w:b/>
          <w:lang w:val="pl-PL"/>
        </w:rPr>
        <w:t xml:space="preserve"> </w:t>
      </w:r>
      <w:r>
        <w:rPr>
          <w:b/>
          <w:smallCaps/>
          <w:color w:val="000000"/>
          <w:sz w:val="20"/>
          <w:szCs w:val="20"/>
          <w:lang w:val="pl-PL"/>
        </w:rPr>
        <w:t>Określenie przedmiotu zamówienia</w:t>
      </w:r>
    </w:p>
    <w:tbl>
      <w:tblPr>
        <w:tblW w:w="9900" w:type="dxa"/>
        <w:tblInd w:w="-72" w:type="dxa"/>
        <w:tblLayout w:type="fixed"/>
        <w:tblLook w:val="01E0"/>
      </w:tblPr>
      <w:tblGrid>
        <w:gridCol w:w="9900"/>
      </w:tblGrid>
      <w:tr w:rsidR="00005029" w:rsidRPr="008D733D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II.1.1) Nazwa nadana zamówieniu przez zamawiającego: </w:t>
            </w:r>
          </w:p>
          <w:p w:rsidR="008F72FA" w:rsidRPr="00BA10C6" w:rsidRDefault="008F72FA" w:rsidP="008F72FA">
            <w:pPr>
              <w:jc w:val="both"/>
              <w:rPr>
                <w:lang w:val="pl-PL"/>
              </w:rPr>
            </w:pPr>
            <w:r w:rsidRPr="00BA10C6">
              <w:rPr>
                <w:lang w:val="pl-PL"/>
              </w:rPr>
              <w:t>Prowadzenie dwóch ogólnodostępnych, nieodpłatnych toalet publicznych usytuowanych na terenie</w:t>
            </w:r>
            <w:r w:rsidR="00686388">
              <w:rPr>
                <w:lang w:val="pl-PL"/>
              </w:rPr>
              <w:t xml:space="preserve"> Parku Zdrojowego w Świnoujściu.</w:t>
            </w:r>
          </w:p>
          <w:p w:rsidR="00005029" w:rsidRDefault="00005029">
            <w:pPr>
              <w:spacing w:before="120"/>
              <w:jc w:val="both"/>
              <w:rPr>
                <w:b/>
                <w:spacing w:val="-4"/>
                <w:lang w:val="pl-PL"/>
              </w:rPr>
            </w:pPr>
          </w:p>
          <w:p w:rsidR="00005029" w:rsidRDefault="00005029">
            <w:pPr>
              <w:pStyle w:val="Nagwek4"/>
              <w:rPr>
                <w:b w:val="0"/>
                <w:bCs w:val="0"/>
              </w:rPr>
            </w:pPr>
          </w:p>
        </w:tc>
      </w:tr>
    </w:tbl>
    <w:p w:rsidR="00005029" w:rsidRDefault="00005029">
      <w:pPr>
        <w:rPr>
          <w:lang w:val="pl-PL"/>
        </w:rPr>
      </w:pPr>
      <w:r>
        <w:rPr>
          <w:lang w:val="pl-PL"/>
        </w:rPr>
        <w:br w:type="page"/>
      </w:r>
    </w:p>
    <w:tbl>
      <w:tblPr>
        <w:tblW w:w="9900" w:type="dxa"/>
        <w:tblInd w:w="-72" w:type="dxa"/>
        <w:tblBorders>
          <w:top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520"/>
        <w:gridCol w:w="900"/>
        <w:gridCol w:w="3240"/>
        <w:gridCol w:w="3240"/>
      </w:tblGrid>
      <w:tr w:rsidR="00005029">
        <w:tc>
          <w:tcPr>
            <w:tcW w:w="9900" w:type="dxa"/>
            <w:gridSpan w:val="4"/>
            <w:tcBorders>
              <w:lef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>II.1.2) Rodzaj zamówienia</w:t>
            </w:r>
          </w:p>
        </w:tc>
      </w:tr>
      <w:tr w:rsidR="00005029">
        <w:tc>
          <w:tcPr>
            <w:tcW w:w="3420" w:type="dxa"/>
            <w:gridSpan w:val="2"/>
            <w:tcBorders>
              <w:lef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Roboty budowlane</w:t>
            </w:r>
            <w:r>
              <w:rPr>
                <w:sz w:val="20"/>
                <w:lang w:val="pl-PL"/>
              </w:rPr>
              <w:t xml:space="preserve">          </w:t>
            </w:r>
            <w:r w:rsidR="00B65583">
              <w:rPr>
                <w:b/>
                <w:sz w:val="20"/>
                <w:lang w:val="pl-P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b/>
                <w:sz w:val="20"/>
                <w:lang w:val="pl-PL"/>
              </w:rPr>
              <w:instrText xml:space="preserve"> FORMCHECKBOX </w:instrText>
            </w:r>
            <w:r w:rsidR="00B65583">
              <w:rPr>
                <w:b/>
                <w:sz w:val="20"/>
                <w:lang w:val="pl-PL"/>
              </w:rPr>
            </w:r>
            <w:r w:rsidR="00B65583">
              <w:rPr>
                <w:b/>
                <w:sz w:val="20"/>
                <w:lang w:val="pl-PL"/>
              </w:rPr>
              <w:fldChar w:fldCharType="separate"/>
            </w:r>
            <w:r w:rsidR="00B65583">
              <w:rPr>
                <w:b/>
                <w:sz w:val="20"/>
                <w:lang w:val="pl-PL"/>
              </w:rPr>
              <w:fldChar w:fldCharType="end"/>
            </w:r>
            <w:bookmarkEnd w:id="2"/>
            <w:r>
              <w:rPr>
                <w:sz w:val="20"/>
                <w:lang w:val="pl-PL"/>
              </w:rPr>
              <w:t xml:space="preserve">          </w:t>
            </w:r>
          </w:p>
        </w:tc>
        <w:tc>
          <w:tcPr>
            <w:tcW w:w="3240" w:type="dxa"/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Dostawy</w:t>
            </w:r>
            <w:r>
              <w:rPr>
                <w:sz w:val="20"/>
                <w:lang w:val="pl-PL"/>
              </w:rPr>
              <w:t xml:space="preserve">                                  </w:t>
            </w:r>
            <w:r w:rsidR="00B65583">
              <w:rPr>
                <w:b/>
                <w:sz w:val="20"/>
                <w:lang w:val="pl-P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b/>
                <w:sz w:val="20"/>
                <w:lang w:val="pl-PL"/>
              </w:rPr>
              <w:instrText xml:space="preserve"> FORMCHECKBOX </w:instrText>
            </w:r>
            <w:r w:rsidR="00B65583">
              <w:rPr>
                <w:b/>
                <w:sz w:val="20"/>
                <w:lang w:val="pl-PL"/>
              </w:rPr>
            </w:r>
            <w:r w:rsidR="00B65583">
              <w:rPr>
                <w:b/>
                <w:sz w:val="20"/>
                <w:lang w:val="pl-PL"/>
              </w:rPr>
              <w:fldChar w:fldCharType="separate"/>
            </w:r>
            <w:r w:rsidR="00B65583">
              <w:rPr>
                <w:b/>
                <w:sz w:val="20"/>
                <w:lang w:val="pl-PL"/>
              </w:rPr>
              <w:fldChar w:fldCharType="end"/>
            </w:r>
            <w:bookmarkEnd w:id="3"/>
          </w:p>
        </w:tc>
        <w:tc>
          <w:tcPr>
            <w:tcW w:w="3240" w:type="dxa"/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Usługi</w:t>
            </w:r>
            <w:r>
              <w:rPr>
                <w:sz w:val="20"/>
                <w:lang w:val="pl-PL"/>
              </w:rPr>
              <w:t xml:space="preserve">                                </w:t>
            </w:r>
            <w:r>
              <w:sym w:font="Wingdings" w:char="F078"/>
            </w:r>
            <w:r>
              <w:rPr>
                <w:sz w:val="20"/>
                <w:lang w:val="pl-PL"/>
              </w:rPr>
              <w:t xml:space="preserve">      </w:t>
            </w:r>
          </w:p>
        </w:tc>
      </w:tr>
      <w:tr w:rsidR="00005029" w:rsidRPr="008D733D">
        <w:trPr>
          <w:trHeight w:val="359"/>
        </w:trPr>
        <w:tc>
          <w:tcPr>
            <w:tcW w:w="9900" w:type="dxa"/>
            <w:gridSpan w:val="4"/>
            <w:tcBorders>
              <w:lef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II.1.3) Określenie przedmiotu oraz wielkości lub zakresu zamówienia</w:t>
            </w:r>
          </w:p>
          <w:p w:rsidR="00005029" w:rsidRDefault="00005029" w:rsidP="00686388">
            <w:pPr>
              <w:rPr>
                <w:lang w:val="pl-PL"/>
              </w:rPr>
            </w:pPr>
            <w:r>
              <w:rPr>
                <w:lang w:val="pl-PL"/>
              </w:rPr>
              <w:t xml:space="preserve">Przedmiotem zamówienia jest.: </w:t>
            </w:r>
          </w:p>
          <w:p w:rsidR="00BA10C6" w:rsidRPr="00BA10C6" w:rsidRDefault="00BA10C6" w:rsidP="00BA10C6">
            <w:pPr>
              <w:jc w:val="both"/>
              <w:rPr>
                <w:lang w:val="pl-PL"/>
              </w:rPr>
            </w:pPr>
            <w:r w:rsidRPr="00BA10C6">
              <w:rPr>
                <w:lang w:val="pl-PL"/>
              </w:rPr>
              <w:t>Prowadzenie dwóch ogólnodostępnych, nieodpłatnych toalet publicznych usytuowanych na terenie</w:t>
            </w:r>
            <w:r w:rsidR="00686388">
              <w:rPr>
                <w:lang w:val="pl-PL"/>
              </w:rPr>
              <w:t xml:space="preserve"> Parku Zdrojowego w Świnoujściu</w:t>
            </w:r>
          </w:p>
          <w:p w:rsidR="00005029" w:rsidRDefault="00005029">
            <w:pPr>
              <w:spacing w:after="100" w:afterAutospacing="1"/>
              <w:jc w:val="both"/>
              <w:rPr>
                <w:lang w:val="pl-PL"/>
              </w:rPr>
            </w:pPr>
          </w:p>
        </w:tc>
      </w:tr>
      <w:tr w:rsidR="00005029" w:rsidRPr="008D733D">
        <w:trPr>
          <w:trHeight w:val="359"/>
        </w:trPr>
        <w:tc>
          <w:tcPr>
            <w:tcW w:w="9900" w:type="dxa"/>
            <w:gridSpan w:val="4"/>
            <w:tcBorders>
              <w:lef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II.1.4) Czy przewiduje się udzielenie zamówień uzupełniających               tak</w:t>
            </w:r>
            <w:r>
              <w:rPr>
                <w:sz w:val="20"/>
                <w:lang w:val="pl-PL"/>
              </w:rPr>
              <w:t xml:space="preserve"> 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</w:t>
            </w:r>
            <w:r>
              <w:rPr>
                <w:b/>
                <w:sz w:val="20"/>
                <w:lang w:val="pl-PL"/>
              </w:rPr>
              <w:t xml:space="preserve">nie </w:t>
            </w:r>
            <w:r>
              <w:rPr>
                <w:sz w:val="20"/>
                <w:lang w:val="pl-PL"/>
              </w:rPr>
              <w:t xml:space="preserve">  </w:t>
            </w:r>
            <w:r>
              <w:sym w:font="Wingdings" w:char="F078"/>
            </w:r>
            <w:r>
              <w:rPr>
                <w:sz w:val="20"/>
                <w:lang w:val="pl-PL"/>
              </w:rPr>
              <w:t xml:space="preserve">  </w:t>
            </w:r>
            <w:r>
              <w:rPr>
                <w:sz w:val="20"/>
                <w:lang w:val="pl-PL"/>
              </w:rPr>
              <w:br/>
            </w:r>
            <w:r>
              <w:rPr>
                <w:i/>
                <w:sz w:val="20"/>
                <w:lang w:val="pl-PL"/>
              </w:rPr>
              <w:t>(dotyczy przetargu nieograniczonego i przetargu ograniczonego)</w:t>
            </w:r>
          </w:p>
          <w:p w:rsidR="00005029" w:rsidRDefault="00005029">
            <w:pPr>
              <w:pStyle w:val="Tematkomentarza"/>
              <w:spacing w:before="120" w:after="120"/>
              <w:rPr>
                <w:b w:val="0"/>
                <w:i/>
                <w:lang w:val="pl-PL"/>
              </w:rPr>
            </w:pPr>
            <w:r>
              <w:rPr>
                <w:lang w:val="pl-PL"/>
              </w:rPr>
              <w:t xml:space="preserve">Określenie przedmiotu oraz wielkości lub zakresu zamówień uzupełniających </w:t>
            </w:r>
          </w:p>
        </w:tc>
      </w:tr>
      <w:tr w:rsidR="00005029" w:rsidRPr="008D733D">
        <w:trPr>
          <w:trHeight w:val="480"/>
        </w:trPr>
        <w:tc>
          <w:tcPr>
            <w:tcW w:w="9900" w:type="dxa"/>
            <w:gridSpan w:val="4"/>
            <w:tcBorders>
              <w:lef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rFonts w:ascii="Times New Roman Bold" w:hAnsi="Times New Roman Bold"/>
                <w:b/>
                <w:smallCaps/>
                <w:sz w:val="20"/>
                <w:lang w:val="pl-PL"/>
              </w:rPr>
            </w:pPr>
            <w:r>
              <w:rPr>
                <w:b/>
                <w:smallCaps/>
                <w:sz w:val="20"/>
                <w:lang w:val="pl-PL"/>
              </w:rPr>
              <w:t xml:space="preserve">II.1.5) </w:t>
            </w:r>
            <w:r>
              <w:rPr>
                <w:rFonts w:ascii="Times New Roman Bold" w:hAnsi="Times New Roman Bold"/>
                <w:b/>
                <w:smallCaps/>
                <w:sz w:val="20"/>
                <w:lang w:val="pl-PL"/>
              </w:rPr>
              <w:t>Wspólny Słownik Zamówień (CPV)</w:t>
            </w:r>
          </w:p>
        </w:tc>
      </w:tr>
      <w:tr w:rsidR="00005029">
        <w:trPr>
          <w:trHeight w:val="510"/>
        </w:trPr>
        <w:tc>
          <w:tcPr>
            <w:tcW w:w="2520" w:type="dxa"/>
            <w:tcBorders>
              <w:lef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  <w:tc>
          <w:tcPr>
            <w:tcW w:w="7380" w:type="dxa"/>
            <w:gridSpan w:val="3"/>
          </w:tcPr>
          <w:p w:rsidR="00005029" w:rsidRDefault="00005029">
            <w:pPr>
              <w:pStyle w:val="Nagwek1"/>
            </w:pPr>
            <w:r>
              <w:t>Słownik główny</w:t>
            </w:r>
          </w:p>
        </w:tc>
      </w:tr>
      <w:tr w:rsidR="00005029">
        <w:trPr>
          <w:trHeight w:val="525"/>
        </w:trPr>
        <w:tc>
          <w:tcPr>
            <w:tcW w:w="2520" w:type="dxa"/>
            <w:tcBorders>
              <w:lef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Główny przedmiot</w:t>
            </w:r>
          </w:p>
        </w:tc>
        <w:tc>
          <w:tcPr>
            <w:tcW w:w="7380" w:type="dxa"/>
            <w:gridSpan w:val="3"/>
            <w:vAlign w:val="center"/>
          </w:tcPr>
          <w:p w:rsidR="00005029" w:rsidRDefault="00BA10C6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45.21.55.00-2</w:t>
            </w:r>
          </w:p>
          <w:p w:rsidR="00005029" w:rsidRDefault="00BA10C6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90.60.00.00-3</w:t>
            </w:r>
          </w:p>
        </w:tc>
      </w:tr>
      <w:tr w:rsidR="00005029">
        <w:trPr>
          <w:trHeight w:val="994"/>
        </w:trPr>
        <w:tc>
          <w:tcPr>
            <w:tcW w:w="2520" w:type="dxa"/>
            <w:tcBorders>
              <w:left w:val="single" w:sz="12" w:space="0" w:color="auto"/>
            </w:tcBorders>
          </w:tcPr>
          <w:p w:rsidR="00005029" w:rsidRDefault="00005029">
            <w:pPr>
              <w:rPr>
                <w:b/>
                <w:sz w:val="20"/>
                <w:lang w:val="pl-PL"/>
              </w:rPr>
            </w:pPr>
          </w:p>
          <w:p w:rsidR="00005029" w:rsidRDefault="00005029">
            <w:pPr>
              <w:rPr>
                <w:b/>
                <w:sz w:val="20"/>
                <w:lang w:val="pl-PL"/>
              </w:rPr>
            </w:pPr>
          </w:p>
          <w:p w:rsidR="00005029" w:rsidRDefault="00005029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Dodatkowe przedmioty</w:t>
            </w:r>
          </w:p>
          <w:p w:rsidR="00005029" w:rsidRDefault="00005029">
            <w:pPr>
              <w:rPr>
                <w:b/>
                <w:sz w:val="20"/>
                <w:lang w:val="pl-PL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005029" w:rsidRDefault="00005029">
            <w:pPr>
              <w:pStyle w:val="Nagwek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  <w:lang w:val="pl-PL"/>
              </w:rPr>
            </w:pPr>
          </w:p>
        </w:tc>
      </w:tr>
      <w:tr w:rsidR="00005029" w:rsidRPr="008D733D">
        <w:trPr>
          <w:trHeight w:val="553"/>
        </w:trPr>
        <w:tc>
          <w:tcPr>
            <w:tcW w:w="9900" w:type="dxa"/>
            <w:gridSpan w:val="4"/>
            <w:tcBorders>
              <w:lef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II.1.6) Czy dopuszcza się złożenie oferty częściowej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sz w:val="20"/>
                <w:szCs w:val="20"/>
                <w:lang w:val="pl-PL"/>
              </w:rPr>
              <w:t>(jeżeli dotyczy):</w:t>
            </w:r>
            <w:r>
              <w:rPr>
                <w:sz w:val="20"/>
                <w:szCs w:val="20"/>
                <w:lang w:val="pl-PL"/>
              </w:rPr>
              <w:t xml:space="preserve">         </w:t>
            </w:r>
            <w:r>
              <w:rPr>
                <w:b/>
                <w:sz w:val="20"/>
                <w:lang w:val="pl-PL"/>
              </w:rPr>
              <w:t xml:space="preserve">tak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  <w:bookmarkEnd w:id="4"/>
            <w:r>
              <w:rPr>
                <w:sz w:val="20"/>
                <w:lang w:val="pl-PL"/>
              </w:rPr>
              <w:t xml:space="preserve">     liczba części: </w:t>
            </w:r>
            <w:r w:rsidR="00B65583">
              <w:rPr>
                <w:sz w:val="20"/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20"/>
                <w:u w:val="single"/>
                <w:lang w:val="pl-PL"/>
              </w:rPr>
            </w:r>
            <w:r w:rsidR="00B65583">
              <w:rPr>
                <w:sz w:val="20"/>
                <w:u w:val="single"/>
                <w:lang w:val="pl-PL"/>
              </w:rPr>
              <w:fldChar w:fldCharType="separate"/>
            </w:r>
            <w:r>
              <w:rPr>
                <w:noProof/>
                <w:sz w:val="20"/>
                <w:u w:val="single"/>
                <w:lang w:val="pl-PL"/>
              </w:rPr>
              <w:t> </w:t>
            </w:r>
            <w:r>
              <w:rPr>
                <w:noProof/>
                <w:sz w:val="20"/>
                <w:u w:val="single"/>
                <w:lang w:val="pl-PL"/>
              </w:rPr>
              <w:t> </w:t>
            </w:r>
            <w:r>
              <w:rPr>
                <w:noProof/>
                <w:sz w:val="20"/>
                <w:u w:val="single"/>
                <w:lang w:val="pl-PL"/>
              </w:rPr>
              <w:t> </w:t>
            </w:r>
            <w:r>
              <w:rPr>
                <w:noProof/>
                <w:sz w:val="20"/>
                <w:u w:val="single"/>
                <w:lang w:val="pl-PL"/>
              </w:rPr>
              <w:t> </w:t>
            </w:r>
            <w:r>
              <w:rPr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sz w:val="20"/>
                <w:u w:val="single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pl-PL"/>
              </w:rPr>
              <w:t>1)</w:t>
            </w:r>
            <w:r>
              <w:rPr>
                <w:sz w:val="20"/>
                <w:lang w:val="pl-PL"/>
              </w:rPr>
              <w:t xml:space="preserve">   </w:t>
            </w:r>
            <w:r>
              <w:rPr>
                <w:b/>
                <w:sz w:val="20"/>
                <w:lang w:val="pl-PL"/>
              </w:rPr>
              <w:t xml:space="preserve">nie </w:t>
            </w:r>
            <w:r>
              <w:sym w:font="Wingdings" w:char="F078"/>
            </w:r>
            <w:r>
              <w:rPr>
                <w:sz w:val="20"/>
                <w:lang w:val="pl-PL"/>
              </w:rPr>
              <w:t xml:space="preserve">  </w:t>
            </w:r>
          </w:p>
        </w:tc>
      </w:tr>
      <w:tr w:rsidR="00005029">
        <w:tc>
          <w:tcPr>
            <w:tcW w:w="9900" w:type="dxa"/>
            <w:gridSpan w:val="4"/>
            <w:tcBorders>
              <w:lef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II.1.7) Czy dopuszcza się złożenie oferty wariantowej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i/>
                <w:sz w:val="20"/>
                <w:szCs w:val="20"/>
                <w:lang w:val="pl-PL"/>
              </w:rPr>
              <w:t>(jeżeli dotyczy):</w:t>
            </w:r>
            <w:r>
              <w:rPr>
                <w:sz w:val="20"/>
                <w:szCs w:val="20"/>
                <w:lang w:val="pl-PL"/>
              </w:rPr>
              <w:t xml:space="preserve">      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tak</w:t>
            </w:r>
            <w:r>
              <w:rPr>
                <w:sz w:val="20"/>
                <w:lang w:val="pl-PL"/>
              </w:rPr>
              <w:t xml:space="preserve">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</w:t>
            </w:r>
            <w:r>
              <w:rPr>
                <w:b/>
                <w:sz w:val="20"/>
                <w:lang w:val="pl-PL"/>
              </w:rPr>
              <w:t xml:space="preserve">nie </w:t>
            </w:r>
            <w:r>
              <w:sym w:font="Wingdings" w:char="F078"/>
            </w:r>
          </w:p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sym w:font="Wingdings" w:char="F078"/>
            </w:r>
          </w:p>
        </w:tc>
      </w:tr>
    </w:tbl>
    <w:p w:rsidR="00005029" w:rsidRDefault="00005029">
      <w:pPr>
        <w:spacing w:before="360" w:after="240"/>
        <w:rPr>
          <w:b/>
          <w:smallCaps/>
          <w:sz w:val="16"/>
          <w:szCs w:val="16"/>
          <w:vertAlign w:val="superscript"/>
          <w:lang w:val="pl-PL"/>
        </w:rPr>
      </w:pPr>
      <w:r>
        <w:rPr>
          <w:b/>
          <w:smallCaps/>
          <w:sz w:val="20"/>
          <w:lang w:val="pl-PL"/>
        </w:rPr>
        <w:t xml:space="preserve">II.2) Czas trwania zamówienia lub termin </w:t>
      </w:r>
      <w:r>
        <w:rPr>
          <w:b/>
          <w:smallCaps/>
          <w:sz w:val="16"/>
          <w:lang w:val="pl-PL"/>
        </w:rPr>
        <w:t>WYKONANIA</w:t>
      </w:r>
      <w:r>
        <w:rPr>
          <w:b/>
          <w:smallCaps/>
          <w:color w:val="000000"/>
          <w:sz w:val="20"/>
          <w:szCs w:val="20"/>
          <w:vertAlign w:val="superscript"/>
          <w:lang w:val="pl-PL"/>
        </w:rPr>
        <w:t>2)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005029" w:rsidRPr="008D733D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rPr>
                <w:b/>
                <w:sz w:val="20"/>
                <w:lang w:val="pl-PL"/>
              </w:rPr>
            </w:pPr>
          </w:p>
          <w:p w:rsidR="00005029" w:rsidRDefault="00005029">
            <w:pPr>
              <w:rPr>
                <w:bCs/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Okres w miesiącach: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 xml:space="preserve">                 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i/>
                <w:sz w:val="20"/>
                <w:lang w:val="pl-PL"/>
              </w:rPr>
              <w:t xml:space="preserve">lub    dniach:  </w:t>
            </w:r>
          </w:p>
          <w:p w:rsidR="00005029" w:rsidRDefault="00005029">
            <w:pPr>
              <w:spacing w:after="120"/>
              <w:rPr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>lub</w:t>
            </w:r>
            <w:r>
              <w:rPr>
                <w:sz w:val="20"/>
                <w:lang w:val="pl-PL"/>
              </w:rPr>
              <w:t xml:space="preserve">  </w:t>
            </w:r>
          </w:p>
          <w:p w:rsidR="00005029" w:rsidRDefault="00005029" w:rsidP="00BA10C6">
            <w:pPr>
              <w:spacing w:after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data rozpoczęcia:</w:t>
            </w:r>
            <w:r>
              <w:rPr>
                <w:sz w:val="20"/>
                <w:lang w:val="pl-PL"/>
              </w:rPr>
              <w:t xml:space="preserve">  </w:t>
            </w:r>
            <w:r>
              <w:rPr>
                <w:b/>
                <w:bCs/>
                <w:sz w:val="20"/>
                <w:lang w:val="pl-PL"/>
              </w:rPr>
              <w:t xml:space="preserve">od dnia podpisania umowy, </w:t>
            </w:r>
            <w:r>
              <w:rPr>
                <w:b/>
                <w:bCs/>
                <w:i/>
                <w:sz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lang w:val="pl-PL"/>
              </w:rPr>
              <w:t>lub zakończenia:</w:t>
            </w:r>
            <w:r>
              <w:rPr>
                <w:sz w:val="20"/>
                <w:lang w:val="pl-PL"/>
              </w:rPr>
              <w:t xml:space="preserve"> </w:t>
            </w:r>
            <w:r w:rsidR="00686388" w:rsidRPr="00686388">
              <w:rPr>
                <w:b/>
                <w:sz w:val="20"/>
                <w:lang w:val="pl-PL"/>
              </w:rPr>
              <w:t xml:space="preserve">01.04.2013 - </w:t>
            </w:r>
            <w:r w:rsidR="00BA10C6" w:rsidRPr="00686388">
              <w:rPr>
                <w:b/>
                <w:bCs/>
                <w:sz w:val="20"/>
                <w:lang w:val="pl-PL"/>
              </w:rPr>
              <w:t>31</w:t>
            </w:r>
            <w:r w:rsidR="00E02DD9">
              <w:rPr>
                <w:b/>
                <w:bCs/>
                <w:sz w:val="20"/>
                <w:lang w:val="pl-PL"/>
              </w:rPr>
              <w:t>.</w:t>
            </w:r>
            <w:r w:rsidR="00BA10C6">
              <w:rPr>
                <w:b/>
                <w:bCs/>
                <w:sz w:val="20"/>
                <w:lang w:val="pl-PL"/>
              </w:rPr>
              <w:t>12</w:t>
            </w:r>
            <w:r>
              <w:rPr>
                <w:b/>
                <w:bCs/>
                <w:sz w:val="20"/>
                <w:lang w:val="pl-PL"/>
              </w:rPr>
              <w:t>.201</w:t>
            </w:r>
            <w:r w:rsidR="00BA10C6">
              <w:rPr>
                <w:b/>
                <w:bCs/>
                <w:sz w:val="20"/>
                <w:lang w:val="pl-PL"/>
              </w:rPr>
              <w:t>3</w:t>
            </w:r>
          </w:p>
        </w:tc>
      </w:tr>
    </w:tbl>
    <w:p w:rsidR="00005029" w:rsidRDefault="00005029">
      <w:pPr>
        <w:spacing w:before="240" w:after="120"/>
        <w:rPr>
          <w:rFonts w:ascii="Times New Roman Bold" w:hAnsi="Times New Roman Bold"/>
          <w:b/>
          <w:smallCaps/>
          <w:sz w:val="20"/>
          <w:lang w:val="pl-PL"/>
        </w:rPr>
      </w:pPr>
      <w:r>
        <w:rPr>
          <w:b/>
          <w:lang w:val="pl-PL"/>
        </w:rPr>
        <w:t>SEKCJA III: INFORMACJE O CHARAKTERZE PRAWNYM, EKONOMICZNYM, FINANSOWYM I TECHNICZNYM</w:t>
      </w:r>
      <w:r>
        <w:rPr>
          <w:i/>
          <w:lang w:val="pl-PL"/>
        </w:rPr>
        <w:t xml:space="preserve"> </w:t>
      </w:r>
    </w:p>
    <w:p w:rsidR="00005029" w:rsidRDefault="00005029">
      <w:pPr>
        <w:spacing w:before="120" w:after="240"/>
        <w:rPr>
          <w:rFonts w:ascii="Times New Roman Bold" w:hAnsi="Times New Roman Bold"/>
          <w:b/>
          <w:smallCaps/>
          <w:sz w:val="20"/>
          <w:szCs w:val="20"/>
          <w:lang w:val="pl-PL"/>
        </w:rPr>
      </w:pPr>
      <w:r>
        <w:rPr>
          <w:rFonts w:ascii="Times New Roman Bold" w:hAnsi="Times New Roman Bold"/>
          <w:b/>
          <w:smallCaps/>
          <w:sz w:val="20"/>
          <w:szCs w:val="20"/>
          <w:lang w:val="pl-PL"/>
        </w:rPr>
        <w:t>III.1) WADIUM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005029" w:rsidRPr="008D733D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after="120"/>
              <w:rPr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Informacja na temat wadium </w:t>
            </w:r>
            <w:r>
              <w:rPr>
                <w:i/>
                <w:sz w:val="20"/>
                <w:szCs w:val="20"/>
                <w:lang w:val="pl-PL"/>
              </w:rPr>
              <w:t>(jeżeli dotyczy):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Zamawiający nie przewiduje konieczności wniesienia wadium. </w:t>
            </w:r>
          </w:p>
        </w:tc>
      </w:tr>
    </w:tbl>
    <w:p w:rsidR="00005029" w:rsidRDefault="00005029">
      <w:pP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vertAlign w:val="superscript"/>
          <w:lang w:val="pl-PL"/>
        </w:rPr>
        <w:t>1)</w:t>
      </w:r>
      <w:r>
        <w:rPr>
          <w:color w:val="000000"/>
          <w:sz w:val="20"/>
          <w:szCs w:val="20"/>
          <w:lang w:val="pl-PL"/>
        </w:rPr>
        <w:t xml:space="preserve">W przypadku odmiennych dla poszczególnych części zamówienia postanowień dotyczących czasu trwania zamówienia lub terminu wykonania lub kryteriów oceny ofert, zamawiający wypełnia załącznik I. </w:t>
      </w:r>
    </w:p>
    <w:p w:rsidR="00005029" w:rsidRDefault="00005029">
      <w:pP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vertAlign w:val="superscript"/>
          <w:lang w:val="pl-PL"/>
        </w:rPr>
        <w:t>2)</w:t>
      </w:r>
      <w:r>
        <w:rPr>
          <w:color w:val="000000"/>
          <w:sz w:val="20"/>
          <w:szCs w:val="20"/>
          <w:lang w:val="pl-PL"/>
        </w:rPr>
        <w:t xml:space="preserve">Można nie wypełniać pkt II. 2, jeżeli przewidziano odmienne postanowienia dla części zamówienia.  </w:t>
      </w:r>
    </w:p>
    <w:p w:rsidR="00005029" w:rsidRDefault="00005029">
      <w:pPr>
        <w:spacing w:before="120" w:after="240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III. 2) ZALICZKI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648"/>
      </w:tblGrid>
      <w:tr w:rsidR="00005029" w:rsidRPr="008D733D">
        <w:tc>
          <w:tcPr>
            <w:tcW w:w="9648" w:type="dxa"/>
          </w:tcPr>
          <w:p w:rsidR="00005029" w:rsidRDefault="00005029">
            <w:pPr>
              <w:spacing w:before="120" w:after="24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Czy przewiduje się udzielenie zaliczek na poczet wykonania zamówienia           </w:t>
            </w:r>
            <w:r>
              <w:rPr>
                <w:b/>
                <w:sz w:val="20"/>
                <w:lang w:val="pl-PL"/>
              </w:rPr>
              <w:t>tak</w:t>
            </w:r>
            <w:r>
              <w:rPr>
                <w:sz w:val="20"/>
                <w:lang w:val="pl-PL"/>
              </w:rPr>
              <w:t xml:space="preserve">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</w:t>
            </w:r>
            <w:r>
              <w:rPr>
                <w:b/>
                <w:sz w:val="20"/>
                <w:lang w:val="pl-PL"/>
              </w:rPr>
              <w:t xml:space="preserve">nie </w:t>
            </w:r>
            <w:r>
              <w:sym w:font="Wingdings" w:char="F078"/>
            </w:r>
            <w:r>
              <w:rPr>
                <w:sz w:val="20"/>
                <w:lang w:val="pl-PL"/>
              </w:rPr>
              <w:br/>
            </w:r>
          </w:p>
        </w:tc>
      </w:tr>
    </w:tbl>
    <w:p w:rsidR="00005029" w:rsidRDefault="00005029">
      <w:pPr>
        <w:spacing w:before="120" w:after="240"/>
        <w:jc w:val="both"/>
        <w:rPr>
          <w:b/>
          <w:smallCaps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lastRenderedPageBreak/>
        <w:t xml:space="preserve">III. 3) </w:t>
      </w:r>
      <w:r>
        <w:rPr>
          <w:b/>
          <w:smallCaps/>
          <w:sz w:val="20"/>
          <w:szCs w:val="20"/>
          <w:lang w:val="pl-PL"/>
        </w:rPr>
        <w:t>WARUNKI UDZIAŁU W POSTĘPOWANIU ORAZ OPIS SPOSOBU DOKONYWANIA OCENY SPEŁNIANIA TYCH WARUNKÓW</w:t>
      </w:r>
      <w:r>
        <w:rPr>
          <w:b/>
          <w:smallCaps/>
          <w:sz w:val="20"/>
          <w:szCs w:val="20"/>
          <w:vertAlign w:val="superscript"/>
          <w:lang w:val="pl-PL"/>
        </w:rPr>
        <w:t xml:space="preserve"> </w:t>
      </w:r>
      <w:r>
        <w:rPr>
          <w:smallCaps/>
          <w:sz w:val="20"/>
          <w:szCs w:val="20"/>
          <w:vertAlign w:val="superscript"/>
          <w:lang w:val="pl-PL"/>
        </w:rPr>
        <w:t>3)</w:t>
      </w:r>
      <w:r>
        <w:rPr>
          <w:b/>
          <w:smallCaps/>
          <w:sz w:val="20"/>
          <w:szCs w:val="20"/>
          <w:lang w:val="pl-PL"/>
        </w:rPr>
        <w:t xml:space="preserve">  </w:t>
      </w:r>
    </w:p>
    <w:tbl>
      <w:tblPr>
        <w:tblW w:w="98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9870"/>
      </w:tblGrid>
      <w:tr w:rsidR="00005029" w:rsidTr="00E23F78">
        <w:trPr>
          <w:trHeight w:val="8813"/>
        </w:trPr>
        <w:tc>
          <w:tcPr>
            <w:tcW w:w="9870" w:type="dxa"/>
          </w:tcPr>
          <w:p w:rsidR="00005029" w:rsidRDefault="00005029">
            <w:pPr>
              <w:pStyle w:val="Tekstkomentarza"/>
              <w:spacing w:before="120"/>
              <w:rPr>
                <w:b/>
                <w:lang w:val="pl-PL"/>
              </w:rPr>
            </w:pPr>
          </w:p>
          <w:p w:rsidR="00005029" w:rsidRDefault="00005029">
            <w:pPr>
              <w:spacing w:after="100" w:afterAutospacing="1"/>
              <w:jc w:val="both"/>
              <w:rPr>
                <w:i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III. 3. 1)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Uprawnienia do wykonywania określonej działalności lub czynności, jeżeli przepisy prawa nakładają obowiązek ich posiadania</w:t>
            </w:r>
          </w:p>
          <w:p w:rsidR="00005029" w:rsidRPr="00E23F78" w:rsidRDefault="00005029" w:rsidP="00E23F78">
            <w:pPr>
              <w:pStyle w:val="Tekstkomentarza"/>
              <w:spacing w:after="100" w:afterAutospacing="1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Opis sposobu dokonywania oceny spełniania tego warunku </w:t>
            </w:r>
            <w:r w:rsidR="00E23F78">
              <w:rPr>
                <w:b/>
                <w:lang w:val="pl-PL"/>
              </w:rPr>
              <w:t xml:space="preserve"> - </w:t>
            </w:r>
          </w:p>
          <w:p w:rsidR="00005029" w:rsidRDefault="00005029">
            <w:pPr>
              <w:pStyle w:val="Tekstkomentarza"/>
              <w:rPr>
                <w:sz w:val="24"/>
                <w:lang w:val="pl-PL"/>
              </w:rPr>
            </w:pPr>
          </w:p>
          <w:p w:rsidR="00005029" w:rsidRDefault="00005029">
            <w:pPr>
              <w:pStyle w:val="Tekstkomentarza"/>
              <w:spacing w:after="100" w:afterAutospacing="1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III. 3.2) Wiedza i doświadczenie </w:t>
            </w:r>
          </w:p>
          <w:p w:rsidR="00005029" w:rsidRDefault="00005029">
            <w:pPr>
              <w:pStyle w:val="Tekstkomentarza"/>
              <w:spacing w:after="100" w:afterAutospacing="1"/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sposobu dokonywania oceny spełniania tego warunku</w:t>
            </w:r>
          </w:p>
          <w:p w:rsidR="00005029" w:rsidRDefault="00005029">
            <w:pPr>
              <w:pStyle w:val="Tekstkomentarza"/>
              <w:numPr>
                <w:ilvl w:val="0"/>
                <w:numId w:val="21"/>
              </w:numPr>
              <w:tabs>
                <w:tab w:val="num" w:pos="252"/>
              </w:tabs>
              <w:spacing w:after="100" w:afterAutospacing="1"/>
              <w:ind w:left="252" w:hanging="252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Wykonawcy muszą spełnić warunki udziału w postępowaniu określone w</w:t>
            </w:r>
            <w:r w:rsidR="000A2669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 xml:space="preserve"> SIWZ oraz art. 22 ustawy PZP, jak też nie mogą podlegać wykluczeniu na podstawie art. 24 PZP.</w:t>
            </w:r>
          </w:p>
          <w:p w:rsidR="000A2669" w:rsidRPr="000A2669" w:rsidRDefault="000A2669" w:rsidP="000A2669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669">
              <w:rPr>
                <w:rFonts w:ascii="Times New Roman" w:hAnsi="Times New Roman"/>
                <w:sz w:val="20"/>
                <w:szCs w:val="20"/>
                <w:u w:val="single"/>
              </w:rPr>
              <w:t>Ocena spełnienia powyższych warunków będzie dokonywana metodą 0-1 tj. spełnia lub nie spełnia, w oparciu o dokumenty i oświadczenia dołączone do oferty.</w:t>
            </w:r>
          </w:p>
          <w:p w:rsidR="000A2669" w:rsidRPr="000A2669" w:rsidRDefault="000A2669" w:rsidP="000A2669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669">
              <w:rPr>
                <w:rFonts w:ascii="Times New Roman" w:hAnsi="Times New Roman"/>
                <w:sz w:val="20"/>
                <w:szCs w:val="20"/>
                <w:u w:val="single"/>
              </w:rPr>
              <w:t>Wykonawcy niespełniający powyższych warunków zostaną przez Zamawiającego wykluczeni z niniejszego postępowania lub ich oferty zostaną odrzucone.</w:t>
            </w:r>
          </w:p>
          <w:p w:rsidR="00005029" w:rsidRDefault="00005029">
            <w:pPr>
              <w:pStyle w:val="Tekstkomentarza"/>
              <w:spacing w:before="120"/>
              <w:rPr>
                <w:b/>
                <w:sz w:val="24"/>
                <w:lang w:val="pl-PL"/>
              </w:rPr>
            </w:pPr>
          </w:p>
          <w:p w:rsidR="00005029" w:rsidRDefault="00005029">
            <w:pPr>
              <w:pStyle w:val="Rub1"/>
              <w:tabs>
                <w:tab w:val="clear" w:pos="1276"/>
              </w:tabs>
              <w:spacing w:after="100" w:afterAutospacing="1"/>
              <w:rPr>
                <w:smallCaps w:val="0"/>
                <w:lang w:val="pl-PL"/>
              </w:rPr>
            </w:pPr>
            <w:r>
              <w:rPr>
                <w:smallCaps w:val="0"/>
                <w:lang w:val="pl-PL"/>
              </w:rPr>
              <w:t xml:space="preserve">III.3.3) Potencjał techniczny </w:t>
            </w:r>
          </w:p>
          <w:p w:rsidR="00005029" w:rsidRPr="00E23F78" w:rsidRDefault="00005029" w:rsidP="000A2669">
            <w:pPr>
              <w:pStyle w:val="Tekstkomentarza"/>
              <w:spacing w:after="100" w:afterAutospacing="1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Opis sposobu dokonywania oceny spełniania tego warunku </w:t>
            </w:r>
            <w:r w:rsidR="00E23F78">
              <w:rPr>
                <w:b/>
                <w:lang w:val="pl-PL"/>
              </w:rPr>
              <w:t xml:space="preserve"> - </w:t>
            </w:r>
          </w:p>
          <w:p w:rsidR="00005029" w:rsidRDefault="00005029">
            <w:pPr>
              <w:pStyle w:val="Tekstkomentarza"/>
              <w:spacing w:after="100" w:afterAutospacing="1"/>
              <w:rPr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>III.3.4) Osoby zdolne do wykonania zamówienia</w:t>
            </w:r>
            <w:r>
              <w:rPr>
                <w:b/>
                <w:lang w:val="pl-PL"/>
              </w:rPr>
              <w:t xml:space="preserve"> </w:t>
            </w:r>
          </w:p>
          <w:p w:rsidR="00005029" w:rsidRDefault="00005029">
            <w:pPr>
              <w:pStyle w:val="Tekstkomentarza"/>
              <w:spacing w:after="100" w:afterAutospacing="1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Opis sposobu dokonywania oceny spełniania tego warunku  </w:t>
            </w:r>
          </w:p>
          <w:p w:rsidR="00005029" w:rsidRPr="00005029" w:rsidRDefault="00005029">
            <w:pPr>
              <w:pStyle w:val="Tekstpodstawowy"/>
              <w:spacing w:after="100" w:afterAutospacing="1"/>
              <w:rPr>
                <w:sz w:val="20"/>
                <w:szCs w:val="20"/>
              </w:rPr>
            </w:pPr>
            <w:r w:rsidRPr="00005029">
              <w:rPr>
                <w:sz w:val="20"/>
                <w:szCs w:val="20"/>
              </w:rPr>
              <w:t xml:space="preserve">Oświadczenie - zał. nr </w:t>
            </w:r>
            <w:r w:rsidR="000A2669">
              <w:rPr>
                <w:sz w:val="20"/>
                <w:szCs w:val="20"/>
              </w:rPr>
              <w:t>3</w:t>
            </w:r>
            <w:r w:rsidRPr="00005029">
              <w:rPr>
                <w:sz w:val="20"/>
                <w:szCs w:val="20"/>
              </w:rPr>
              <w:t xml:space="preserve"> do SIWZ</w:t>
            </w:r>
          </w:p>
          <w:p w:rsidR="00005029" w:rsidRDefault="00005029">
            <w:pPr>
              <w:spacing w:before="120" w:after="100" w:afterAutospacing="1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III.3.5) Sytuacja ekonomiczna i finansowa</w:t>
            </w:r>
          </w:p>
          <w:p w:rsidR="00005029" w:rsidRDefault="00005029">
            <w:pPr>
              <w:pStyle w:val="Tekstkomentarza"/>
              <w:spacing w:after="100" w:afterAutospacing="1"/>
              <w:rPr>
                <w:b/>
                <w:lang w:val="pl-PL"/>
              </w:rPr>
            </w:pPr>
            <w:r>
              <w:rPr>
                <w:b/>
                <w:lang w:val="pl-PL"/>
              </w:rPr>
              <w:t>Opis sposobu dokonywania oceny spełniania tego warunku</w:t>
            </w:r>
          </w:p>
          <w:p w:rsidR="00005029" w:rsidRDefault="000A2669">
            <w:pPr>
              <w:pStyle w:val="Tekstkomentarza"/>
              <w:spacing w:after="100" w:afterAutospacing="1"/>
              <w:rPr>
                <w:b/>
                <w:lang w:val="pl-PL"/>
              </w:rPr>
            </w:pPr>
            <w:r>
              <w:rPr>
                <w:lang w:val="pl-PL"/>
              </w:rPr>
              <w:t>-</w:t>
            </w:r>
          </w:p>
          <w:p w:rsidR="00005029" w:rsidRDefault="00005029">
            <w:pPr>
              <w:spacing w:after="100" w:afterAutospacing="1"/>
              <w:ind w:left="252"/>
              <w:jc w:val="both"/>
              <w:rPr>
                <w:lang w:val="pl-PL"/>
              </w:rPr>
            </w:pPr>
          </w:p>
        </w:tc>
      </w:tr>
    </w:tbl>
    <w:p w:rsidR="00005029" w:rsidRDefault="00005029">
      <w:pPr>
        <w:rPr>
          <w:sz w:val="20"/>
          <w:lang w:val="pl-PL"/>
        </w:rPr>
      </w:pPr>
    </w:p>
    <w:p w:rsidR="00005029" w:rsidRDefault="00005029">
      <w:pPr>
        <w:ind w:left="-180" w:right="-470"/>
        <w:rPr>
          <w:sz w:val="20"/>
          <w:lang w:val="pl-PL"/>
        </w:rPr>
      </w:pPr>
      <w:r>
        <w:rPr>
          <w:sz w:val="20"/>
          <w:vertAlign w:val="superscript"/>
          <w:lang w:val="pl-PL"/>
        </w:rPr>
        <w:t xml:space="preserve">3)  </w:t>
      </w:r>
      <w:r>
        <w:rPr>
          <w:sz w:val="20"/>
          <w:lang w:val="pl-PL"/>
        </w:rPr>
        <w:t>Zamawiający dokonuje opisu sposobu dokonywania oceny spełniania warunków w zakresie dla niego niezbędnym; opis nie musi dotyczyć każdego z warunków.</w:t>
      </w:r>
    </w:p>
    <w:p w:rsidR="00005029" w:rsidRDefault="00005029">
      <w:pPr>
        <w:ind w:left="-180" w:right="-470"/>
        <w:rPr>
          <w:sz w:val="20"/>
          <w:lang w:val="pl-PL"/>
        </w:rPr>
      </w:pPr>
    </w:p>
    <w:p w:rsidR="00005029" w:rsidRDefault="00005029">
      <w:pPr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III.4) INFORMACJA O OŚWIADCZENIACH LUB DOKUMENTACH, JAKIE MAJĄ DOSTARCZYĆ WYKONAWCY W CELU POTWIERDZENIA SPEŁNIANIA WARUNKÓW UDZIAŁU W POSTĘPOWANIU ORAZ NIEPODLEGANIA WYKLUCZENIU NA PODSTAWIE ART. 24 UST. 1 USTAWY 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648"/>
      </w:tblGrid>
      <w:tr w:rsidR="00005029" w:rsidRPr="008D733D">
        <w:trPr>
          <w:trHeight w:val="144"/>
        </w:trPr>
        <w:tc>
          <w:tcPr>
            <w:tcW w:w="9648" w:type="dxa"/>
          </w:tcPr>
          <w:p w:rsidR="00005029" w:rsidRDefault="00005029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 xml:space="preserve">III.4.1) </w:t>
            </w:r>
            <w:r>
              <w:rPr>
                <w:b/>
                <w:sz w:val="20"/>
                <w:szCs w:val="20"/>
                <w:lang w:val="pl-PL"/>
              </w:rPr>
              <w:t>W zakresie</w:t>
            </w:r>
            <w:r>
              <w:rPr>
                <w:b/>
                <w:sz w:val="20"/>
                <w:szCs w:val="20"/>
                <w:lang w:val="pl-PL" w:eastAsia="pl-PL"/>
              </w:rPr>
              <w:t xml:space="preserve"> wykazania spełniania przez wykonawcę warunków, o których mowa w art. 22 ust. 1 ustawy, oprócz oświadczenia o spełnianiu warunków udziału w postępowaniu należy przedłożyć</w:t>
            </w:r>
            <w:r>
              <w:rPr>
                <w:rStyle w:val="Odwoanieprzypisudolnego"/>
                <w:b/>
                <w:sz w:val="20"/>
                <w:szCs w:val="20"/>
                <w:lang w:val="pl-PL" w:eastAsia="pl-PL"/>
              </w:rPr>
              <w:footnoteReference w:customMarkFollows="1" w:id="1"/>
              <w:t>4)</w:t>
            </w:r>
            <w:r>
              <w:rPr>
                <w:b/>
                <w:sz w:val="20"/>
                <w:szCs w:val="20"/>
                <w:lang w:val="pl-PL" w:eastAsia="pl-PL"/>
              </w:rPr>
              <w:t>:</w:t>
            </w:r>
            <w:r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005029" w:rsidRDefault="000A2669">
            <w:pPr>
              <w:autoSpaceDE w:val="0"/>
              <w:autoSpaceDN w:val="0"/>
              <w:adjustRightInd w:val="0"/>
              <w:spacing w:before="240"/>
              <w:ind w:right="970"/>
              <w:jc w:val="both"/>
              <w:rPr>
                <w:sz w:val="20"/>
                <w:szCs w:val="20"/>
                <w:lang w:val="pl-PL" w:eastAsia="pl-PL"/>
              </w:rPr>
            </w:pPr>
            <w:r>
              <w:sym w:font="Wingdings" w:char="F0A8"/>
            </w:r>
            <w:r w:rsidR="00005029">
              <w:rPr>
                <w:sz w:val="28"/>
                <w:szCs w:val="28"/>
                <w:lang w:val="pl-PL"/>
              </w:rPr>
              <w:t xml:space="preserve"> </w:t>
            </w:r>
            <w:r w:rsidR="00005029">
              <w:rPr>
                <w:sz w:val="20"/>
                <w:szCs w:val="20"/>
                <w:lang w:val="pl-PL" w:eastAsia="pl-PL"/>
              </w:rPr>
              <w:t>koncesję, zezwolenie lub licencję</w:t>
            </w:r>
          </w:p>
          <w:p w:rsidR="00005029" w:rsidRDefault="00005029" w:rsidP="00553419">
            <w:pPr>
              <w:tabs>
                <w:tab w:val="right" w:pos="0"/>
                <w:tab w:val="left" w:pos="180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  <w:lang w:val="pl-PL"/>
              </w:rPr>
            </w:pPr>
          </w:p>
          <w:p w:rsidR="00005029" w:rsidRPr="00553419" w:rsidRDefault="00553419" w:rsidP="00553419">
            <w:pPr>
              <w:jc w:val="both"/>
              <w:rPr>
                <w:sz w:val="20"/>
                <w:lang w:val="pl-PL"/>
              </w:rPr>
            </w:pPr>
            <w:r w:rsidRPr="00553419">
              <w:rPr>
                <w:b/>
                <w:sz w:val="20"/>
                <w:szCs w:val="28"/>
                <w:lang w:val="pl-PL"/>
              </w:rPr>
              <w:lastRenderedPageBreak/>
              <w:sym w:font="Wingdings" w:char="F0A8"/>
            </w:r>
            <w:r w:rsidR="00005029" w:rsidRPr="00553419">
              <w:rPr>
                <w:sz w:val="20"/>
                <w:szCs w:val="28"/>
                <w:lang w:val="pl-PL"/>
              </w:rPr>
              <w:t>w</w:t>
            </w:r>
            <w:r w:rsidR="00005029" w:rsidRPr="00553419">
              <w:rPr>
                <w:sz w:val="20"/>
                <w:lang w:val="pl-PL"/>
              </w:rPr>
              <w:t>ykaz wykonanych, a w przypadku świadczeń okresowych lub ciągłych również wykonywanych, dostaw lub usług w zakresie niezbędnym do wykazania spełnienia warunku wiedzy i doświadczenia w okresie ostatnich trzech lat przed upływem terminu składania ofert albo wniosków o dopuszczenie do udziału w postępowaniu, a jeżeli okres prowadzenia działalności jest krótszy – w tym okresie, z podaniem ich wartości, przedmiotu, dat wykonania i odbiorców, oraz załączeniem dokumentu potwierdzającego, że te dostawy lub usługi zostały wykonane lub są wykonywane należycie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</w:p>
          <w:p w:rsidR="00005029" w:rsidRDefault="00553419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sym w:font="Wingdings" w:char="F0A8"/>
            </w:r>
            <w:r w:rsidR="00005029">
              <w:rPr>
                <w:sz w:val="20"/>
                <w:szCs w:val="28"/>
                <w:lang w:val="pl-PL"/>
              </w:rPr>
              <w:t xml:space="preserve"> </w:t>
            </w:r>
            <w:r w:rsidR="00005029">
              <w:rPr>
                <w:color w:val="231F20"/>
                <w:sz w:val="20"/>
                <w:szCs w:val="20"/>
                <w:lang w:val="pl-PL"/>
              </w:rPr>
              <w:t xml:space="preserve">wykaz narządzi, wyposażenia zakładu i urządzeń technicznych dostępnych wykonawcy usług lub robót budowlanych w celu realizacji zamówienia wraz z informacją o podstawie  dysponowania tymi zasobami </w:t>
            </w:r>
          </w:p>
          <w:p w:rsidR="00005029" w:rsidRDefault="00005029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005029" w:rsidRDefault="00005029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lang w:val="pl-PL"/>
              </w:rPr>
            </w:pPr>
            <w:r>
              <w:rPr>
                <w:b/>
                <w:bCs/>
                <w:lang w:val="pl-PL"/>
              </w:rPr>
              <w:tab/>
            </w:r>
            <w:r w:rsidR="00553419">
              <w:rPr>
                <w:sz w:val="28"/>
                <w:szCs w:val="28"/>
                <w:lang w:val="pl-PL"/>
              </w:rPr>
              <w:sym w:font="Wingdings" w:char="F0A8"/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color w:val="231F20"/>
                <w:sz w:val="20"/>
                <w:szCs w:val="20"/>
                <w:lang w:val="pl-PL"/>
              </w:rPr>
              <w:t>oświadczenie na temat wielkości średniego rocznego zatrudnienia u wykonawcy usług lub robót budowlanych oraz liczebności personelu kierowniczego w okresie ostatnich trzech lat</w:t>
            </w:r>
            <w:r>
              <w:rPr>
                <w:sz w:val="20"/>
                <w:szCs w:val="20"/>
                <w:lang w:val="pl-PL"/>
              </w:rPr>
              <w:t xml:space="preserve"> przed upływem terminu składania ofert albo wniosków o dopuszczenie do udziału w postępowaniu, a w przypadku gdy okres prowadzenia działalności jest krótszy - w tym okresie</w:t>
            </w:r>
          </w:p>
          <w:p w:rsidR="00005029" w:rsidRDefault="00005029">
            <w:pPr>
              <w:tabs>
                <w:tab w:val="righ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lang w:val="pl-PL"/>
              </w:rPr>
            </w:pPr>
          </w:p>
          <w:p w:rsidR="00005029" w:rsidRDefault="00553419">
            <w:pPr>
              <w:tabs>
                <w:tab w:val="right" w:pos="360"/>
                <w:tab w:val="left" w:pos="408"/>
              </w:tabs>
              <w:ind w:left="360" w:hanging="360"/>
              <w:jc w:val="both"/>
              <w:rPr>
                <w:bCs/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Wingdings" w:char="F0A8"/>
            </w:r>
            <w:r w:rsidR="00005029">
              <w:rPr>
                <w:sz w:val="28"/>
                <w:szCs w:val="28"/>
                <w:lang w:val="pl-PL"/>
              </w:rPr>
              <w:t xml:space="preserve"> </w:t>
            </w:r>
            <w:r w:rsidR="00005029">
              <w:rPr>
                <w:bCs/>
                <w:sz w:val="20"/>
                <w:szCs w:val="20"/>
                <w:lang w:val="pl-PL"/>
              </w:rPr>
      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      </w:r>
          </w:p>
          <w:p w:rsidR="00005029" w:rsidRDefault="00005029">
            <w:pPr>
              <w:tabs>
                <w:tab w:val="right" w:pos="360"/>
              </w:tabs>
              <w:ind w:left="360" w:hanging="360"/>
              <w:jc w:val="both"/>
              <w:rPr>
                <w:lang w:val="pl-PL"/>
              </w:rPr>
            </w:pPr>
            <w:r>
              <w:rPr>
                <w:sz w:val="22"/>
                <w:szCs w:val="28"/>
                <w:lang w:val="pl-PL"/>
              </w:rPr>
              <w:t xml:space="preserve">  </w:t>
            </w:r>
            <w:r>
              <w:rPr>
                <w:sz w:val="28"/>
                <w:szCs w:val="28"/>
                <w:lang w:val="pl-PL"/>
              </w:rPr>
              <w:sym w:font="Courier New" w:char="007F"/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oświadczenie, że osoby, które będą uczestniczyć w wykonywaniu zamówienia, posiadają wymagane uprawnienia, jeżeli ustawy nakładają obowiązek posiadania takich uprawnień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</w:p>
          <w:p w:rsidR="00005029" w:rsidRDefault="00005029">
            <w:pPr>
              <w:tabs>
                <w:tab w:val="right" w:pos="180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  <w:r>
              <w:rPr>
                <w:lang w:val="pl-PL"/>
              </w:rPr>
              <w:tab/>
            </w:r>
            <w:r w:rsidR="00553419">
              <w:rPr>
                <w:sz w:val="28"/>
                <w:szCs w:val="28"/>
                <w:lang w:val="pl-PL"/>
              </w:rPr>
              <w:sym w:font="Wingdings" w:char="F0A8"/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sprawozdanie finansowe w całości </w:t>
            </w:r>
            <w:r>
              <w:rPr>
                <w:sz w:val="28"/>
                <w:szCs w:val="28"/>
                <w:lang w:val="pl-PL"/>
              </w:rPr>
              <w:t>/</w:t>
            </w:r>
            <w:r>
              <w:rPr>
                <w:sz w:val="20"/>
                <w:szCs w:val="20"/>
                <w:lang w:val="pl-PL"/>
              </w:rPr>
              <w:t>w</w:t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części, a jeżeli podlega ono badaniu przez biegłego rewidenta zgodnie z przepisami o rachunkowości również z opinią odpowiednio o badanym sprawozdaniu albo jego części, a w przypadku wykonawców niezobowiązanych do sporządzania sprawozdania finansowego inny dokument określający obroty oraz zobowiązania i należności - za okres nie dłuższy niż ostatnie 3 </w:t>
            </w:r>
            <w:r>
              <w:rPr>
                <w:sz w:val="20"/>
                <w:szCs w:val="20"/>
                <w:lang w:val="pl-PL"/>
              </w:rPr>
              <w:sym w:font="Courier New" w:char="007F"/>
            </w:r>
            <w:r>
              <w:rPr>
                <w:sz w:val="20"/>
                <w:szCs w:val="20"/>
                <w:lang w:val="pl-PL"/>
              </w:rPr>
              <w:t xml:space="preserve">/ 2 </w:t>
            </w:r>
            <w:r>
              <w:rPr>
                <w:sz w:val="20"/>
                <w:szCs w:val="20"/>
                <w:lang w:val="pl-PL"/>
              </w:rPr>
              <w:sym w:font="Courier New" w:char="007F"/>
            </w:r>
            <w:r>
              <w:rPr>
                <w:sz w:val="20"/>
                <w:szCs w:val="20"/>
                <w:lang w:val="pl-PL"/>
              </w:rPr>
              <w:t xml:space="preserve"> / 1 </w:t>
            </w:r>
            <w:r>
              <w:rPr>
                <w:sz w:val="20"/>
                <w:szCs w:val="20"/>
                <w:lang w:val="pl-PL"/>
              </w:rPr>
              <w:sym w:font="Courier New" w:char="007F"/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lata/ rok obrotowe/-y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</w:p>
          <w:p w:rsidR="00005029" w:rsidRDefault="005C5974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Wingdings" w:char="F0A8"/>
            </w:r>
            <w:r w:rsidR="00005029">
              <w:rPr>
                <w:sz w:val="20"/>
                <w:szCs w:val="20"/>
                <w:lang w:val="pl-PL"/>
              </w:rPr>
              <w:t xml:space="preserve"> 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 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jc w:val="both"/>
              <w:rPr>
                <w:lang w:val="pl-PL"/>
              </w:rPr>
            </w:pP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ab/>
            </w:r>
            <w:r w:rsidR="005C5974">
              <w:sym w:font="Wingdings" w:char="F078"/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opłaconą</w:t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polisę, a w przypadku jej braku inny dokument potwierdzający, że wykonawca jest ubezpieczony od odpowiedzialności cywilnej w zakresie prowadzonej działalności związanej z przedmiotem zamówienia 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  <w:lang w:val="pl-PL"/>
              </w:rPr>
            </w:pPr>
          </w:p>
          <w:p w:rsidR="00005029" w:rsidRDefault="00005029">
            <w:pPr>
              <w:tabs>
                <w:tab w:val="left" w:pos="0"/>
              </w:tabs>
              <w:jc w:val="both"/>
              <w:rPr>
                <w:sz w:val="20"/>
                <w:szCs w:val="20"/>
                <w:lang w:val="pl-PL" w:eastAsia="pl-PL"/>
              </w:rPr>
            </w:pPr>
          </w:p>
        </w:tc>
      </w:tr>
      <w:tr w:rsidR="00005029" w:rsidRPr="008D733D">
        <w:tc>
          <w:tcPr>
            <w:tcW w:w="9648" w:type="dxa"/>
          </w:tcPr>
          <w:p w:rsidR="00005029" w:rsidRDefault="00005029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III.4.2) </w:t>
            </w:r>
            <w:r>
              <w:rPr>
                <w:b/>
                <w:sz w:val="20"/>
                <w:szCs w:val="20"/>
                <w:lang w:val="pl-PL" w:eastAsia="pl-PL"/>
              </w:rPr>
              <w:t>W zakresie potwierdzenia</w:t>
            </w:r>
            <w:r w:rsidR="005C5974">
              <w:rPr>
                <w:b/>
                <w:sz w:val="20"/>
                <w:szCs w:val="20"/>
                <w:lang w:val="pl-PL" w:eastAsia="pl-PL"/>
              </w:rPr>
              <w:t>, że Wykonawca</w:t>
            </w:r>
            <w:r>
              <w:rPr>
                <w:b/>
                <w:sz w:val="20"/>
                <w:szCs w:val="20"/>
                <w:lang w:val="pl-PL" w:eastAsia="pl-PL"/>
              </w:rPr>
              <w:t xml:space="preserve"> nie podlegania wykluczeniu na podstawie art. 24 ust. 1 ustawy, należy przedłożyć: </w:t>
            </w:r>
          </w:p>
          <w:p w:rsidR="00005029" w:rsidRDefault="000050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pl-PL" w:eastAsia="pl-PL"/>
              </w:rPr>
            </w:pPr>
          </w:p>
          <w:p w:rsidR="00005029" w:rsidRDefault="00005029">
            <w:pPr>
              <w:autoSpaceDE w:val="0"/>
              <w:autoSpaceDN w:val="0"/>
              <w:adjustRightInd w:val="0"/>
              <w:ind w:left="360" w:hanging="360"/>
              <w:jc w:val="both"/>
              <w:rPr>
                <w:b/>
                <w:sz w:val="20"/>
                <w:szCs w:val="20"/>
                <w:lang w:val="pl-PL" w:eastAsia="pl-PL"/>
              </w:rPr>
            </w:pPr>
            <w:r>
              <w:sym w:font="Wingdings" w:char="F078"/>
            </w:r>
            <w:r>
              <w:rPr>
                <w:sz w:val="20"/>
                <w:szCs w:val="28"/>
                <w:lang w:val="pl-PL"/>
              </w:rPr>
              <w:t xml:space="preserve">   </w:t>
            </w:r>
            <w:r>
              <w:rPr>
                <w:sz w:val="20"/>
                <w:szCs w:val="20"/>
                <w:lang w:val="pl-PL"/>
              </w:rPr>
              <w:t>oświadczenie o braku podstaw do wykluczenia</w:t>
            </w:r>
          </w:p>
          <w:p w:rsidR="00005029" w:rsidRDefault="000050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pl-PL" w:eastAsia="pl-PL"/>
              </w:rPr>
            </w:pPr>
          </w:p>
          <w:p w:rsidR="00005029" w:rsidRDefault="005C5974">
            <w:pPr>
              <w:ind w:left="408" w:hanging="408"/>
              <w:jc w:val="both"/>
              <w:rPr>
                <w:sz w:val="20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Wingdings" w:char="F0A8"/>
            </w:r>
            <w:r>
              <w:rPr>
                <w:sz w:val="20"/>
                <w:lang w:val="pl-PL"/>
              </w:rPr>
              <w:t xml:space="preserve"> </w:t>
            </w:r>
            <w:r w:rsidR="00005029">
              <w:rPr>
                <w:sz w:val="20"/>
                <w:szCs w:val="20"/>
                <w:lang w:val="pl-PL"/>
              </w:rPr>
      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pkt. 2 ustawy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lang w:val="pl-PL"/>
              </w:rPr>
            </w:pP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  <w:lang w:val="pl-PL"/>
              </w:rPr>
            </w:pPr>
            <w:r>
              <w:rPr>
                <w:lang w:val="pl-PL"/>
              </w:rPr>
              <w:tab/>
            </w:r>
            <w:r w:rsidR="005C5974">
              <w:rPr>
                <w:sz w:val="28"/>
                <w:szCs w:val="28"/>
                <w:lang w:val="pl-PL"/>
              </w:rPr>
              <w:sym w:font="Wingdings" w:char="F0A8"/>
            </w:r>
            <w:r>
              <w:rPr>
                <w:sz w:val="28"/>
                <w:szCs w:val="28"/>
                <w:lang w:val="pl-PL"/>
              </w:rPr>
              <w:t xml:space="preserve">  </w:t>
            </w:r>
            <w:r>
              <w:rPr>
                <w:sz w:val="20"/>
                <w:szCs w:val="20"/>
                <w:lang w:val="pl-PL"/>
              </w:rPr>
              <w:t>aktualne zaświadczenie właściwego naczelnika urzędu skarbowego potwierdzające, że wykonawca nie zalega z opłacaniem podatków 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szCs w:val="20"/>
                <w:lang w:val="pl-PL"/>
              </w:rPr>
            </w:pPr>
          </w:p>
          <w:p w:rsidR="00005029" w:rsidRDefault="005C5974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Wingdings" w:char="F0A8"/>
            </w:r>
            <w:r w:rsidR="00005029">
              <w:rPr>
                <w:sz w:val="28"/>
                <w:szCs w:val="28"/>
                <w:lang w:val="pl-PL"/>
              </w:rPr>
              <w:t xml:space="preserve"> </w:t>
            </w:r>
            <w:r w:rsidR="00005029">
              <w:rPr>
                <w:sz w:val="20"/>
                <w:szCs w:val="20"/>
                <w:lang w:val="pl-PL"/>
              </w:rPr>
      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</w:t>
            </w:r>
            <w:r w:rsidR="00005029">
              <w:rPr>
                <w:sz w:val="20"/>
                <w:szCs w:val="20"/>
                <w:lang w:val="pl-PL"/>
              </w:rPr>
              <w:lastRenderedPageBreak/>
              <w:t>rozłożenie na raty zaległych płatności lub wstrzymanie w całości wykonania decyzji właściwego organu</w:t>
            </w:r>
            <w:r w:rsidR="00005029">
              <w:rPr>
                <w:i/>
                <w:sz w:val="20"/>
                <w:szCs w:val="20"/>
                <w:lang w:val="pl-PL"/>
              </w:rPr>
              <w:t xml:space="preserve"> - </w:t>
            </w:r>
            <w:r w:rsidR="00005029">
              <w:rPr>
                <w:sz w:val="20"/>
                <w:szCs w:val="20"/>
                <w:lang w:val="pl-PL"/>
              </w:rPr>
              <w:t xml:space="preserve"> wystawione nie wcześniej niż 3 miesiące przed upływem terminu składania wniosków o dopuszczenie do udziału w postępowaniu o udzielenie zamówienia albo składania ofert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jc w:val="both"/>
              <w:rPr>
                <w:lang w:val="pl-PL"/>
              </w:rPr>
            </w:pPr>
          </w:p>
          <w:p w:rsidR="00005029" w:rsidRDefault="005C5974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Wingdings" w:char="F0A8"/>
            </w:r>
            <w:r w:rsidR="00005029">
              <w:rPr>
                <w:sz w:val="28"/>
                <w:szCs w:val="28"/>
                <w:lang w:val="pl-PL"/>
              </w:rPr>
              <w:t xml:space="preserve">  </w:t>
            </w:r>
            <w:r w:rsidR="00005029">
              <w:rPr>
                <w:sz w:val="20"/>
                <w:szCs w:val="20"/>
                <w:lang w:val="pl-PL"/>
              </w:rPr>
      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</w:t>
            </w:r>
            <w:r w:rsidR="00005029">
              <w:rPr>
                <w:lang w:val="pl-PL"/>
              </w:rPr>
              <w:t xml:space="preserve"> 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</w:p>
          <w:p w:rsidR="00005029" w:rsidRDefault="005C5974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Wingdings" w:char="F0A8"/>
            </w:r>
            <w:r w:rsidR="00005029">
              <w:rPr>
                <w:sz w:val="28"/>
                <w:szCs w:val="28"/>
                <w:lang w:val="pl-PL"/>
              </w:rPr>
              <w:t xml:space="preserve">  </w:t>
            </w:r>
            <w:r w:rsidR="00005029">
              <w:rPr>
                <w:sz w:val="20"/>
                <w:szCs w:val="20"/>
                <w:lang w:val="pl-PL"/>
              </w:rPr>
      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  <w:lang w:val="pl-PL"/>
              </w:rPr>
            </w:pPr>
          </w:p>
          <w:p w:rsidR="00005029" w:rsidRDefault="00005029">
            <w:pPr>
              <w:ind w:left="360" w:hanging="360"/>
              <w:jc w:val="both"/>
              <w:rPr>
                <w:sz w:val="20"/>
                <w:szCs w:val="20"/>
                <w:lang w:val="pl-PL"/>
              </w:rPr>
            </w:pPr>
            <w:r>
              <w:sym w:font="Wingdings" w:char="F078"/>
            </w:r>
            <w:r>
              <w:rPr>
                <w:sz w:val="28"/>
                <w:szCs w:val="28"/>
                <w:lang w:val="pl-PL"/>
              </w:rPr>
              <w:t xml:space="preserve">  </w:t>
            </w:r>
            <w:r>
              <w:rPr>
                <w:sz w:val="20"/>
                <w:szCs w:val="28"/>
                <w:lang w:val="pl-PL"/>
              </w:rPr>
              <w:t>w</w:t>
            </w:r>
            <w:r>
              <w:rPr>
                <w:sz w:val="20"/>
                <w:szCs w:val="20"/>
                <w:lang w:val="pl-PL" w:eastAsia="pl-PL"/>
              </w:rPr>
              <w:t xml:space="preserve">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972"/>
              <w:jc w:val="both"/>
              <w:rPr>
                <w:sz w:val="20"/>
                <w:szCs w:val="20"/>
                <w:lang w:val="pl-PL" w:eastAsia="pl-PL"/>
              </w:rPr>
            </w:pPr>
          </w:p>
          <w:p w:rsidR="00005029" w:rsidRDefault="00005029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  <w:lang w:val="pl-PL" w:eastAsia="pl-PL"/>
              </w:rPr>
            </w:pPr>
          </w:p>
        </w:tc>
      </w:tr>
      <w:tr w:rsidR="00005029" w:rsidRPr="008D733D">
        <w:tc>
          <w:tcPr>
            <w:tcW w:w="9648" w:type="dxa"/>
          </w:tcPr>
          <w:p w:rsidR="00005029" w:rsidRDefault="00005029">
            <w:pPr>
              <w:pStyle w:val="Tekstkomentarza"/>
              <w:spacing w:before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III.4.3) Dokumenty podmiotów zagranicznych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sz w:val="20"/>
                <w:szCs w:val="20"/>
                <w:lang w:val="pl-PL" w:eastAsia="pl-PL"/>
              </w:rPr>
            </w:pPr>
          </w:p>
          <w:p w:rsidR="00005029" w:rsidRDefault="00005029">
            <w:pPr>
              <w:ind w:left="180" w:hanging="180"/>
              <w:jc w:val="both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  </w:t>
            </w:r>
            <w:r>
              <w:rPr>
                <w:b/>
                <w:sz w:val="20"/>
                <w:szCs w:val="20"/>
                <w:lang w:val="pl-PL" w:eastAsia="pl-PL"/>
              </w:rPr>
              <w:t xml:space="preserve">Jeżeli wykonawca ma siedzibę lub miejsce zamieszkania poza terytorium Rzeczypospolitej Polskiej, przedkłada: </w:t>
            </w:r>
          </w:p>
          <w:p w:rsidR="00005029" w:rsidRDefault="00005029">
            <w:pPr>
              <w:ind w:left="180" w:hanging="180"/>
              <w:jc w:val="both"/>
              <w:rPr>
                <w:b/>
                <w:sz w:val="20"/>
                <w:szCs w:val="20"/>
                <w:lang w:val="pl-PL" w:eastAsia="pl-PL"/>
              </w:rPr>
            </w:pPr>
          </w:p>
          <w:p w:rsidR="00005029" w:rsidRDefault="00005029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III.4.3.1)  dokument wystawiony w kraju, w którym ma siedzibę lub miejsce zamieszkania potwierdzający, że:</w:t>
            </w:r>
          </w:p>
          <w:p w:rsidR="00005029" w:rsidRDefault="00005029">
            <w:pPr>
              <w:tabs>
                <w:tab w:val="left" w:pos="680"/>
              </w:tabs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  <w:lang w:val="pl-PL" w:eastAsia="pl-PL"/>
              </w:rPr>
            </w:pPr>
          </w:p>
          <w:p w:rsidR="00005029" w:rsidRDefault="005C5974">
            <w:pPr>
              <w:tabs>
                <w:tab w:val="left" w:pos="680"/>
              </w:tabs>
              <w:autoSpaceDE w:val="0"/>
              <w:autoSpaceDN w:val="0"/>
              <w:adjustRightInd w:val="0"/>
              <w:ind w:left="360" w:right="72" w:hanging="360"/>
              <w:jc w:val="both"/>
              <w:rPr>
                <w:sz w:val="20"/>
                <w:szCs w:val="20"/>
                <w:lang w:val="pl-PL" w:eastAsia="pl-PL"/>
              </w:rPr>
            </w:pPr>
            <w:r>
              <w:rPr>
                <w:sz w:val="28"/>
                <w:szCs w:val="28"/>
                <w:lang w:val="pl-PL"/>
              </w:rPr>
              <w:sym w:font="Wingdings" w:char="F0A8"/>
            </w:r>
            <w:r w:rsidR="00005029">
              <w:rPr>
                <w:sz w:val="20"/>
                <w:szCs w:val="20"/>
                <w:lang w:val="pl-PL" w:eastAsia="pl-PL"/>
              </w:rPr>
              <w:t xml:space="preserve">  nie otwarto jego likwidacji ani nie ogłoszono upadłości - wystawiony nie wcześniej niż 6 miesięcy przed upływem terminu składania wniosków o dopuszczenie do udziału w postępowaniu o udzielenie zamówienia albo składania ofert</w:t>
            </w:r>
          </w:p>
          <w:p w:rsidR="00005029" w:rsidRDefault="00005029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sz w:val="20"/>
                <w:szCs w:val="20"/>
                <w:lang w:val="pl-PL" w:eastAsia="pl-PL"/>
              </w:rPr>
            </w:pPr>
          </w:p>
          <w:p w:rsidR="00005029" w:rsidRDefault="005C5974">
            <w:pPr>
              <w:tabs>
                <w:tab w:val="left" w:pos="680"/>
              </w:tabs>
              <w:autoSpaceDE w:val="0"/>
              <w:autoSpaceDN w:val="0"/>
              <w:adjustRightInd w:val="0"/>
              <w:ind w:left="360" w:right="72" w:hanging="360"/>
              <w:jc w:val="both"/>
              <w:rPr>
                <w:sz w:val="20"/>
                <w:szCs w:val="20"/>
                <w:lang w:val="pl-PL" w:eastAsia="pl-PL"/>
              </w:rPr>
            </w:pPr>
            <w:r>
              <w:rPr>
                <w:sz w:val="28"/>
                <w:szCs w:val="28"/>
                <w:lang w:val="pl-PL"/>
              </w:rPr>
              <w:sym w:font="Wingdings" w:char="F0A8"/>
            </w:r>
            <w:r w:rsidR="00005029">
              <w:rPr>
                <w:sz w:val="28"/>
                <w:szCs w:val="28"/>
                <w:lang w:val="pl-PL"/>
              </w:rPr>
              <w:t xml:space="preserve"> </w:t>
            </w:r>
            <w:r w:rsidR="00005029">
              <w:rPr>
                <w:sz w:val="20"/>
                <w:szCs w:val="20"/>
                <w:lang w:val="pl-PL" w:eastAsia="pl-PL"/>
              </w:rPr>
      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      </w:r>
          </w:p>
          <w:p w:rsidR="00005029" w:rsidRDefault="00005029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sz w:val="20"/>
                <w:szCs w:val="20"/>
                <w:lang w:val="pl-PL" w:eastAsia="pl-PL"/>
              </w:rPr>
            </w:pPr>
          </w:p>
          <w:p w:rsidR="00005029" w:rsidRDefault="00005029">
            <w:pPr>
              <w:tabs>
                <w:tab w:val="left" w:pos="680"/>
              </w:tabs>
              <w:autoSpaceDE w:val="0"/>
              <w:autoSpaceDN w:val="0"/>
              <w:adjustRightInd w:val="0"/>
              <w:ind w:left="360" w:right="72" w:hanging="360"/>
              <w:jc w:val="both"/>
              <w:rPr>
                <w:sz w:val="20"/>
                <w:szCs w:val="20"/>
                <w:lang w:val="pl-PL" w:eastAsia="pl-PL"/>
              </w:rPr>
            </w:pPr>
            <w:r>
              <w:rPr>
                <w:sz w:val="28"/>
                <w:szCs w:val="28"/>
                <w:lang w:val="pl-PL"/>
              </w:rPr>
              <w:sym w:font="Courier New" w:char="007F"/>
            </w:r>
            <w:r>
              <w:rPr>
                <w:sz w:val="28"/>
                <w:szCs w:val="28"/>
                <w:lang w:val="pl-PL"/>
              </w:rPr>
              <w:t xml:space="preserve">  </w:t>
            </w:r>
            <w:r>
              <w:rPr>
                <w:sz w:val="20"/>
                <w:szCs w:val="20"/>
                <w:lang w:val="pl-PL" w:eastAsia="pl-PL"/>
              </w:rPr>
              <w:t>nie orzeczono wobec niego zakazu ubiegania się o zamówienie - wystawiony nie wcześniej niż 6 miesięcy przed upływem terminu składania wniosków o dopuszczenie do udziału w postępowaniu o udzielenie zamówienia albo składania ofert</w:t>
            </w:r>
          </w:p>
          <w:p w:rsidR="00005029" w:rsidRDefault="00005029">
            <w:pPr>
              <w:tabs>
                <w:tab w:val="left" w:pos="680"/>
              </w:tabs>
              <w:autoSpaceDE w:val="0"/>
              <w:autoSpaceDN w:val="0"/>
              <w:adjustRightInd w:val="0"/>
              <w:ind w:right="972"/>
              <w:jc w:val="both"/>
              <w:rPr>
                <w:sz w:val="20"/>
                <w:szCs w:val="20"/>
                <w:lang w:val="pl-PL" w:eastAsia="pl-PL"/>
              </w:rPr>
            </w:pPr>
          </w:p>
          <w:p w:rsidR="00005029" w:rsidRDefault="00005029">
            <w:pPr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 xml:space="preserve">III.4.3.2) </w:t>
            </w:r>
            <w:r w:rsidR="005C5974">
              <w:rPr>
                <w:sz w:val="28"/>
                <w:szCs w:val="28"/>
                <w:lang w:val="pl-PL"/>
              </w:rPr>
              <w:sym w:font="Wingdings" w:char="F0A8"/>
            </w:r>
            <w:r>
              <w:rPr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sz w:val="20"/>
                <w:szCs w:val="20"/>
                <w:lang w:val="pl-PL" w:eastAsia="pl-PL"/>
              </w:rPr>
              <w:t>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      </w:r>
            <w:r>
              <w:rPr>
                <w:b/>
                <w:sz w:val="20"/>
                <w:szCs w:val="20"/>
                <w:lang w:val="pl-PL" w:eastAsia="pl-PL"/>
              </w:rPr>
              <w:t xml:space="preserve"> </w:t>
            </w:r>
          </w:p>
          <w:p w:rsidR="00005029" w:rsidRDefault="00005029">
            <w:pPr>
              <w:autoSpaceDE w:val="0"/>
              <w:autoSpaceDN w:val="0"/>
              <w:adjustRightInd w:val="0"/>
              <w:jc w:val="both"/>
              <w:rPr>
                <w:b/>
                <w:lang w:val="pl-PL"/>
              </w:rPr>
            </w:pPr>
          </w:p>
        </w:tc>
      </w:tr>
    </w:tbl>
    <w:p w:rsidR="00005029" w:rsidRDefault="00005029">
      <w:pPr>
        <w:rPr>
          <w:b/>
          <w:sz w:val="20"/>
          <w:lang w:val="pl-PL"/>
        </w:rPr>
      </w:pPr>
    </w:p>
    <w:p w:rsidR="00005029" w:rsidRDefault="00005029">
      <w:pPr>
        <w:ind w:right="22"/>
        <w:jc w:val="both"/>
        <w:rPr>
          <w:sz w:val="20"/>
          <w:lang w:val="pl-PL"/>
        </w:rPr>
      </w:pPr>
      <w:r>
        <w:rPr>
          <w:b/>
          <w:sz w:val="20"/>
          <w:lang w:val="pl-PL"/>
        </w:rPr>
        <w:t xml:space="preserve">III.5) INFORMACJA O DOKUMENTACH POTWIERDZAJĄCYCH, ŻE OFEROWANE DOSTAWY, USŁUGI LUB ROBOTY BUDOWLANE ODPOWIADAJĄ OKREŚLONYM WYMAGANIOM </w:t>
      </w:r>
    </w:p>
    <w:p w:rsidR="00005029" w:rsidRDefault="00005029">
      <w:pPr>
        <w:ind w:right="-470"/>
        <w:jc w:val="both"/>
        <w:rPr>
          <w:sz w:val="20"/>
          <w:lang w:val="pl-P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648"/>
      </w:tblGrid>
      <w:tr w:rsidR="00005029">
        <w:tc>
          <w:tcPr>
            <w:tcW w:w="9648" w:type="dxa"/>
          </w:tcPr>
          <w:p w:rsidR="00005029" w:rsidRDefault="00005029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 zakresie potwierdzenia, że oferowane dostawy, usługi lub roboty budowlane odpowiadają określonym wymaganiom należy przedłożyć</w:t>
            </w:r>
            <w:r>
              <w:rPr>
                <w:rStyle w:val="Odwoanieprzypisudolnego"/>
                <w:b/>
                <w:sz w:val="20"/>
                <w:szCs w:val="20"/>
                <w:lang w:val="pl-PL"/>
              </w:rPr>
              <w:footnoteReference w:customMarkFollows="1" w:id="2"/>
              <w:t>5)</w:t>
            </w:r>
            <w:r>
              <w:rPr>
                <w:b/>
                <w:sz w:val="20"/>
                <w:szCs w:val="20"/>
                <w:lang w:val="pl-PL"/>
              </w:rPr>
              <w:t xml:space="preserve">: 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jc w:val="both"/>
              <w:rPr>
                <w:sz w:val="20"/>
                <w:lang w:val="pl-PL"/>
              </w:rPr>
            </w:pP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Courier New" w:char="007F"/>
            </w:r>
            <w:r>
              <w:rPr>
                <w:sz w:val="20"/>
                <w:szCs w:val="20"/>
                <w:lang w:val="pl-PL" w:eastAsia="pl-PL"/>
              </w:rPr>
              <w:t xml:space="preserve">  </w:t>
            </w:r>
            <w:r>
              <w:rPr>
                <w:sz w:val="20"/>
                <w:szCs w:val="20"/>
                <w:lang w:val="pl-PL"/>
              </w:rPr>
              <w:t>próbki, opisy lub fotografie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</w:p>
          <w:p w:rsidR="00005029" w:rsidRDefault="00005029">
            <w:pPr>
              <w:autoSpaceDE w:val="0"/>
              <w:autoSpaceDN w:val="0"/>
              <w:adjustRightInd w:val="0"/>
              <w:ind w:left="357" w:hanging="357"/>
              <w:jc w:val="both"/>
              <w:rPr>
                <w:color w:val="231F20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Courier New" w:char="007F"/>
            </w:r>
            <w:r>
              <w:rPr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color w:val="231F20"/>
                <w:sz w:val="20"/>
                <w:szCs w:val="20"/>
                <w:lang w:val="pl-PL"/>
              </w:rPr>
              <w:t>opis urządzeń technicznych, instrukcję obsługi oraz środków stosowanych przez wykonawcę dostaw lub usług oraz opis zaplecza naukowo-badawczego wykonawcy, w celu potwierdzenia zapewnienia odpowiedniej jakości realizowanego zamówienia</w:t>
            </w:r>
          </w:p>
          <w:p w:rsidR="00005029" w:rsidRDefault="00005029">
            <w:pPr>
              <w:autoSpaceDE w:val="0"/>
              <w:autoSpaceDN w:val="0"/>
              <w:adjustRightInd w:val="0"/>
              <w:ind w:left="360" w:hanging="360"/>
              <w:jc w:val="both"/>
              <w:rPr>
                <w:color w:val="231F20"/>
                <w:lang w:val="pl-PL"/>
              </w:rPr>
            </w:pPr>
          </w:p>
          <w:p w:rsidR="00005029" w:rsidRDefault="00005029">
            <w:pPr>
              <w:spacing w:after="100" w:afterAutospacing="1"/>
              <w:ind w:left="360" w:hanging="360"/>
              <w:jc w:val="both"/>
              <w:rPr>
                <w:sz w:val="20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Courier New" w:char="007F"/>
            </w:r>
            <w:r>
              <w:rPr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zaświadczenie podmiotu uprawnionego do kontroli jakości potwierdzającego, że dostarczane produkty odpowiadają określonym normom lub specyfikacjom technicznym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Courier New" w:char="007F"/>
            </w:r>
            <w:r>
              <w:rPr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zaświadczenie niezależnego podmiotu zajmującego się poświadczaniem zgodności działań wykonawcy z normami jakościowymi, jeżeli zamawiający odwołują się do systemów zapewniania jakości opartych na odpowiednich normach europejskich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Courier New" w:char="007F"/>
            </w:r>
            <w:r>
              <w:rPr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zaświadczenie niezależnego podmiotu zajmującego się poświadczaniem zgodności działań wykonawcy z europejskimi normami zarządzania środowiskiem, jeżeli zamawiający wskazują środki zarządzania środowiskiem, które wykonawca będzie stosował podczas realizacji zamówienia na roboty budowlane lub usługi, odwołując się do systemu zarządzania środowiskiem i audytu (EMAS) lub norm zarządzania środowiskiem opartych na europejskich lub międzynarodowych normach poświadczonych przez podmioty działające zgodnie z prawem Unii Europejskiej, europejskimi lub międzynarodowymi normami dotyczącymi certyfikacji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lang w:val="pl-PL"/>
              </w:rPr>
            </w:pP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right="-546" w:hanging="4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sym w:font="Courier New" w:char="007F"/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inne dokumenty 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_________________________________________________________________________________________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ind w:left="408" w:hanging="408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_________________________________________________________________________________________</w:t>
            </w:r>
          </w:p>
          <w:p w:rsidR="00005029" w:rsidRDefault="00005029">
            <w:pPr>
              <w:tabs>
                <w:tab w:val="right" w:pos="284"/>
                <w:tab w:val="left" w:pos="408"/>
              </w:tabs>
              <w:jc w:val="both"/>
              <w:rPr>
                <w:lang w:val="pl-PL"/>
              </w:rPr>
            </w:pPr>
          </w:p>
        </w:tc>
      </w:tr>
    </w:tbl>
    <w:p w:rsidR="00005029" w:rsidRDefault="00005029">
      <w:pPr>
        <w:autoSpaceDE w:val="0"/>
        <w:autoSpaceDN w:val="0"/>
        <w:adjustRightInd w:val="0"/>
        <w:spacing w:before="120" w:after="120"/>
        <w:rPr>
          <w:b/>
          <w:sz w:val="20"/>
          <w:szCs w:val="20"/>
          <w:lang w:val="pl-PL"/>
        </w:rPr>
      </w:pPr>
    </w:p>
    <w:p w:rsidR="00005029" w:rsidRDefault="00005029">
      <w:pPr>
        <w:autoSpaceDE w:val="0"/>
        <w:autoSpaceDN w:val="0"/>
        <w:adjustRightInd w:val="0"/>
        <w:spacing w:before="120" w:after="120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III.6) INNE DOKUMENTY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005029" w:rsidRPr="008D733D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pStyle w:val="Tematkomentarza"/>
              <w:spacing w:before="120" w:after="120"/>
              <w:rPr>
                <w:bCs w:val="0"/>
                <w:lang w:val="pl-PL"/>
              </w:rPr>
            </w:pPr>
            <w:r>
              <w:rPr>
                <w:bCs w:val="0"/>
                <w:lang w:val="pl-PL"/>
              </w:rPr>
              <w:t>Inne dokumenty nie wymienione w pkt III.4) albo w pkt III.5)</w:t>
            </w:r>
          </w:p>
          <w:p w:rsidR="005F2FC7" w:rsidRPr="005F2FC7" w:rsidRDefault="005F2FC7" w:rsidP="005F2FC7">
            <w:pPr>
              <w:pStyle w:val="Akapitzlist"/>
              <w:suppressAutoHyphens/>
              <w:spacing w:after="0" w:line="240" w:lineRule="auto"/>
              <w:ind w:left="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FC7">
              <w:rPr>
                <w:rFonts w:ascii="Times New Roman" w:hAnsi="Times New Roman"/>
                <w:sz w:val="20"/>
                <w:szCs w:val="20"/>
              </w:rPr>
              <w:t>Pełnomocnictwo (pełnomocnictwa) jeżeli oferta będzie podpisana przez pełnomocnika, a nie wynika ono z innych dokumentów dołączonych do oferty, przy czym dotyczy to również przypadków składania ofert przez podmioty występujące wspólnie.</w:t>
            </w:r>
          </w:p>
          <w:p w:rsidR="00005029" w:rsidRDefault="00005029">
            <w:pPr>
              <w:tabs>
                <w:tab w:val="num" w:pos="1440"/>
              </w:tabs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005029" w:rsidRDefault="00005029">
      <w:pPr>
        <w:rPr>
          <w:sz w:val="20"/>
          <w:lang w:val="pl-PL"/>
        </w:rPr>
      </w:pPr>
    </w:p>
    <w:p w:rsidR="00005029" w:rsidRDefault="00005029">
      <w:pPr>
        <w:rPr>
          <w:sz w:val="20"/>
          <w:lang w:val="pl-PL"/>
        </w:rPr>
      </w:pPr>
    </w:p>
    <w:p w:rsidR="00005029" w:rsidRDefault="00005029">
      <w:pPr>
        <w:rPr>
          <w:sz w:val="20"/>
          <w:lang w:val="pl-PL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005029" w:rsidRPr="008D733D"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pStyle w:val="Tekstkomentarza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III.7) Czy ogranicza się możliwość ubiegania się o zamówienie publiczne tylko dla wykonawców, u których ponad 50 % pracowników stanowią osoby niepełnosprawne</w:t>
            </w:r>
          </w:p>
          <w:p w:rsidR="00005029" w:rsidRDefault="00005029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nie </w:t>
            </w:r>
            <w:r>
              <w:sym w:font="Wingdings" w:char="F078"/>
            </w:r>
          </w:p>
          <w:p w:rsidR="00005029" w:rsidRDefault="00005029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05029" w:rsidRDefault="00005029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tak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B65583">
              <w:rPr>
                <w:sz w:val="20"/>
                <w:szCs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szCs w:val="20"/>
                <w:lang w:val="pl-PL"/>
              </w:rPr>
            </w:r>
            <w:r w:rsidR="00B65583">
              <w:rPr>
                <w:sz w:val="20"/>
                <w:szCs w:val="20"/>
                <w:lang w:val="pl-PL"/>
              </w:rPr>
              <w:fldChar w:fldCharType="separate"/>
            </w:r>
            <w:r w:rsidR="00B65583"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  -  należy przedłożyć </w:t>
            </w:r>
            <w:r w:rsidR="00B65583">
              <w:rPr>
                <w:sz w:val="20"/>
                <w:szCs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szCs w:val="20"/>
                <w:lang w:val="pl-PL"/>
              </w:rPr>
            </w:r>
            <w:r w:rsidR="00B65583">
              <w:rPr>
                <w:sz w:val="20"/>
                <w:szCs w:val="20"/>
                <w:lang w:val="pl-PL"/>
              </w:rPr>
              <w:fldChar w:fldCharType="separate"/>
            </w:r>
            <w:r w:rsidR="00B65583"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\  nie należy przedkładać </w:t>
            </w:r>
            <w:r w:rsidR="00B65583">
              <w:rPr>
                <w:sz w:val="20"/>
                <w:szCs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szCs w:val="20"/>
                <w:lang w:val="pl-PL"/>
              </w:rPr>
            </w:r>
            <w:r w:rsidR="00B65583">
              <w:rPr>
                <w:sz w:val="20"/>
                <w:szCs w:val="20"/>
                <w:lang w:val="pl-PL"/>
              </w:rPr>
              <w:fldChar w:fldCharType="separate"/>
            </w:r>
            <w:r w:rsidR="00B65583">
              <w:rPr>
                <w:sz w:val="20"/>
                <w:szCs w:val="20"/>
                <w:lang w:val="pl-PL"/>
              </w:rPr>
              <w:fldChar w:fldCharType="end"/>
            </w:r>
            <w:r>
              <w:rPr>
                <w:sz w:val="20"/>
                <w:szCs w:val="20"/>
                <w:lang w:val="pl-PL"/>
              </w:rPr>
              <w:t xml:space="preserve"> oświadczenie wykonawcy o zatrudnianiu ponad 50% osób niepełnosprawnych w rozumieniu przepisów o rehabilitacji zawodowej i społecznej oraz zatrudnianiu osób niepełnosprawnych, lub w rozumieniu właściwych przepisów państw członkowskich Unii Europejskiej lub Europejskiego Obszaru Gospodarczego – jeżeli wykonawca ma siedzibę lub miejsce zamieszkania w tych państwach. </w:t>
            </w:r>
          </w:p>
          <w:p w:rsidR="00005029" w:rsidRDefault="00005029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05029" w:rsidRDefault="00005029">
            <w:pPr>
              <w:spacing w:after="120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005029" w:rsidRDefault="00005029">
      <w:pPr>
        <w:rPr>
          <w:sz w:val="20"/>
          <w:lang w:val="pl-PL"/>
        </w:rPr>
      </w:pPr>
    </w:p>
    <w:p w:rsidR="00005029" w:rsidRDefault="00005029">
      <w:pPr>
        <w:rPr>
          <w:sz w:val="20"/>
          <w:lang w:val="pl-PL"/>
        </w:rPr>
      </w:pPr>
    </w:p>
    <w:p w:rsidR="00005029" w:rsidRDefault="00005029">
      <w:pPr>
        <w:spacing w:after="120"/>
        <w:rPr>
          <w:b/>
          <w:lang w:val="pl-PL"/>
        </w:rPr>
      </w:pPr>
      <w:r>
        <w:rPr>
          <w:b/>
          <w:lang w:val="pl-PL"/>
        </w:rPr>
        <w:t>SEKCJA IV: PROCEDURA</w:t>
      </w:r>
    </w:p>
    <w:p w:rsidR="00005029" w:rsidRDefault="00005029">
      <w:pPr>
        <w:spacing w:before="120" w:after="240"/>
        <w:rPr>
          <w:b/>
          <w:lang w:val="pl-PL"/>
        </w:rPr>
      </w:pPr>
      <w:r>
        <w:rPr>
          <w:b/>
          <w:sz w:val="20"/>
          <w:lang w:val="pl-PL"/>
        </w:rPr>
        <w:t>IV.1)</w:t>
      </w:r>
      <w:r>
        <w:rPr>
          <w:b/>
          <w:lang w:val="pl-PL"/>
        </w:rPr>
        <w:t xml:space="preserve"> </w:t>
      </w:r>
      <w:r>
        <w:rPr>
          <w:b/>
          <w:smallCaps/>
          <w:sz w:val="16"/>
          <w:lang w:val="pl-PL"/>
        </w:rPr>
        <w:t>TRYB UDZIELENIA ZAMÓWIENIA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6120"/>
      </w:tblGrid>
      <w:tr w:rsidR="00005029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 xml:space="preserve">IV.1.1) Tryb udzielenia zamówienia </w:t>
            </w:r>
          </w:p>
        </w:tc>
      </w:tr>
      <w:tr w:rsidR="00005029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Przetarg nieograniczony  </w:t>
            </w:r>
            <w:r>
              <w:sym w:font="Wingdings" w:char="F078"/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05029" w:rsidRDefault="00005029">
            <w:pPr>
              <w:spacing w:before="120"/>
              <w:rPr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      Przetarg ograniczony     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</w:p>
        </w:tc>
      </w:tr>
      <w:tr w:rsidR="00005029"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Negocjacje z ogłoszeniem</w:t>
            </w:r>
            <w:r>
              <w:rPr>
                <w:sz w:val="20"/>
                <w:lang w:val="pl-PL"/>
              </w:rPr>
              <w:t xml:space="preserve">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  <w:r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             Dialog konkurencyjny</w:t>
            </w:r>
            <w:r>
              <w:rPr>
                <w:sz w:val="20"/>
                <w:lang w:val="pl-PL"/>
              </w:rPr>
              <w:t xml:space="preserve">    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 </w:t>
            </w:r>
          </w:p>
        </w:tc>
      </w:tr>
      <w:tr w:rsidR="00005029"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Licytacja elektroniczna </w:t>
            </w:r>
            <w:r>
              <w:rPr>
                <w:sz w:val="20"/>
                <w:lang w:val="pl-PL"/>
              </w:rPr>
              <w:t xml:space="preserve">  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  <w:r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</w:p>
        </w:tc>
      </w:tr>
      <w:tr w:rsidR="00005029">
        <w:trPr>
          <w:trHeight w:val="1263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IV.1.2) Przewidywana liczba wykonawców, którzy zostaną zaproszeni do udziału w postępowaniu </w:t>
            </w:r>
            <w:r>
              <w:rPr>
                <w:i/>
                <w:sz w:val="20"/>
                <w:lang w:val="pl-PL"/>
              </w:rPr>
              <w:br/>
              <w:t>(przetarg ograniczony, negocjacje z ogłoszeniem, dialog konkurencyjny)</w:t>
            </w:r>
          </w:p>
          <w:p w:rsidR="00005029" w:rsidRDefault="00005029">
            <w:pPr>
              <w:rPr>
                <w:sz w:val="40"/>
                <w:lang w:val="pl-PL"/>
              </w:rPr>
            </w:pPr>
            <w:r>
              <w:rPr>
                <w:sz w:val="20"/>
                <w:lang w:val="pl-PL"/>
              </w:rPr>
              <w:t xml:space="preserve">Liczba wykonawców </w:t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</w:p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Znaczenie warunków wyboru wykonawców, którzy zostaną zaproszeni do udziału w postępowaniu</w:t>
            </w:r>
          </w:p>
          <w:p w:rsidR="00005029" w:rsidRDefault="00B65583">
            <w:pPr>
              <w:spacing w:before="120" w:after="120"/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</w:p>
          <w:p w:rsidR="00005029" w:rsidRDefault="00B65583">
            <w:pPr>
              <w:spacing w:after="120"/>
              <w:rPr>
                <w:sz w:val="20"/>
                <w:szCs w:val="20"/>
                <w:u w:val="single"/>
                <w:lang w:val="pl-PL"/>
              </w:rPr>
            </w:pP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</w:p>
          <w:p w:rsidR="00005029" w:rsidRDefault="00B65583">
            <w:pPr>
              <w:rPr>
                <w:sz w:val="40"/>
                <w:lang w:val="pl-PL"/>
              </w:rPr>
            </w:pP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05029">
              <w:rPr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pl-PL"/>
              </w:rPr>
            </w:r>
            <w:r>
              <w:rPr>
                <w:sz w:val="20"/>
                <w:szCs w:val="20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005029">
              <w:rPr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sz w:val="20"/>
                <w:szCs w:val="20"/>
                <w:u w:val="single"/>
                <w:lang w:val="pl-PL"/>
              </w:rPr>
              <w:fldChar w:fldCharType="end"/>
            </w:r>
          </w:p>
          <w:p w:rsidR="00005029" w:rsidRDefault="0000502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</w:t>
            </w:r>
          </w:p>
        </w:tc>
      </w:tr>
    </w:tbl>
    <w:p w:rsidR="00005029" w:rsidRDefault="00005029">
      <w:pPr>
        <w:spacing w:before="240" w:after="240"/>
        <w:rPr>
          <w:b/>
          <w:smallCaps/>
          <w:sz w:val="16"/>
          <w:lang w:val="pl-PL"/>
        </w:rPr>
      </w:pPr>
      <w:r>
        <w:rPr>
          <w:b/>
          <w:sz w:val="20"/>
          <w:lang w:val="pl-PL"/>
        </w:rPr>
        <w:t xml:space="preserve">IV. 2) </w:t>
      </w:r>
      <w:r>
        <w:rPr>
          <w:b/>
          <w:smallCaps/>
          <w:sz w:val="20"/>
          <w:lang w:val="pl-PL"/>
        </w:rPr>
        <w:t xml:space="preserve">Kryteria </w:t>
      </w:r>
      <w:r>
        <w:rPr>
          <w:b/>
          <w:smallCaps/>
          <w:sz w:val="16"/>
          <w:lang w:val="pl-PL"/>
        </w:rPr>
        <w:t xml:space="preserve">OCENY OFERT 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0"/>
        <w:gridCol w:w="2700"/>
      </w:tblGrid>
      <w:tr w:rsidR="00005029">
        <w:trPr>
          <w:trHeight w:val="402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5029" w:rsidRDefault="00005029">
            <w:pPr>
              <w:spacing w:before="120"/>
              <w:rPr>
                <w:b/>
                <w:sz w:val="20"/>
                <w:szCs w:val="20"/>
                <w:vertAlign w:val="superscript"/>
                <w:lang w:val="pl-PL"/>
              </w:rPr>
            </w:pPr>
            <w:r>
              <w:rPr>
                <w:b/>
                <w:sz w:val="20"/>
                <w:lang w:val="pl-PL"/>
              </w:rPr>
              <w:t>IV.2.1) Kryteria oceny ofert</w:t>
            </w:r>
            <w:r>
              <w:rPr>
                <w:rStyle w:val="Odwoanieprzypisudolnego"/>
                <w:b/>
                <w:sz w:val="20"/>
                <w:lang w:val="pl-PL"/>
              </w:rPr>
              <w:footnoteReference w:customMarkFollows="1" w:id="3"/>
              <w:t>6)</w:t>
            </w:r>
          </w:p>
          <w:p w:rsidR="00005029" w:rsidRDefault="00005029">
            <w:pPr>
              <w:jc w:val="both"/>
              <w:rPr>
                <w:b/>
                <w:smallCaps/>
                <w:color w:val="FF0000"/>
                <w:sz w:val="16"/>
                <w:lang w:val="pl-PL"/>
              </w:rPr>
            </w:pPr>
          </w:p>
        </w:tc>
      </w:tr>
      <w:tr w:rsidR="00005029" w:rsidRPr="008D733D">
        <w:trPr>
          <w:trHeight w:val="120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Najniższa cena</w:t>
            </w:r>
            <w:r>
              <w:rPr>
                <w:sz w:val="20"/>
                <w:lang w:val="pl-PL"/>
              </w:rPr>
              <w:t xml:space="preserve">                                                        </w:t>
            </w:r>
            <w:r>
              <w:sym w:font="Wingdings" w:char="F078"/>
            </w:r>
            <w:r>
              <w:rPr>
                <w:sz w:val="20"/>
                <w:lang w:val="pl-PL"/>
              </w:rPr>
              <w:t xml:space="preserve"> </w:t>
            </w:r>
          </w:p>
          <w:p w:rsidR="00005029" w:rsidRDefault="00005029">
            <w:pPr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>lub</w:t>
            </w:r>
          </w:p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Cena oraz dodatkowe kryteria i ich znaczenie</w:t>
            </w:r>
            <w:r>
              <w:rPr>
                <w:sz w:val="20"/>
                <w:lang w:val="pl-PL"/>
              </w:rPr>
              <w:t xml:space="preserve">   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</w:p>
        </w:tc>
      </w:tr>
      <w:tr w:rsidR="00005029">
        <w:trPr>
          <w:trHeight w:val="2199"/>
        </w:trPr>
        <w:tc>
          <w:tcPr>
            <w:tcW w:w="72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Kryteria</w:t>
            </w:r>
          </w:p>
          <w:p w:rsidR="00005029" w:rsidRDefault="00005029">
            <w:pPr>
              <w:spacing w:after="120"/>
              <w:rPr>
                <w:b/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 xml:space="preserve">1. </w:t>
            </w:r>
            <w:r>
              <w:rPr>
                <w:b/>
                <w:sz w:val="16"/>
                <w:szCs w:val="16"/>
                <w:lang w:val="pl-PL"/>
              </w:rPr>
              <w:t xml:space="preserve">CENA </w:t>
            </w:r>
          </w:p>
          <w:p w:rsidR="00005029" w:rsidRDefault="00005029">
            <w:pPr>
              <w:spacing w:after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2. 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005029" w:rsidRDefault="00005029">
            <w:pPr>
              <w:spacing w:after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3. 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005029" w:rsidRDefault="00005029">
            <w:pPr>
              <w:rPr>
                <w:sz w:val="16"/>
                <w:szCs w:val="16"/>
                <w:u w:val="single"/>
                <w:lang w:val="pl-PL"/>
              </w:rPr>
            </w:pPr>
            <w:r>
              <w:rPr>
                <w:sz w:val="20"/>
                <w:lang w:val="pl-PL"/>
              </w:rPr>
              <w:t xml:space="preserve">4. 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005029" w:rsidRDefault="00005029">
            <w:pPr>
              <w:spacing w:before="12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5. 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Znaczenie</w:t>
            </w:r>
          </w:p>
          <w:p w:rsidR="00005029" w:rsidRDefault="00005029">
            <w:pPr>
              <w:spacing w:after="120"/>
              <w:jc w:val="center"/>
              <w:rPr>
                <w:b/>
                <w:bCs/>
                <w:sz w:val="16"/>
                <w:szCs w:val="16"/>
                <w:u w:val="single"/>
                <w:lang w:val="pl-PL"/>
              </w:rPr>
            </w:pPr>
            <w:r>
              <w:rPr>
                <w:b/>
                <w:bCs/>
                <w:sz w:val="16"/>
                <w:szCs w:val="16"/>
                <w:u w:val="single"/>
                <w:lang w:val="pl-PL"/>
              </w:rPr>
              <w:t>100%</w:t>
            </w:r>
          </w:p>
          <w:p w:rsidR="00005029" w:rsidRDefault="00B65583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05029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  <w:lang w:val="pl-PL"/>
              </w:rPr>
            </w:r>
            <w:r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005029" w:rsidRDefault="00B65583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05029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  <w:lang w:val="pl-PL"/>
              </w:rPr>
            </w:r>
            <w:r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005029" w:rsidRDefault="00B65583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05029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  <w:lang w:val="pl-PL"/>
              </w:rPr>
            </w:r>
            <w:r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005029" w:rsidRDefault="00B65583">
            <w:pPr>
              <w:spacing w:after="120"/>
              <w:jc w:val="center"/>
              <w:rPr>
                <w:sz w:val="16"/>
                <w:szCs w:val="16"/>
                <w:u w:val="single"/>
                <w:lang w:val="pl-PL"/>
              </w:rPr>
            </w:pPr>
            <w:r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005029"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  <w:lang w:val="pl-PL"/>
              </w:rPr>
            </w:r>
            <w:r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005029"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</w:tc>
      </w:tr>
      <w:tr w:rsidR="00005029" w:rsidRPr="008D733D">
        <w:trPr>
          <w:trHeight w:val="390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IV.2.2) Czy przeprowadzona będzie aukcja elektroniczna</w:t>
            </w:r>
          </w:p>
          <w:p w:rsidR="00005029" w:rsidRDefault="00005029">
            <w:pPr>
              <w:spacing w:before="120" w:after="120"/>
              <w:ind w:left="-108" w:firstLine="108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tak</w:t>
            </w:r>
            <w:r>
              <w:rPr>
                <w:sz w:val="20"/>
                <w:lang w:val="pl-PL"/>
              </w:rPr>
              <w:t xml:space="preserve">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adres strony, na której będzie prowadzona</w:t>
            </w:r>
            <w:r>
              <w:rPr>
                <w:sz w:val="18"/>
                <w:szCs w:val="18"/>
                <w:lang w:val="pl-PL"/>
              </w:rPr>
              <w:t xml:space="preserve">: </w: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szCs w:val="20"/>
                <w:u w:val="single"/>
                <w:lang w:val="pl-PL"/>
              </w:rPr>
              <w:fldChar w:fldCharType="end"/>
            </w:r>
            <w:r>
              <w:rPr>
                <w:b/>
                <w:sz w:val="20"/>
                <w:lang w:val="pl-PL"/>
              </w:rPr>
              <w:t xml:space="preserve">           nie</w:t>
            </w:r>
            <w:r>
              <w:rPr>
                <w:sz w:val="20"/>
                <w:lang w:val="pl-PL"/>
              </w:rPr>
              <w:t xml:space="preserve"> </w:t>
            </w:r>
            <w:r>
              <w:sym w:font="Wingdings" w:char="F078"/>
            </w:r>
          </w:p>
        </w:tc>
      </w:tr>
    </w:tbl>
    <w:p w:rsidR="00005029" w:rsidRDefault="00005029">
      <w:pPr>
        <w:spacing w:after="120"/>
        <w:ind w:right="-482"/>
        <w:outlineLvl w:val="0"/>
        <w:rPr>
          <w:b/>
          <w:sz w:val="20"/>
          <w:szCs w:val="20"/>
          <w:lang w:val="pl-PL"/>
        </w:rPr>
      </w:pPr>
    </w:p>
    <w:p w:rsidR="00005029" w:rsidRDefault="00005029">
      <w:pPr>
        <w:spacing w:after="120"/>
        <w:ind w:right="-482"/>
        <w:outlineLvl w:val="0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IV. 3) ZMIANA UMOWY 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828"/>
      </w:tblGrid>
      <w:tr w:rsidR="00005029" w:rsidRPr="008D733D">
        <w:tc>
          <w:tcPr>
            <w:tcW w:w="9828" w:type="dxa"/>
          </w:tcPr>
          <w:p w:rsidR="00005029" w:rsidRDefault="00005029">
            <w:pPr>
              <w:spacing w:before="120" w:after="24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Czy przewiduje się istotne zmiany postanowień zawartej umowy w stosunku do treści oferty, na podstawie której dokonano wyboru wykonawcy</w:t>
            </w:r>
          </w:p>
          <w:p w:rsidR="00005029" w:rsidRDefault="00005029">
            <w:pPr>
              <w:spacing w:before="120" w:after="240"/>
              <w:rPr>
                <w:sz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tak</w:t>
            </w:r>
            <w:r>
              <w:rPr>
                <w:sz w:val="20"/>
                <w:lang w:val="pl-PL"/>
              </w:rPr>
              <w:t xml:space="preserve"> </w:t>
            </w:r>
            <w:r>
              <w:sym w:font="Wingdings" w:char="F078"/>
            </w:r>
            <w:r>
              <w:rPr>
                <w:sz w:val="20"/>
                <w:lang w:val="pl-PL"/>
              </w:rPr>
              <w:t xml:space="preserve">    </w:t>
            </w:r>
            <w:r>
              <w:rPr>
                <w:b/>
                <w:sz w:val="20"/>
                <w:lang w:val="pl-PL"/>
              </w:rPr>
              <w:t xml:space="preserve">nie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</w:p>
          <w:p w:rsidR="00005029" w:rsidRDefault="00005029">
            <w:pPr>
              <w:spacing w:before="120" w:after="24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Dopuszczalne zmiany postanowień umowy oraz określenie warunków zmian </w:t>
            </w:r>
          </w:p>
          <w:p w:rsidR="00E23F78" w:rsidRPr="00E23F78" w:rsidRDefault="00005029" w:rsidP="00E23F78">
            <w:pPr>
              <w:suppressAutoHyphens/>
              <w:jc w:val="both"/>
              <w:rPr>
                <w:sz w:val="20"/>
                <w:szCs w:val="20"/>
                <w:lang w:val="pl-PL"/>
              </w:rPr>
            </w:pPr>
            <w:r w:rsidRPr="00E23F78">
              <w:rPr>
                <w:sz w:val="20"/>
                <w:szCs w:val="20"/>
                <w:lang w:val="pl-PL"/>
              </w:rPr>
              <w:t xml:space="preserve"> </w:t>
            </w:r>
            <w:r w:rsidR="00E23F78" w:rsidRPr="00E23F78">
              <w:rPr>
                <w:sz w:val="20"/>
                <w:szCs w:val="20"/>
                <w:lang w:val="pl-PL"/>
              </w:rPr>
              <w:t>Zamawiający stosownie do art. 144 PZP dopuszcza zmiany postanowień umowy w stosunku do treści SIWZ lub oferty w przypadku, gdy w trakcie realizacji przedmiotu zamówienia pojawią się:</w:t>
            </w:r>
          </w:p>
          <w:p w:rsidR="00E23F78" w:rsidRPr="00E23F78" w:rsidRDefault="00E23F78" w:rsidP="00E23F7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F78">
              <w:rPr>
                <w:rFonts w:ascii="Times New Roman" w:hAnsi="Times New Roman"/>
                <w:sz w:val="20"/>
                <w:szCs w:val="20"/>
              </w:rPr>
              <w:t xml:space="preserve">zmiana stawki i kwoty VAT oraz wynagrodzenia brutto określonego w </w:t>
            </w:r>
            <w:r w:rsidRPr="00E23F78">
              <w:rPr>
                <w:rFonts w:ascii="Times New Roman" w:hAnsi="Times New Roman"/>
                <w:bCs/>
                <w:sz w:val="20"/>
                <w:szCs w:val="20"/>
              </w:rPr>
              <w:t>§ 3 ust 1umowy,</w:t>
            </w:r>
          </w:p>
          <w:p w:rsidR="00E23F78" w:rsidRPr="00E23F78" w:rsidRDefault="00E23F78" w:rsidP="00E23F78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F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zmniejszenie zakresu przedmiotu umowy, gdy jego wykonanie w pierwotnym zakresie nie leży w interesie publicznym.</w:t>
            </w:r>
          </w:p>
          <w:p w:rsidR="00005029" w:rsidRDefault="00005029">
            <w:pPr>
              <w:shd w:val="clear" w:color="auto" w:fill="FFFFFF"/>
              <w:spacing w:before="10"/>
              <w:ind w:right="-1"/>
              <w:jc w:val="both"/>
              <w:rPr>
                <w:b/>
                <w:sz w:val="20"/>
                <w:lang w:val="pl-PL"/>
              </w:rPr>
            </w:pPr>
          </w:p>
        </w:tc>
      </w:tr>
    </w:tbl>
    <w:p w:rsidR="00005029" w:rsidRDefault="00005029">
      <w:pPr>
        <w:spacing w:before="240" w:after="240"/>
        <w:rPr>
          <w:lang w:val="pl-PL"/>
        </w:rPr>
      </w:pPr>
      <w:r>
        <w:rPr>
          <w:b/>
          <w:sz w:val="20"/>
          <w:lang w:val="pl-PL"/>
        </w:rPr>
        <w:lastRenderedPageBreak/>
        <w:t xml:space="preserve">IV.4) </w:t>
      </w:r>
      <w:r>
        <w:rPr>
          <w:b/>
          <w:smallCaps/>
          <w:sz w:val="20"/>
          <w:lang w:val="pl-PL"/>
        </w:rPr>
        <w:t>Informacje administracyjne</w:t>
      </w:r>
      <w:r>
        <w:rPr>
          <w:b/>
          <w:sz w:val="20"/>
          <w:lang w:val="pl-PL"/>
        </w:rPr>
        <w:t xml:space="preserve">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005029">
        <w:trPr>
          <w:trHeight w:val="977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IV.4.1) Adres strony internetowej, na której jest dostępna specyfikacja istotnych warunków zamówienia </w:t>
            </w:r>
            <w:r>
              <w:rPr>
                <w:i/>
                <w:sz w:val="20"/>
                <w:lang w:val="pl-PL"/>
              </w:rPr>
              <w:t xml:space="preserve">(jeżeli </w:t>
            </w:r>
          </w:p>
          <w:p w:rsidR="00005029" w:rsidRDefault="00005029">
            <w:pPr>
              <w:spacing w:after="100" w:afterAutospacing="1"/>
              <w:rPr>
                <w:sz w:val="20"/>
                <w:u w:val="single"/>
                <w:lang w:val="pl-PL"/>
              </w:rPr>
            </w:pPr>
            <w:r>
              <w:rPr>
                <w:i/>
                <w:sz w:val="20"/>
                <w:lang w:val="pl-PL"/>
              </w:rPr>
              <w:t>dotyczy)</w:t>
            </w:r>
            <w:r>
              <w:rPr>
                <w:sz w:val="20"/>
                <w:lang w:val="pl-PL"/>
              </w:rPr>
              <w:t>: http://bip.um.swinoujscie.pl/</w:t>
            </w:r>
          </w:p>
          <w:p w:rsidR="00005029" w:rsidRDefault="00005029">
            <w:pPr>
              <w:spacing w:after="100" w:afterAutospacing="1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Specyfikację istotnych warunków zamówienia można uzyskać pod adresem:</w:t>
            </w:r>
          </w:p>
          <w:p w:rsidR="00005029" w:rsidRDefault="00005029">
            <w:pPr>
              <w:spacing w:after="100" w:afterAutospacing="1"/>
              <w:rPr>
                <w:b/>
                <w:lang w:val="pl-PL"/>
              </w:rPr>
            </w:pPr>
            <w:r>
              <w:rPr>
                <w:b/>
                <w:lang w:val="pl-PL"/>
              </w:rPr>
              <w:t>Urząd Miasta Świnoujście</w:t>
            </w:r>
          </w:p>
          <w:p w:rsidR="00005029" w:rsidRDefault="00005029">
            <w:pPr>
              <w:spacing w:after="100" w:afterAutospacing="1"/>
              <w:rPr>
                <w:b/>
                <w:lang w:val="pl-PL"/>
              </w:rPr>
            </w:pPr>
            <w:r>
              <w:rPr>
                <w:b/>
                <w:lang w:val="pl-PL"/>
              </w:rPr>
              <w:t>Wydział Ochrony Środowiska i Leśnictwa</w:t>
            </w:r>
          </w:p>
          <w:p w:rsidR="00005029" w:rsidRDefault="00005029">
            <w:pPr>
              <w:pStyle w:val="Nagwek3"/>
            </w:pPr>
            <w:r>
              <w:t>ul. Wojska Polskiego 1/5</w:t>
            </w:r>
          </w:p>
          <w:p w:rsidR="00005029" w:rsidRDefault="00005029">
            <w:pPr>
              <w:spacing w:after="100" w:afterAutospacing="1"/>
              <w:rPr>
                <w:b/>
                <w:sz w:val="20"/>
                <w:u w:val="single"/>
                <w:lang w:val="pl-PL"/>
              </w:rPr>
            </w:pPr>
            <w:r>
              <w:rPr>
                <w:b/>
                <w:lang w:val="pl-PL"/>
              </w:rPr>
              <w:t>72-600 Świnoujście</w:t>
            </w:r>
          </w:p>
        </w:tc>
      </w:tr>
      <w:tr w:rsidR="00005029">
        <w:trPr>
          <w:trHeight w:val="1293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pStyle w:val="Tekstkomentarza"/>
              <w:spacing w:before="60"/>
              <w:rPr>
                <w:lang w:val="pl-PL"/>
              </w:rPr>
            </w:pPr>
            <w:r>
              <w:rPr>
                <w:b/>
                <w:lang w:val="pl-PL"/>
              </w:rPr>
              <w:br w:type="page"/>
              <w:t xml:space="preserve">IV.4.2) Opis potrzeb i wymagań zamawiającego określonych w sposób </w:t>
            </w:r>
            <w:r>
              <w:rPr>
                <w:rFonts w:hint="eastAsia"/>
                <w:b/>
                <w:lang w:val="pl-PL"/>
              </w:rPr>
              <w:t>umożliwiający</w:t>
            </w:r>
            <w:r>
              <w:rPr>
                <w:b/>
                <w:lang w:val="pl-PL"/>
              </w:rPr>
              <w:t xml:space="preserve"> przygotowanie </w:t>
            </w:r>
            <w:r>
              <w:rPr>
                <w:rFonts w:hint="eastAsia"/>
                <w:b/>
                <w:lang w:val="pl-PL"/>
              </w:rPr>
              <w:t>się</w:t>
            </w:r>
            <w:r>
              <w:rPr>
                <w:b/>
                <w:lang w:val="pl-PL"/>
              </w:rPr>
              <w:t xml:space="preserve"> wykonawców do udziału w dialogu konkurencyjnym lub informacja o sposobie uzyskania tego opisu </w:t>
            </w:r>
            <w:r>
              <w:rPr>
                <w:i/>
                <w:lang w:val="pl-PL"/>
              </w:rPr>
              <w:t>(jeżeli dotyczy)</w:t>
            </w:r>
            <w:r>
              <w:rPr>
                <w:lang w:val="pl-PL"/>
              </w:rPr>
              <w:t>:</w:t>
            </w:r>
          </w:p>
          <w:p w:rsidR="00005029" w:rsidRDefault="00005029">
            <w:pPr>
              <w:pStyle w:val="Tekstkomentarza"/>
              <w:spacing w:before="60"/>
              <w:rPr>
                <w:b/>
                <w:lang w:val="pl-PL"/>
              </w:rPr>
            </w:pPr>
          </w:p>
          <w:p w:rsidR="00005029" w:rsidRDefault="00005029">
            <w:pPr>
              <w:pStyle w:val="Tekstkomentarza"/>
              <w:spacing w:after="60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Nie dotyczy</w:t>
            </w:r>
          </w:p>
        </w:tc>
      </w:tr>
      <w:tr w:rsidR="00005029">
        <w:trPr>
          <w:trHeight w:val="130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IV.4.3) Informacja o wysokości nagród dla wykonawców, którzy podczas dialogu konkurencyjnego przedstawili rozwiązania stanowiące podstawę do składania ofert, jeżeli zamawiający przewiduje nagrody:</w:t>
            </w:r>
          </w:p>
          <w:p w:rsidR="00005029" w:rsidRDefault="00005029">
            <w:pPr>
              <w:pStyle w:val="Nagwek2"/>
              <w:rPr>
                <w:color w:val="FF0000"/>
                <w:szCs w:val="20"/>
                <w:u w:val="none"/>
              </w:rPr>
            </w:pPr>
            <w:r>
              <w:rPr>
                <w:u w:val="none"/>
              </w:rPr>
              <w:t xml:space="preserve">Nie dotyczy </w:t>
            </w:r>
          </w:p>
        </w:tc>
      </w:tr>
      <w:tr w:rsidR="00005029" w:rsidRPr="008D733D">
        <w:trPr>
          <w:trHeight w:val="141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IV.4.4) Termin składania wniosków o dopuszczenie do udziału w postępowaniu lub ofert </w:t>
            </w:r>
            <w:r>
              <w:rPr>
                <w:i/>
                <w:sz w:val="20"/>
                <w:lang w:val="pl-PL"/>
              </w:rPr>
              <w:t>(jeżeli dotyczy):</w:t>
            </w:r>
          </w:p>
          <w:p w:rsidR="00005029" w:rsidRDefault="00005029">
            <w:pPr>
              <w:rPr>
                <w:b/>
                <w:bCs/>
                <w:lang w:val="pl-PL"/>
              </w:rPr>
            </w:pPr>
            <w:r>
              <w:rPr>
                <w:sz w:val="20"/>
                <w:lang w:val="pl-PL"/>
              </w:rPr>
              <w:t>Data</w:t>
            </w:r>
            <w:r>
              <w:rPr>
                <w:lang w:val="pl-PL"/>
              </w:rPr>
              <w:t xml:space="preserve">:  </w:t>
            </w:r>
            <w:r w:rsidR="00E23F78">
              <w:rPr>
                <w:b/>
                <w:lang w:val="pl-PL"/>
              </w:rPr>
              <w:t>1</w:t>
            </w:r>
            <w:r w:rsidR="008D733D">
              <w:rPr>
                <w:b/>
                <w:lang w:val="pl-PL"/>
              </w:rPr>
              <w:t>5</w:t>
            </w:r>
            <w:r>
              <w:rPr>
                <w:b/>
                <w:bCs/>
                <w:lang w:val="pl-PL"/>
              </w:rPr>
              <w:t>/</w:t>
            </w:r>
            <w:r w:rsidR="00E02DD9">
              <w:rPr>
                <w:b/>
                <w:bCs/>
                <w:lang w:val="pl-PL"/>
              </w:rPr>
              <w:t>0</w:t>
            </w:r>
            <w:r w:rsidR="00E23F78">
              <w:rPr>
                <w:b/>
                <w:bCs/>
                <w:lang w:val="pl-PL"/>
              </w:rPr>
              <w:t>3</w:t>
            </w:r>
            <w:r>
              <w:rPr>
                <w:b/>
                <w:bCs/>
                <w:lang w:val="pl-PL"/>
              </w:rPr>
              <w:t>/201</w:t>
            </w:r>
            <w:r w:rsidR="00E23F78">
              <w:rPr>
                <w:b/>
                <w:bCs/>
                <w:lang w:val="pl-PL"/>
              </w:rPr>
              <w:t>3</w:t>
            </w:r>
            <w:r>
              <w:rPr>
                <w:sz w:val="20"/>
                <w:lang w:val="pl-PL"/>
              </w:rPr>
              <w:t xml:space="preserve">   </w:t>
            </w:r>
            <w:r>
              <w:rPr>
                <w:i/>
                <w:sz w:val="20"/>
                <w:lang w:val="pl-PL"/>
              </w:rPr>
              <w:t>(</w:t>
            </w:r>
            <w:proofErr w:type="spellStart"/>
            <w:r>
              <w:rPr>
                <w:i/>
                <w:sz w:val="20"/>
                <w:lang w:val="pl-PL"/>
              </w:rPr>
              <w:t>dd</w:t>
            </w:r>
            <w:proofErr w:type="spellEnd"/>
            <w:r>
              <w:rPr>
                <w:i/>
                <w:sz w:val="20"/>
                <w:lang w:val="pl-PL"/>
              </w:rPr>
              <w:t>/mm/</w:t>
            </w:r>
            <w:proofErr w:type="spellStart"/>
            <w:r>
              <w:rPr>
                <w:i/>
                <w:sz w:val="20"/>
                <w:lang w:val="pl-PL"/>
              </w:rPr>
              <w:t>rrrr</w:t>
            </w:r>
            <w:proofErr w:type="spellEnd"/>
            <w:r>
              <w:rPr>
                <w:i/>
                <w:sz w:val="20"/>
                <w:lang w:val="pl-PL"/>
              </w:rPr>
              <w:t xml:space="preserve">)      </w:t>
            </w:r>
            <w:r>
              <w:rPr>
                <w:sz w:val="20"/>
                <w:lang w:val="pl-PL"/>
              </w:rPr>
              <w:t xml:space="preserve">                                                            Godzina: </w:t>
            </w:r>
            <w:r w:rsidR="00E02DD9">
              <w:rPr>
                <w:b/>
                <w:bCs/>
                <w:lang w:val="pl-PL"/>
              </w:rPr>
              <w:t>10.00</w:t>
            </w:r>
          </w:p>
          <w:p w:rsidR="00005029" w:rsidRDefault="00005029">
            <w:pPr>
              <w:rPr>
                <w:sz w:val="20"/>
                <w:u w:val="single"/>
                <w:lang w:val="pl-PL"/>
              </w:rPr>
            </w:pPr>
          </w:p>
          <w:p w:rsidR="00005029" w:rsidRDefault="00005029">
            <w:pPr>
              <w:rPr>
                <w:sz w:val="20"/>
                <w:u w:val="single"/>
                <w:lang w:val="pl-PL"/>
              </w:rPr>
            </w:pPr>
            <w:r>
              <w:rPr>
                <w:sz w:val="20"/>
                <w:lang w:val="pl-PL"/>
              </w:rPr>
              <w:t xml:space="preserve">Miejsce: </w:t>
            </w:r>
            <w:r>
              <w:rPr>
                <w:b/>
                <w:bCs/>
                <w:lang w:val="pl-PL"/>
              </w:rPr>
              <w:t>w siedzibie Zamawiającego, lokal nr 102 – Sekretariat Prezydenta.</w:t>
            </w:r>
          </w:p>
        </w:tc>
      </w:tr>
      <w:tr w:rsidR="00005029" w:rsidRPr="008D733D">
        <w:trPr>
          <w:trHeight w:val="88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IV.4.5) Termin związania ofertą</w:t>
            </w:r>
          </w:p>
          <w:p w:rsidR="00005029" w:rsidRDefault="00005029">
            <w:pPr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Do: </w:t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t>/</w:t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t>/</w:t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i/>
                <w:sz w:val="20"/>
                <w:lang w:val="pl-PL"/>
              </w:rPr>
              <w:t>(</w:t>
            </w:r>
            <w:proofErr w:type="spellStart"/>
            <w:r>
              <w:rPr>
                <w:i/>
                <w:sz w:val="20"/>
                <w:lang w:val="pl-PL"/>
              </w:rPr>
              <w:t>dd</w:t>
            </w:r>
            <w:proofErr w:type="spellEnd"/>
            <w:r>
              <w:rPr>
                <w:i/>
                <w:sz w:val="20"/>
                <w:lang w:val="pl-PL"/>
              </w:rPr>
              <w:t>/mm/</w:t>
            </w:r>
            <w:proofErr w:type="spellStart"/>
            <w:r>
              <w:rPr>
                <w:i/>
                <w:sz w:val="20"/>
                <w:lang w:val="pl-PL"/>
              </w:rPr>
              <w:t>rrrr</w:t>
            </w:r>
            <w:proofErr w:type="spellEnd"/>
            <w:r>
              <w:rPr>
                <w:i/>
                <w:sz w:val="20"/>
                <w:lang w:val="pl-PL"/>
              </w:rPr>
              <w:t>)</w:t>
            </w:r>
          </w:p>
          <w:p w:rsidR="00005029" w:rsidRDefault="00005029">
            <w:pPr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 xml:space="preserve">lub </w:t>
            </w:r>
          </w:p>
          <w:p w:rsidR="00005029" w:rsidRDefault="00005029">
            <w:pPr>
              <w:rPr>
                <w:i/>
                <w:sz w:val="20"/>
                <w:lang w:val="pl-PL"/>
              </w:rPr>
            </w:pPr>
            <w:r>
              <w:rPr>
                <w:sz w:val="20"/>
                <w:lang w:val="pl-PL"/>
              </w:rPr>
              <w:t>okres w dniach:</w:t>
            </w:r>
            <w:r>
              <w:rPr>
                <w:sz w:val="40"/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>30</w:t>
            </w:r>
            <w:r>
              <w:rPr>
                <w:sz w:val="40"/>
                <w:lang w:val="pl-PL"/>
              </w:rPr>
              <w:t xml:space="preserve"> </w:t>
            </w:r>
            <w:r>
              <w:rPr>
                <w:i/>
                <w:sz w:val="20"/>
                <w:lang w:val="pl-PL"/>
              </w:rPr>
              <w:t>(od ostatecznego terminu składania ofert)</w:t>
            </w:r>
          </w:p>
        </w:tc>
      </w:tr>
      <w:tr w:rsidR="00005029">
        <w:trPr>
          <w:trHeight w:val="672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pStyle w:val="Tekstkomentarza"/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br w:type="page"/>
              <w:t xml:space="preserve">IV.4.6) Adres strony internetowej, na której będzie prowadzona licytacja elektroniczna </w:t>
            </w:r>
            <w:r>
              <w:rPr>
                <w:i/>
                <w:lang w:val="pl-PL"/>
              </w:rPr>
              <w:t>(jeżeli dotyczy)</w:t>
            </w:r>
            <w:r>
              <w:rPr>
                <w:lang w:val="pl-PL"/>
              </w:rPr>
              <w:t>:</w:t>
            </w:r>
          </w:p>
          <w:p w:rsidR="00005029" w:rsidRDefault="00005029">
            <w:pPr>
              <w:pStyle w:val="Tekstkomentarza"/>
              <w:spacing w:after="60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Nie dotyczy </w:t>
            </w:r>
          </w:p>
        </w:tc>
      </w:tr>
      <w:tr w:rsidR="00005029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i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IV.4.7)</w:t>
            </w:r>
            <w:r>
              <w:rPr>
                <w:b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 xml:space="preserve">Adres strony internetowej, na której jest dostępny opis przedmiotu zamówienia w licytacji elektronicznej </w:t>
            </w:r>
            <w:r>
              <w:rPr>
                <w:i/>
                <w:sz w:val="20"/>
                <w:szCs w:val="20"/>
                <w:lang w:val="pl-PL"/>
              </w:rPr>
              <w:t>(jeżeli dotyczy):</w:t>
            </w:r>
          </w:p>
          <w:p w:rsidR="00005029" w:rsidRDefault="00005029">
            <w:pPr>
              <w:spacing w:before="120"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Nie dotyczy</w:t>
            </w:r>
            <w:r>
              <w:rPr>
                <w:lang w:val="pl-PL"/>
              </w:rPr>
              <w:t xml:space="preserve"> </w:t>
            </w:r>
          </w:p>
        </w:tc>
      </w:tr>
      <w:tr w:rsidR="00005029">
        <w:trPr>
          <w:trHeight w:val="683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pStyle w:val="Tekstkomentarza"/>
              <w:spacing w:before="120" w:after="120"/>
              <w:rPr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>IV.4.8)</w:t>
            </w:r>
            <w:r>
              <w:rPr>
                <w:b/>
                <w:lang w:val="pl-PL"/>
              </w:rPr>
              <w:t xml:space="preserve"> Wymagania dotyczące rejestracji i identyfikacji wykonawców w licytacji elektronicznej, w tym wymagania techniczne urządzeń informatycznych </w:t>
            </w:r>
            <w:r>
              <w:rPr>
                <w:i/>
                <w:lang w:val="pl-PL"/>
              </w:rPr>
              <w:t>(jeżeli dotyczy)</w:t>
            </w:r>
            <w:r>
              <w:rPr>
                <w:lang w:val="pl-PL"/>
              </w:rPr>
              <w:t>:</w:t>
            </w:r>
          </w:p>
          <w:p w:rsidR="00005029" w:rsidRDefault="00005029">
            <w:pPr>
              <w:pStyle w:val="Nagwek2"/>
              <w:spacing w:before="0" w:after="120"/>
              <w:rPr>
                <w:szCs w:val="20"/>
                <w:u w:val="none"/>
              </w:rPr>
            </w:pPr>
            <w:r>
              <w:rPr>
                <w:u w:val="none"/>
              </w:rPr>
              <w:t>Nie dotyczy</w:t>
            </w:r>
          </w:p>
        </w:tc>
      </w:tr>
      <w:tr w:rsidR="00005029">
        <w:trPr>
          <w:trHeight w:val="1588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lastRenderedPageBreak/>
              <w:t xml:space="preserve">IV.4.9) Sposób postępowania w toku licytacji elektronicznej, w tym określenie minimalnych wysokości postąpień </w:t>
            </w:r>
            <w:r>
              <w:rPr>
                <w:i/>
                <w:sz w:val="20"/>
                <w:szCs w:val="20"/>
                <w:lang w:val="pl-PL"/>
              </w:rPr>
              <w:t>(jeżeli dotyczy)</w:t>
            </w:r>
            <w:r>
              <w:rPr>
                <w:sz w:val="20"/>
                <w:szCs w:val="20"/>
                <w:lang w:val="pl-PL"/>
              </w:rPr>
              <w:t>:</w:t>
            </w:r>
          </w:p>
          <w:p w:rsidR="00005029" w:rsidRDefault="00005029">
            <w:pPr>
              <w:pStyle w:val="Nagwek2"/>
              <w:spacing w:after="0"/>
              <w:rPr>
                <w:u w:val="none"/>
              </w:rPr>
            </w:pPr>
            <w:r>
              <w:rPr>
                <w:u w:val="none"/>
              </w:rPr>
              <w:t>Nie dotyczy</w:t>
            </w:r>
          </w:p>
        </w:tc>
      </w:tr>
      <w:tr w:rsidR="00005029">
        <w:trPr>
          <w:trHeight w:val="683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IV.4.10) Informacje o liczbie etapów licytacji elektronicznej i czasie ich trwania </w:t>
            </w:r>
            <w:r>
              <w:rPr>
                <w:i/>
                <w:sz w:val="20"/>
                <w:szCs w:val="20"/>
                <w:lang w:val="pl-PL"/>
              </w:rPr>
              <w:t>(jeżeli dotyczy</w:t>
            </w:r>
            <w:r>
              <w:rPr>
                <w:i/>
                <w:lang w:val="pl-PL"/>
              </w:rPr>
              <w:t>)</w:t>
            </w:r>
            <w:r>
              <w:rPr>
                <w:lang w:val="pl-PL"/>
              </w:rPr>
              <w:t>:</w:t>
            </w:r>
          </w:p>
          <w:p w:rsidR="00005029" w:rsidRDefault="00005029">
            <w:pPr>
              <w:pStyle w:val="Tekstkomentarza"/>
              <w:spacing w:after="120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 xml:space="preserve">Licytacja jednoetapowa  </w:t>
            </w:r>
            <w:r w:rsidR="00B65583">
              <w:rPr>
                <w:color w:val="00000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lang w:val="pl-PL"/>
              </w:rPr>
              <w:instrText xml:space="preserve"> FORMCHECKBOX </w:instrText>
            </w:r>
            <w:r w:rsidR="00B65583">
              <w:rPr>
                <w:color w:val="000000"/>
                <w:lang w:val="pl-PL"/>
              </w:rPr>
            </w:r>
            <w:r w:rsidR="00B65583">
              <w:rPr>
                <w:color w:val="000000"/>
                <w:lang w:val="pl-PL"/>
              </w:rPr>
              <w:fldChar w:fldCharType="separate"/>
            </w:r>
            <w:r w:rsidR="00B65583">
              <w:rPr>
                <w:color w:val="000000"/>
                <w:lang w:val="pl-PL"/>
              </w:rPr>
              <w:fldChar w:fldCharType="end"/>
            </w:r>
            <w:r>
              <w:rPr>
                <w:color w:val="000000"/>
                <w:lang w:val="pl-PL"/>
              </w:rPr>
              <w:t xml:space="preserve">               </w:t>
            </w:r>
            <w:r>
              <w:rPr>
                <w:b/>
                <w:color w:val="000000"/>
                <w:lang w:val="pl-PL"/>
              </w:rPr>
              <w:t>czas trwania:____________________________</w:t>
            </w:r>
          </w:p>
          <w:p w:rsidR="00005029" w:rsidRDefault="00005029">
            <w:pPr>
              <w:pStyle w:val="Tekstkomentarza"/>
              <w:spacing w:after="120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 xml:space="preserve">Licytacja wieloetapowa   </w:t>
            </w:r>
            <w:r w:rsidR="00B65583">
              <w:rPr>
                <w:color w:val="00000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lang w:val="pl-PL"/>
              </w:rPr>
              <w:instrText xml:space="preserve"> FORMCHECKBOX </w:instrText>
            </w:r>
            <w:r w:rsidR="00B65583">
              <w:rPr>
                <w:color w:val="000000"/>
                <w:lang w:val="pl-PL"/>
              </w:rPr>
            </w:r>
            <w:r w:rsidR="00B65583">
              <w:rPr>
                <w:color w:val="000000"/>
                <w:lang w:val="pl-PL"/>
              </w:rPr>
              <w:fldChar w:fldCharType="separate"/>
            </w:r>
            <w:r w:rsidR="00B65583">
              <w:rPr>
                <w:color w:val="000000"/>
                <w:lang w:val="pl-PL"/>
              </w:rPr>
              <w:fldChar w:fldCharType="end"/>
            </w:r>
          </w:p>
          <w:p w:rsidR="00005029" w:rsidRDefault="00005029">
            <w:pPr>
              <w:pStyle w:val="Tekstkomentarza"/>
              <w:spacing w:after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etap nr                                                 czas trwania etapu</w:t>
            </w:r>
          </w:p>
          <w:p w:rsidR="00005029" w:rsidRDefault="00B65583">
            <w:pPr>
              <w:pStyle w:val="Tekstkomentarza"/>
              <w:spacing w:line="360" w:lineRule="auto"/>
              <w:rPr>
                <w:b/>
                <w:lang w:val="pl-PL"/>
              </w:rPr>
            </w:pP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  <w:r w:rsidR="00005029">
              <w:rPr>
                <w:lang w:val="pl-PL"/>
              </w:rPr>
              <w:t xml:space="preserve">                                                   </w:t>
            </w: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</w:p>
          <w:p w:rsidR="00005029" w:rsidRDefault="00B65583">
            <w:pPr>
              <w:pStyle w:val="Tekstkomentarza"/>
              <w:spacing w:line="360" w:lineRule="auto"/>
              <w:rPr>
                <w:b/>
                <w:lang w:val="pl-PL"/>
              </w:rPr>
            </w:pP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  <w:r w:rsidR="00005029">
              <w:rPr>
                <w:lang w:val="pl-PL"/>
              </w:rPr>
              <w:t xml:space="preserve">                                                   </w:t>
            </w: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</w:p>
          <w:p w:rsidR="00005029" w:rsidRDefault="00B65583">
            <w:pPr>
              <w:pStyle w:val="Tekstkomentarza"/>
              <w:spacing w:line="360" w:lineRule="auto"/>
              <w:rPr>
                <w:b/>
                <w:lang w:val="pl-PL"/>
              </w:rPr>
            </w:pP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  <w:r w:rsidR="00005029">
              <w:rPr>
                <w:lang w:val="pl-PL"/>
              </w:rPr>
              <w:t xml:space="preserve">                                                   </w:t>
            </w: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  <w:r>
              <w:rPr>
                <w:u w:val="single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05029">
              <w:rPr>
                <w:u w:val="single"/>
                <w:lang w:val="pl-PL"/>
              </w:rPr>
              <w:instrText xml:space="preserve"> FORMTEXT </w:instrText>
            </w:r>
            <w:r>
              <w:rPr>
                <w:u w:val="single"/>
                <w:lang w:val="pl-PL"/>
              </w:rPr>
            </w:r>
            <w:r>
              <w:rPr>
                <w:u w:val="single"/>
                <w:lang w:val="pl-PL"/>
              </w:rPr>
              <w:fldChar w:fldCharType="separate"/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 w:rsidR="00005029">
              <w:rPr>
                <w:noProof/>
                <w:u w:val="single"/>
                <w:lang w:val="pl-PL"/>
              </w:rPr>
              <w:t> </w:t>
            </w:r>
            <w:r>
              <w:rPr>
                <w:u w:val="single"/>
                <w:lang w:val="pl-PL"/>
              </w:rPr>
              <w:fldChar w:fldCharType="end"/>
            </w:r>
          </w:p>
          <w:p w:rsidR="00005029" w:rsidRDefault="00005029">
            <w:pPr>
              <w:pStyle w:val="Tekstkomentarza"/>
              <w:spacing w:after="120"/>
              <w:rPr>
                <w:b/>
                <w:lang w:val="pl-PL"/>
              </w:rPr>
            </w:pPr>
          </w:p>
          <w:p w:rsidR="00005029" w:rsidRDefault="00005029">
            <w:pPr>
              <w:pStyle w:val="Tekstkomentarza"/>
              <w:spacing w:after="120"/>
              <w:rPr>
                <w:u w:val="single"/>
                <w:lang w:val="pl-PL"/>
              </w:rPr>
            </w:pPr>
            <w:r>
              <w:rPr>
                <w:b/>
                <w:lang w:val="pl-PL"/>
              </w:rPr>
              <w:t xml:space="preserve">Czy wykonawcy, którzy nie złożyli nowych postąpień, </w:t>
            </w:r>
            <w:r>
              <w:rPr>
                <w:b/>
                <w:lang w:val="pl-PL"/>
              </w:rPr>
              <w:br/>
              <w:t xml:space="preserve">zostaną </w:t>
            </w:r>
            <w:r>
              <w:rPr>
                <w:b/>
                <w:i/>
                <w:lang w:val="pl-PL"/>
              </w:rPr>
              <w:t xml:space="preserve"> </w:t>
            </w:r>
            <w:r>
              <w:rPr>
                <w:b/>
                <w:color w:val="000000"/>
                <w:lang w:val="pl-PL"/>
              </w:rPr>
              <w:t>zakwalifikowani</w:t>
            </w:r>
            <w:r>
              <w:rPr>
                <w:b/>
                <w:lang w:val="pl-PL"/>
              </w:rPr>
              <w:t xml:space="preserve"> do następnego etapu?</w:t>
            </w:r>
            <w:r>
              <w:rPr>
                <w:lang w:val="pl-PL"/>
              </w:rPr>
              <w:t xml:space="preserve">                         </w:t>
            </w:r>
            <w:r>
              <w:rPr>
                <w:b/>
                <w:lang w:val="pl-PL"/>
              </w:rPr>
              <w:t>tak</w:t>
            </w:r>
            <w:r>
              <w:rPr>
                <w:lang w:val="pl-PL"/>
              </w:rPr>
              <w:t xml:space="preserve"> </w:t>
            </w:r>
            <w:r w:rsidR="00B65583">
              <w:rPr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l-PL"/>
              </w:rPr>
              <w:instrText xml:space="preserve"> FORMCHECKBOX </w:instrText>
            </w:r>
            <w:r w:rsidR="00B65583">
              <w:rPr>
                <w:lang w:val="pl-PL"/>
              </w:rPr>
            </w:r>
            <w:r w:rsidR="00B65583">
              <w:rPr>
                <w:lang w:val="pl-PL"/>
              </w:rPr>
              <w:fldChar w:fldCharType="separate"/>
            </w:r>
            <w:r w:rsidR="00B65583">
              <w:rPr>
                <w:lang w:val="pl-PL"/>
              </w:rPr>
              <w:fldChar w:fldCharType="end"/>
            </w:r>
            <w:r>
              <w:rPr>
                <w:lang w:val="pl-PL"/>
              </w:rPr>
              <w:t xml:space="preserve">     </w:t>
            </w:r>
            <w:r>
              <w:rPr>
                <w:b/>
                <w:lang w:val="pl-PL"/>
              </w:rPr>
              <w:t xml:space="preserve">nie </w:t>
            </w:r>
            <w:r w:rsidR="00B65583">
              <w:rPr>
                <w:lang w:val="pl-P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pl-PL"/>
              </w:rPr>
              <w:instrText xml:space="preserve"> FORMCHECKBOX </w:instrText>
            </w:r>
            <w:r w:rsidR="00B65583">
              <w:rPr>
                <w:lang w:val="pl-PL"/>
              </w:rPr>
            </w:r>
            <w:r w:rsidR="00B65583">
              <w:rPr>
                <w:lang w:val="pl-PL"/>
              </w:rPr>
              <w:fldChar w:fldCharType="separate"/>
            </w:r>
            <w:r w:rsidR="00B65583">
              <w:rPr>
                <w:lang w:val="pl-PL"/>
              </w:rPr>
              <w:fldChar w:fldCharType="end"/>
            </w:r>
            <w:r>
              <w:rPr>
                <w:lang w:val="pl-PL"/>
              </w:rPr>
              <w:t xml:space="preserve">   </w:t>
            </w:r>
          </w:p>
        </w:tc>
      </w:tr>
      <w:tr w:rsidR="00005029">
        <w:trPr>
          <w:trHeight w:val="1415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IV.4.11) Termin składania wniosków o dopuszczenie do udziału  w licytacji elektronicznej </w:t>
            </w:r>
            <w:r>
              <w:rPr>
                <w:i/>
                <w:sz w:val="20"/>
                <w:lang w:val="pl-PL"/>
              </w:rPr>
              <w:t>(jeżeli dotyczy):</w:t>
            </w:r>
          </w:p>
          <w:p w:rsidR="00005029" w:rsidRDefault="00005029">
            <w:pPr>
              <w:spacing w:after="120"/>
              <w:rPr>
                <w:sz w:val="20"/>
                <w:u w:val="single"/>
                <w:lang w:val="pl-PL"/>
              </w:rPr>
            </w:pPr>
            <w:r>
              <w:rPr>
                <w:sz w:val="20"/>
                <w:lang w:val="pl-PL"/>
              </w:rPr>
              <w:t xml:space="preserve">Data:  </w:t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t>/</w:t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t>/</w:t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40"/>
                <w:lang w:val="pl-PL"/>
              </w:rPr>
              <w:sym w:font="Courier New" w:char="007F"/>
            </w:r>
            <w:r>
              <w:rPr>
                <w:sz w:val="20"/>
                <w:lang w:val="pl-PL"/>
              </w:rPr>
              <w:t xml:space="preserve">   </w:t>
            </w:r>
            <w:r>
              <w:rPr>
                <w:i/>
                <w:sz w:val="20"/>
                <w:lang w:val="pl-PL"/>
              </w:rPr>
              <w:t>(</w:t>
            </w:r>
            <w:proofErr w:type="spellStart"/>
            <w:r>
              <w:rPr>
                <w:i/>
                <w:sz w:val="20"/>
                <w:lang w:val="pl-PL"/>
              </w:rPr>
              <w:t>dd</w:t>
            </w:r>
            <w:proofErr w:type="spellEnd"/>
            <w:r>
              <w:rPr>
                <w:i/>
                <w:sz w:val="20"/>
                <w:lang w:val="pl-PL"/>
              </w:rPr>
              <w:t>/mm/</w:t>
            </w:r>
            <w:proofErr w:type="spellStart"/>
            <w:r>
              <w:rPr>
                <w:i/>
                <w:sz w:val="20"/>
                <w:lang w:val="pl-PL"/>
              </w:rPr>
              <w:t>rrrr</w:t>
            </w:r>
            <w:proofErr w:type="spellEnd"/>
            <w:r>
              <w:rPr>
                <w:i/>
                <w:sz w:val="20"/>
                <w:lang w:val="pl-PL"/>
              </w:rPr>
              <w:t xml:space="preserve">)      </w:t>
            </w:r>
            <w:r>
              <w:rPr>
                <w:sz w:val="20"/>
                <w:lang w:val="pl-PL"/>
              </w:rPr>
              <w:t xml:space="preserve">                                                            Godzina: 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16"/>
                <w:szCs w:val="16"/>
                <w:u w:val="single"/>
                <w:lang w:val="pl-PL"/>
              </w:rPr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>
              <w:rPr>
                <w:noProof/>
                <w:sz w:val="16"/>
                <w:szCs w:val="16"/>
                <w:u w:val="single"/>
                <w:lang w:val="pl-PL"/>
              </w:rPr>
              <w:t> </w:t>
            </w:r>
            <w:r w:rsidR="00B65583">
              <w:rPr>
                <w:sz w:val="16"/>
                <w:szCs w:val="16"/>
                <w:u w:val="single"/>
                <w:lang w:val="pl-PL"/>
              </w:rPr>
              <w:fldChar w:fldCharType="end"/>
            </w:r>
          </w:p>
          <w:p w:rsidR="00005029" w:rsidRDefault="00005029">
            <w:pPr>
              <w:spacing w:after="120"/>
              <w:rPr>
                <w:sz w:val="20"/>
                <w:u w:val="single"/>
                <w:lang w:val="pl-PL"/>
              </w:rPr>
            </w:pPr>
            <w:r>
              <w:rPr>
                <w:sz w:val="20"/>
                <w:lang w:val="pl-PL"/>
              </w:rPr>
              <w:t xml:space="preserve">Miejsce: 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b/>
                <w:sz w:val="20"/>
                <w:u w:val="single"/>
                <w:lang w:val="pl-P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b/>
                <w:sz w:val="20"/>
                <w:u w:val="single"/>
                <w:lang w:val="pl-PL"/>
              </w:rPr>
            </w:r>
            <w:r w:rsidR="00B65583">
              <w:rPr>
                <w:b/>
                <w:sz w:val="20"/>
                <w:u w:val="single"/>
                <w:lang w:val="pl-PL"/>
              </w:rPr>
              <w:fldChar w:fldCharType="separate"/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>
              <w:rPr>
                <w:b/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b/>
                <w:sz w:val="20"/>
                <w:u w:val="single"/>
                <w:lang w:val="pl-PL"/>
              </w:rPr>
              <w:fldChar w:fldCharType="end"/>
            </w:r>
            <w:r w:rsidR="00B65583">
              <w:rPr>
                <w:sz w:val="20"/>
                <w:u w:val="single"/>
                <w:lang w:val="pl-P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  <w:lang w:val="pl-PL"/>
              </w:rPr>
              <w:instrText xml:space="preserve"> FORMTEXT </w:instrText>
            </w:r>
            <w:r w:rsidR="00B65583">
              <w:rPr>
                <w:sz w:val="20"/>
                <w:u w:val="single"/>
                <w:lang w:val="pl-PL"/>
              </w:rPr>
            </w:r>
            <w:r w:rsidR="00B65583">
              <w:rPr>
                <w:sz w:val="20"/>
                <w:u w:val="single"/>
                <w:lang w:val="pl-PL"/>
              </w:rPr>
              <w:fldChar w:fldCharType="separate"/>
            </w:r>
            <w:r>
              <w:rPr>
                <w:noProof/>
                <w:sz w:val="20"/>
                <w:u w:val="single"/>
                <w:lang w:val="pl-PL"/>
              </w:rPr>
              <w:t> </w:t>
            </w:r>
            <w:r>
              <w:rPr>
                <w:noProof/>
                <w:sz w:val="20"/>
                <w:u w:val="single"/>
                <w:lang w:val="pl-PL"/>
              </w:rPr>
              <w:t> </w:t>
            </w:r>
            <w:r>
              <w:rPr>
                <w:noProof/>
                <w:sz w:val="20"/>
                <w:u w:val="single"/>
                <w:lang w:val="pl-PL"/>
              </w:rPr>
              <w:t> </w:t>
            </w:r>
            <w:r>
              <w:rPr>
                <w:noProof/>
                <w:sz w:val="20"/>
                <w:u w:val="single"/>
                <w:lang w:val="pl-PL"/>
              </w:rPr>
              <w:t> </w:t>
            </w:r>
            <w:r>
              <w:rPr>
                <w:noProof/>
                <w:sz w:val="20"/>
                <w:u w:val="single"/>
                <w:lang w:val="pl-PL"/>
              </w:rPr>
              <w:t> </w:t>
            </w:r>
            <w:r w:rsidR="00B65583">
              <w:rPr>
                <w:sz w:val="20"/>
                <w:u w:val="single"/>
                <w:lang w:val="pl-PL"/>
              </w:rPr>
              <w:fldChar w:fldCharType="end"/>
            </w:r>
          </w:p>
        </w:tc>
      </w:tr>
      <w:tr w:rsidR="00005029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IV.4.12) Termin otwarcia licytacji elektronicznej </w:t>
            </w:r>
            <w:r>
              <w:rPr>
                <w:i/>
                <w:sz w:val="20"/>
                <w:lang w:val="pl-PL"/>
              </w:rPr>
              <w:t>(jeżeli dotyczy):</w:t>
            </w:r>
          </w:p>
          <w:p w:rsidR="00005029" w:rsidRDefault="00B65583">
            <w:pPr>
              <w:spacing w:after="120"/>
              <w:rPr>
                <w:rFonts w:ascii="Arial" w:hAnsi="Arial" w:cs="Arial"/>
                <w:sz w:val="20"/>
                <w:u w:val="single"/>
                <w:lang w:val="pl-PL"/>
              </w:rPr>
            </w:pP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</w:p>
          <w:p w:rsidR="00005029" w:rsidRDefault="00005029">
            <w:pPr>
              <w:spacing w:after="12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IV.4.13) Termin i warunki zamknięcia licytacji elektronicznej </w:t>
            </w:r>
            <w:r>
              <w:rPr>
                <w:i/>
                <w:sz w:val="20"/>
                <w:lang w:val="pl-PL"/>
              </w:rPr>
              <w:t>(jeżeli dotyczy):</w:t>
            </w:r>
          </w:p>
          <w:p w:rsidR="00005029" w:rsidRDefault="00B65583">
            <w:pPr>
              <w:spacing w:after="120"/>
              <w:rPr>
                <w:b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</w:p>
        </w:tc>
      </w:tr>
      <w:tr w:rsidR="00005029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pStyle w:val="pkt1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IV.4.14) Wymagania dotyczące zabezpieczenia należytego wykona</w:t>
            </w:r>
            <w:r>
              <w:rPr>
                <w:b/>
                <w:sz w:val="20"/>
              </w:rPr>
              <w:softHyphen/>
              <w:t xml:space="preserve">nia umowy </w:t>
            </w:r>
            <w:r>
              <w:rPr>
                <w:i/>
                <w:sz w:val="20"/>
              </w:rPr>
              <w:t>(dotyczy licytacji elektronicznej)</w:t>
            </w:r>
            <w:r>
              <w:rPr>
                <w:sz w:val="20"/>
              </w:rPr>
              <w:t>:</w:t>
            </w:r>
          </w:p>
          <w:p w:rsidR="00005029" w:rsidRDefault="00B65583">
            <w:pPr>
              <w:spacing w:before="120" w:after="120"/>
              <w:rPr>
                <w:b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  <w:lang w:val="pl-PL"/>
              </w:rPr>
              <w:t> </w:t>
            </w:r>
            <w:r>
              <w:rPr>
                <w:rFonts w:ascii="Arial" w:hAnsi="Arial" w:cs="Arial"/>
                <w:sz w:val="20"/>
                <w:u w:val="single"/>
                <w:lang w:val="pl-PL"/>
              </w:rPr>
              <w:fldChar w:fldCharType="end"/>
            </w:r>
          </w:p>
        </w:tc>
      </w:tr>
      <w:tr w:rsidR="00005029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pStyle w:val="pkt1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IV.4.15) Istotne dla stron postanowienia, które zostaną wprowadzone do treści zawieranej umowy w sprawie zamówienia publicznego </w:t>
            </w:r>
            <w:r>
              <w:rPr>
                <w:i/>
                <w:sz w:val="20"/>
              </w:rPr>
              <w:t>(dotyczy licytacji elektronicznej)</w:t>
            </w:r>
            <w:r>
              <w:rPr>
                <w:sz w:val="20"/>
              </w:rPr>
              <w:t>:</w:t>
            </w:r>
          </w:p>
          <w:p w:rsidR="00005029" w:rsidRDefault="00B65583">
            <w:pPr>
              <w:pStyle w:val="pkt1"/>
              <w:ind w:left="0" w:firstLine="0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00502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005029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005029" w:rsidRPr="008D733D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spacing w:before="120" w:after="120"/>
              <w:rPr>
                <w:i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IV.4.16) </w:t>
            </w:r>
            <w:r>
              <w:rPr>
                <w:b/>
                <w:sz w:val="20"/>
                <w:szCs w:val="20"/>
                <w:lang w:val="pl-PL"/>
              </w:rPr>
              <w:t xml:space="preserve">Informacje dodatkowe, w tym dotyczące finansowania projektu/programu ze środków Unii Europejskiej </w:t>
            </w:r>
            <w:r>
              <w:rPr>
                <w:rFonts w:ascii="Arial" w:hAnsi="Arial" w:cs="Arial"/>
                <w:b/>
                <w:smallCaps/>
                <w:sz w:val="16"/>
                <w:lang w:val="pl-PL"/>
              </w:rPr>
              <w:t xml:space="preserve"> </w:t>
            </w:r>
            <w:r>
              <w:rPr>
                <w:i/>
                <w:sz w:val="20"/>
                <w:lang w:val="pl-PL"/>
              </w:rPr>
              <w:t>(jeżeli dotyczy):</w:t>
            </w:r>
          </w:p>
        </w:tc>
      </w:tr>
      <w:tr w:rsidR="00005029">
        <w:trPr>
          <w:trHeight w:val="28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29" w:rsidRDefault="00005029">
            <w:pPr>
              <w:jc w:val="both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IV.4.17) </w:t>
            </w:r>
            <w:r>
              <w:rPr>
                <w:b/>
                <w:sz w:val="20"/>
                <w:szCs w:val="20"/>
                <w:lang w:val="pl-PL"/>
              </w:rPr>
              <w:t xml:space="preserve">Czy przewiduje się unieważnienie postępowania o udzielenie zamówienia, w przypadku nieprzyznania środków </w:t>
            </w:r>
            <w:r>
              <w:rPr>
                <w:b/>
                <w:sz w:val="20"/>
                <w:szCs w:val="20"/>
                <w:lang w:val="pl-PL" w:eastAsia="pl-PL"/>
              </w:rPr>
              <w:t>pochodzących z budżetu Unii Europejskiej oraz niepodlegających zwrotowi środków z pomocy udzielonej przez państwa członkowskie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 w:eastAsia="pl-PL"/>
              </w:rPr>
              <w:t>Europejskiego Porozumienia o Wolnym Handlu (EFTA), które</w:t>
            </w:r>
            <w:r>
              <w:rPr>
                <w:b/>
                <w:sz w:val="20"/>
                <w:szCs w:val="20"/>
                <w:lang w:val="pl-PL"/>
              </w:rPr>
              <w:t xml:space="preserve"> miały być przeznaczone </w:t>
            </w:r>
            <w:r>
              <w:rPr>
                <w:b/>
                <w:sz w:val="20"/>
                <w:szCs w:val="20"/>
                <w:lang w:val="pl-PL" w:eastAsia="pl-PL"/>
              </w:rPr>
              <w:t>na sfinansowanie całości lub części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 w:eastAsia="pl-PL"/>
              </w:rPr>
              <w:t>zamówienia</w:t>
            </w:r>
          </w:p>
          <w:p w:rsidR="00005029" w:rsidRDefault="00005029">
            <w:pPr>
              <w:rPr>
                <w:b/>
                <w:sz w:val="20"/>
                <w:lang w:val="pl-PL"/>
              </w:rPr>
            </w:pPr>
          </w:p>
          <w:p w:rsidR="00005029" w:rsidRDefault="00005029">
            <w:pPr>
              <w:rPr>
                <w:sz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>tak</w:t>
            </w:r>
            <w:r>
              <w:rPr>
                <w:sz w:val="20"/>
                <w:lang w:val="pl-PL"/>
              </w:rPr>
              <w:t xml:space="preserve"> 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   </w:t>
            </w:r>
            <w:r>
              <w:rPr>
                <w:b/>
                <w:sz w:val="20"/>
                <w:lang w:val="pl-PL"/>
              </w:rPr>
              <w:t>nie</w:t>
            </w:r>
            <w:r w:rsidR="00B65583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pl-PL"/>
              </w:rPr>
              <w:instrText xml:space="preserve"> FORMCHECKBOX </w:instrText>
            </w:r>
            <w:r w:rsidR="00B65583">
              <w:rPr>
                <w:sz w:val="20"/>
                <w:lang w:val="pl-PL"/>
              </w:rPr>
            </w:r>
            <w:r w:rsidR="00B65583">
              <w:rPr>
                <w:sz w:val="20"/>
                <w:lang w:val="pl-PL"/>
              </w:rPr>
              <w:fldChar w:fldCharType="separate"/>
            </w:r>
            <w:r w:rsidR="00B65583">
              <w:rPr>
                <w:sz w:val="20"/>
                <w:lang w:val="pl-PL"/>
              </w:rPr>
              <w:fldChar w:fldCharType="end"/>
            </w:r>
            <w:r>
              <w:rPr>
                <w:sz w:val="20"/>
                <w:lang w:val="pl-PL"/>
              </w:rPr>
              <w:t xml:space="preserve">  </w:t>
            </w:r>
            <w:proofErr w:type="spellStart"/>
            <w:r>
              <w:rPr>
                <w:sz w:val="20"/>
                <w:lang w:val="pl-PL"/>
              </w:rPr>
              <w:t>nie</w:t>
            </w:r>
            <w:proofErr w:type="spellEnd"/>
            <w:r>
              <w:rPr>
                <w:sz w:val="20"/>
                <w:lang w:val="pl-PL"/>
              </w:rPr>
              <w:t xml:space="preserve"> dotyczy</w:t>
            </w:r>
          </w:p>
        </w:tc>
      </w:tr>
    </w:tbl>
    <w:p w:rsidR="00005029" w:rsidRDefault="00005029">
      <w:pPr>
        <w:spacing w:after="120"/>
        <w:ind w:left="2880" w:right="-482" w:firstLine="720"/>
        <w:outlineLvl w:val="0"/>
        <w:rPr>
          <w:b/>
          <w:lang w:val="pl-PL"/>
        </w:rPr>
      </w:pPr>
    </w:p>
    <w:p w:rsidR="00005029" w:rsidRDefault="00005029">
      <w:pPr>
        <w:spacing w:after="120"/>
        <w:ind w:left="2880" w:right="-482" w:firstLine="720"/>
        <w:outlineLvl w:val="0"/>
        <w:rPr>
          <w:b/>
          <w:sz w:val="20"/>
          <w:szCs w:val="20"/>
          <w:vertAlign w:val="superscript"/>
          <w:lang w:val="pl-PL"/>
        </w:rPr>
      </w:pPr>
    </w:p>
    <w:p w:rsidR="00005029" w:rsidRDefault="00005029">
      <w:pPr>
        <w:tabs>
          <w:tab w:val="center" w:leader="dot" w:pos="4536"/>
          <w:tab w:val="right" w:leader="dot" w:pos="9072"/>
        </w:tabs>
        <w:spacing w:after="120"/>
        <w:ind w:right="-1021"/>
        <w:rPr>
          <w:b/>
          <w:sz w:val="20"/>
          <w:szCs w:val="20"/>
          <w:vertAlign w:val="superscript"/>
          <w:lang w:val="pl-PL"/>
        </w:rPr>
      </w:pPr>
    </w:p>
    <w:sectPr w:rsidR="00005029" w:rsidSect="000053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26" w:bottom="107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DE" w:rsidRDefault="005249DE">
      <w:pPr>
        <w:pStyle w:val="Stopka"/>
      </w:pPr>
      <w:r>
        <w:separator/>
      </w:r>
    </w:p>
  </w:endnote>
  <w:endnote w:type="continuationSeparator" w:id="0">
    <w:p w:rsidR="005249DE" w:rsidRDefault="005249DE">
      <w:pPr>
        <w:pStyle w:val="Stop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88" w:rsidRDefault="00B655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63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63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86388" w:rsidRDefault="0068638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88" w:rsidRDefault="00686388">
    <w:pPr>
      <w:pStyle w:val="Stopka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88" w:rsidRDefault="00686388">
    <w:pPr>
      <w:pStyle w:val="Stopk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DE" w:rsidRDefault="005249DE">
      <w:pPr>
        <w:pStyle w:val="Stopka"/>
      </w:pPr>
      <w:r>
        <w:separator/>
      </w:r>
    </w:p>
  </w:footnote>
  <w:footnote w:type="continuationSeparator" w:id="0">
    <w:p w:rsidR="005249DE" w:rsidRDefault="005249DE">
      <w:pPr>
        <w:pStyle w:val="Stopka"/>
      </w:pPr>
      <w:r>
        <w:continuationSeparator/>
      </w:r>
    </w:p>
  </w:footnote>
  <w:footnote w:id="1">
    <w:p w:rsidR="00686388" w:rsidRDefault="00686388">
      <w:pPr>
        <w:pStyle w:val="Tekstprzypisudolnego"/>
        <w:tabs>
          <w:tab w:val="clear" w:pos="567"/>
          <w:tab w:val="left" w:pos="180"/>
        </w:tabs>
        <w:ind w:left="180" w:hanging="180"/>
        <w:jc w:val="both"/>
        <w:rPr>
          <w:sz w:val="20"/>
          <w:szCs w:val="20"/>
          <w:lang w:val="pl-PL"/>
        </w:rPr>
      </w:pPr>
      <w:r>
        <w:rPr>
          <w:rStyle w:val="Odwoanieprzypisudolnego"/>
          <w:sz w:val="20"/>
          <w:szCs w:val="20"/>
          <w:lang w:val="pl-PL"/>
        </w:rPr>
        <w:t>4)</w:t>
      </w:r>
      <w:r>
        <w:rPr>
          <w:sz w:val="20"/>
          <w:szCs w:val="20"/>
          <w:lang w:val="pl-PL"/>
        </w:rPr>
        <w:t xml:space="preserve"> Zamawiający może żądać dokumentów niezbędnych do dokonania oceny spełniania warunku(ów) opisanego(</w:t>
      </w:r>
      <w:proofErr w:type="spellStart"/>
      <w:r>
        <w:rPr>
          <w:sz w:val="20"/>
          <w:szCs w:val="20"/>
          <w:lang w:val="pl-PL"/>
        </w:rPr>
        <w:t>ych</w:t>
      </w:r>
      <w:proofErr w:type="spellEnd"/>
      <w:r>
        <w:rPr>
          <w:sz w:val="20"/>
          <w:szCs w:val="20"/>
          <w:lang w:val="pl-PL"/>
        </w:rPr>
        <w:t>) w pkt III.3.</w:t>
      </w:r>
    </w:p>
  </w:footnote>
  <w:footnote w:id="2">
    <w:p w:rsidR="00686388" w:rsidRDefault="00686388">
      <w:pPr>
        <w:pStyle w:val="Tekstprzypisudolnego"/>
        <w:tabs>
          <w:tab w:val="clear" w:pos="567"/>
          <w:tab w:val="left" w:pos="180"/>
        </w:tabs>
        <w:ind w:left="180" w:hanging="180"/>
        <w:jc w:val="both"/>
        <w:rPr>
          <w:sz w:val="20"/>
          <w:szCs w:val="20"/>
          <w:lang w:val="pl-PL"/>
        </w:rPr>
      </w:pPr>
      <w:r>
        <w:rPr>
          <w:rStyle w:val="Odwoanieprzypisudolnego"/>
          <w:sz w:val="20"/>
          <w:szCs w:val="20"/>
          <w:lang w:val="pl-PL"/>
        </w:rPr>
        <w:t>5)</w:t>
      </w:r>
      <w:r>
        <w:rPr>
          <w:sz w:val="20"/>
          <w:szCs w:val="20"/>
          <w:lang w:val="pl-PL"/>
        </w:rPr>
        <w:t xml:space="preserve"> Zamawiający może żądać dokumentów niezbędnych do potwierdzenia, że oferowane dostawy, usługi lub roboty budowlane odpowiadają określonym wymaganiom.</w:t>
      </w:r>
    </w:p>
    <w:p w:rsidR="00686388" w:rsidRDefault="00686388">
      <w:pPr>
        <w:pStyle w:val="Tekstprzypisudolnego"/>
        <w:rPr>
          <w:sz w:val="20"/>
          <w:szCs w:val="20"/>
          <w:lang w:val="pl-PL"/>
        </w:rPr>
      </w:pPr>
    </w:p>
    <w:p w:rsidR="00686388" w:rsidRDefault="00686388">
      <w:pPr>
        <w:pStyle w:val="Tekstprzypisudolnego"/>
        <w:rPr>
          <w:lang w:val="pl-PL"/>
        </w:rPr>
      </w:pPr>
    </w:p>
  </w:footnote>
  <w:footnote w:id="3">
    <w:p w:rsidR="00686388" w:rsidRDefault="00686388">
      <w:pPr>
        <w:pStyle w:val="Tekstprzypisudolnego"/>
        <w:rPr>
          <w:sz w:val="20"/>
          <w:szCs w:val="20"/>
          <w:lang w:val="pl-PL"/>
        </w:rPr>
      </w:pPr>
      <w:r>
        <w:rPr>
          <w:rStyle w:val="Odwoanieprzypisudolnego"/>
          <w:sz w:val="20"/>
          <w:szCs w:val="20"/>
          <w:lang w:val="pl-PL"/>
        </w:rPr>
        <w:t>6)</w:t>
      </w:r>
      <w:r>
        <w:rPr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>Można nie wypełniać pkt IV.2.1, jeżeli przewidziano odmienne postanowienia dla części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88" w:rsidRDefault="00686388">
    <w:pPr>
      <w:pStyle w:val="Nagwek"/>
      <w:pBdr>
        <w:bottom w:val="single" w:sz="12" w:space="4" w:color="auto"/>
      </w:pBdr>
      <w:spacing w:after="120"/>
      <w:rPr>
        <w:lang w:val="pl-PL"/>
      </w:rPr>
    </w:pPr>
    <w:r>
      <w:rPr>
        <w:i/>
        <w:sz w:val="20"/>
        <w:lang w:val="pl-PL"/>
      </w:rPr>
      <w:tab/>
    </w:r>
    <w:r>
      <w:rPr>
        <w:i/>
        <w:sz w:val="20"/>
        <w:lang w:val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88" w:rsidRDefault="00686388">
    <w:pPr>
      <w:pStyle w:val="Nagwek"/>
      <w:pBdr>
        <w:bottom w:val="single" w:sz="12" w:space="4" w:color="auto"/>
      </w:pBdr>
      <w:spacing w:after="120"/>
      <w:jc w:val="center"/>
      <w:rPr>
        <w:lang w:val="pl-PL"/>
      </w:rPr>
    </w:pPr>
    <w:r>
      <w:rPr>
        <w:i/>
        <w:sz w:val="20"/>
        <w:lang w:val="pl-PL"/>
      </w:rPr>
      <w:t xml:space="preserve">                                                                                                                                                                        ZP-400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9770253C"/>
    <w:name w:val="WW8Num15"/>
    <w:lvl w:ilvl="0">
      <w:start w:val="9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5BF2ADF"/>
    <w:multiLevelType w:val="multilevel"/>
    <w:tmpl w:val="F364D3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A1A4065"/>
    <w:multiLevelType w:val="hybridMultilevel"/>
    <w:tmpl w:val="61DA3C90"/>
    <w:lvl w:ilvl="0" w:tplc="80B06DB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0F0F75D3"/>
    <w:multiLevelType w:val="hybridMultilevel"/>
    <w:tmpl w:val="7BF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E42C5"/>
    <w:multiLevelType w:val="multilevel"/>
    <w:tmpl w:val="715C50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6">
    <w:nsid w:val="1B583CFF"/>
    <w:multiLevelType w:val="hybridMultilevel"/>
    <w:tmpl w:val="7BEA392E"/>
    <w:lvl w:ilvl="0" w:tplc="5A0E5D7A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2827291B"/>
    <w:multiLevelType w:val="hybridMultilevel"/>
    <w:tmpl w:val="5B4009BE"/>
    <w:lvl w:ilvl="0" w:tplc="5018158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73008D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345B3F13"/>
    <w:multiLevelType w:val="hybridMultilevel"/>
    <w:tmpl w:val="F594E128"/>
    <w:lvl w:ilvl="0" w:tplc="04150015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91E6D43"/>
    <w:multiLevelType w:val="hybridMultilevel"/>
    <w:tmpl w:val="035E9C76"/>
    <w:lvl w:ilvl="0" w:tplc="3072D49C">
      <w:start w:val="2"/>
      <w:numFmt w:val="decimal"/>
      <w:lvlText w:val="%1)"/>
      <w:lvlJc w:val="left"/>
      <w:pPr>
        <w:tabs>
          <w:tab w:val="num" w:pos="1173"/>
        </w:tabs>
        <w:ind w:left="117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0">
    <w:nsid w:val="3ED8137F"/>
    <w:multiLevelType w:val="hybridMultilevel"/>
    <w:tmpl w:val="24AC2088"/>
    <w:lvl w:ilvl="0" w:tplc="9246F2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56CF"/>
    <w:multiLevelType w:val="multilevel"/>
    <w:tmpl w:val="0F0ECC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2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BC46D8"/>
    <w:multiLevelType w:val="hybridMultilevel"/>
    <w:tmpl w:val="FB5811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5F7329"/>
    <w:multiLevelType w:val="hybridMultilevel"/>
    <w:tmpl w:val="5108F146"/>
    <w:lvl w:ilvl="0" w:tplc="88CA1C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6">
    <w:nsid w:val="552B1069"/>
    <w:multiLevelType w:val="multilevel"/>
    <w:tmpl w:val="97D660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7">
    <w:nsid w:val="55FC78B4"/>
    <w:multiLevelType w:val="multilevel"/>
    <w:tmpl w:val="D2FA50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6EF4BFC"/>
    <w:multiLevelType w:val="multilevel"/>
    <w:tmpl w:val="220A5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58962BCC"/>
    <w:multiLevelType w:val="hybridMultilevel"/>
    <w:tmpl w:val="E1BEDF60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E400F"/>
    <w:multiLevelType w:val="hybridMultilevel"/>
    <w:tmpl w:val="3BB26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EC2310"/>
    <w:multiLevelType w:val="hybridMultilevel"/>
    <w:tmpl w:val="2438EAF2"/>
    <w:lvl w:ilvl="0" w:tplc="D5FC9C5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F490A4C"/>
    <w:multiLevelType w:val="hybridMultilevel"/>
    <w:tmpl w:val="0C64BB0E"/>
    <w:lvl w:ilvl="0" w:tplc="1174CCB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0855C0C"/>
    <w:multiLevelType w:val="multilevel"/>
    <w:tmpl w:val="FC96D0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72B26F8D"/>
    <w:multiLevelType w:val="hybridMultilevel"/>
    <w:tmpl w:val="0F6A9BFA"/>
    <w:lvl w:ilvl="0" w:tplc="4D506B48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A6F00"/>
    <w:multiLevelType w:val="hybridMultilevel"/>
    <w:tmpl w:val="BC80F53E"/>
    <w:lvl w:ilvl="0" w:tplc="F48C5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B0969"/>
    <w:multiLevelType w:val="hybridMultilevel"/>
    <w:tmpl w:val="116245BE"/>
    <w:lvl w:ilvl="0" w:tplc="E0A6B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A34C14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4"/>
  </w:num>
  <w:num w:numId="8">
    <w:abstractNumId w:val="22"/>
  </w:num>
  <w:num w:numId="9">
    <w:abstractNumId w:val="17"/>
  </w:num>
  <w:num w:numId="10">
    <w:abstractNumId w:val="16"/>
  </w:num>
  <w:num w:numId="11">
    <w:abstractNumId w:val="18"/>
  </w:num>
  <w:num w:numId="12">
    <w:abstractNumId w:val="11"/>
  </w:num>
  <w:num w:numId="13">
    <w:abstractNumId w:val="7"/>
  </w:num>
  <w:num w:numId="14">
    <w:abstractNumId w:val="23"/>
  </w:num>
  <w:num w:numId="15">
    <w:abstractNumId w:val="0"/>
  </w:num>
  <w:num w:numId="16">
    <w:abstractNumId w:val="1"/>
  </w:num>
  <w:num w:numId="17">
    <w:abstractNumId w:val="15"/>
  </w:num>
  <w:num w:numId="18">
    <w:abstractNumId w:val="19"/>
  </w:num>
  <w:num w:numId="19">
    <w:abstractNumId w:val="3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</w:num>
  <w:num w:numId="25">
    <w:abstractNumId w:val="21"/>
  </w:num>
  <w:num w:numId="26">
    <w:abstractNumId w:val="2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05029"/>
    <w:rsid w:val="00005029"/>
    <w:rsid w:val="0000538C"/>
    <w:rsid w:val="00081344"/>
    <w:rsid w:val="000A2669"/>
    <w:rsid w:val="001166E1"/>
    <w:rsid w:val="003B4646"/>
    <w:rsid w:val="004E22A6"/>
    <w:rsid w:val="005249DE"/>
    <w:rsid w:val="00553419"/>
    <w:rsid w:val="00570CC6"/>
    <w:rsid w:val="005C5974"/>
    <w:rsid w:val="005F2FC7"/>
    <w:rsid w:val="00686388"/>
    <w:rsid w:val="006B4678"/>
    <w:rsid w:val="008D733D"/>
    <w:rsid w:val="008F72FA"/>
    <w:rsid w:val="00912B38"/>
    <w:rsid w:val="009C2C6F"/>
    <w:rsid w:val="00B65583"/>
    <w:rsid w:val="00BA10C6"/>
    <w:rsid w:val="00C50A4B"/>
    <w:rsid w:val="00D735FE"/>
    <w:rsid w:val="00DA30EC"/>
    <w:rsid w:val="00E02DD9"/>
    <w:rsid w:val="00E23F78"/>
    <w:rsid w:val="00EE5C22"/>
    <w:rsid w:val="00EF5BF0"/>
    <w:rsid w:val="00FA641F"/>
    <w:rsid w:val="00FC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8C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qFormat/>
    <w:rsid w:val="0000538C"/>
    <w:pPr>
      <w:keepNext/>
      <w:spacing w:before="120" w:after="120"/>
      <w:jc w:val="center"/>
      <w:outlineLvl w:val="0"/>
    </w:pPr>
    <w:rPr>
      <w:b/>
      <w:sz w:val="20"/>
      <w:lang w:val="pl-PL"/>
    </w:rPr>
  </w:style>
  <w:style w:type="paragraph" w:styleId="Nagwek2">
    <w:name w:val="heading 2"/>
    <w:basedOn w:val="Normalny"/>
    <w:next w:val="Normalny"/>
    <w:qFormat/>
    <w:rsid w:val="0000538C"/>
    <w:pPr>
      <w:keepNext/>
      <w:spacing w:before="120" w:after="60"/>
      <w:outlineLvl w:val="1"/>
    </w:pPr>
    <w:rPr>
      <w:b/>
      <w:u w:val="single"/>
      <w:lang w:val="pl-PL"/>
    </w:rPr>
  </w:style>
  <w:style w:type="paragraph" w:styleId="Nagwek3">
    <w:name w:val="heading 3"/>
    <w:basedOn w:val="Normalny"/>
    <w:next w:val="Normalny"/>
    <w:qFormat/>
    <w:rsid w:val="0000538C"/>
    <w:pPr>
      <w:keepNext/>
      <w:spacing w:after="100" w:afterAutospacing="1"/>
      <w:outlineLvl w:val="2"/>
    </w:pPr>
    <w:rPr>
      <w:b/>
      <w:lang w:val="pl-PL"/>
    </w:rPr>
  </w:style>
  <w:style w:type="paragraph" w:styleId="Nagwek4">
    <w:name w:val="heading 4"/>
    <w:basedOn w:val="Normalny"/>
    <w:next w:val="Normalny"/>
    <w:qFormat/>
    <w:rsid w:val="0000538C"/>
    <w:pPr>
      <w:keepNext/>
      <w:jc w:val="center"/>
      <w:outlineLvl w:val="3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0538C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00538C"/>
    <w:rPr>
      <w:szCs w:val="20"/>
      <w:lang w:val="fr-FR"/>
    </w:rPr>
  </w:style>
  <w:style w:type="paragraph" w:customStyle="1" w:styleId="ZU">
    <w:name w:val="Z_U"/>
    <w:basedOn w:val="Normalny"/>
    <w:rsid w:val="0000538C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00538C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00538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00538C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semiHidden/>
    <w:rsid w:val="0000538C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00538C"/>
    <w:pPr>
      <w:widowControl w:val="0"/>
      <w:tabs>
        <w:tab w:val="left" w:pos="567"/>
      </w:tabs>
      <w:ind w:left="567" w:hanging="567"/>
    </w:pPr>
  </w:style>
  <w:style w:type="paragraph" w:styleId="Spistreci2">
    <w:name w:val="toc 2"/>
    <w:basedOn w:val="Normalny"/>
    <w:next w:val="Normalny"/>
    <w:semiHidden/>
    <w:rsid w:val="0000538C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00538C"/>
  </w:style>
  <w:style w:type="paragraph" w:styleId="Tekstdymka">
    <w:name w:val="Balloon Text"/>
    <w:basedOn w:val="Normalny"/>
    <w:semiHidden/>
    <w:rsid w:val="000053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00538C"/>
    <w:rPr>
      <w:color w:val="0000FF"/>
      <w:u w:val="single"/>
    </w:rPr>
  </w:style>
  <w:style w:type="paragraph" w:styleId="Plandokumentu">
    <w:name w:val="Document Map"/>
    <w:basedOn w:val="Normalny"/>
    <w:semiHidden/>
    <w:rsid w:val="0000538C"/>
    <w:pPr>
      <w:shd w:val="clear" w:color="auto" w:fill="000080"/>
    </w:pPr>
    <w:rPr>
      <w:rFonts w:ascii="Tahoma" w:hAnsi="Tahoma"/>
    </w:rPr>
  </w:style>
  <w:style w:type="paragraph" w:styleId="Tekstkomentarza">
    <w:name w:val="annotation text"/>
    <w:basedOn w:val="Normalny"/>
    <w:semiHidden/>
    <w:rsid w:val="0000538C"/>
    <w:rPr>
      <w:sz w:val="20"/>
    </w:rPr>
  </w:style>
  <w:style w:type="character" w:styleId="Odwoaniedokomentarza">
    <w:name w:val="annotation reference"/>
    <w:basedOn w:val="Domylnaczcionkaakapitu"/>
    <w:semiHidden/>
    <w:rsid w:val="0000538C"/>
    <w:rPr>
      <w:sz w:val="16"/>
    </w:rPr>
  </w:style>
  <w:style w:type="paragraph" w:styleId="Tematkomentarza">
    <w:name w:val="annotation subject"/>
    <w:basedOn w:val="Tekstkomentarza"/>
    <w:next w:val="Tekstkomentarza"/>
    <w:semiHidden/>
    <w:rsid w:val="0000538C"/>
    <w:rPr>
      <w:b/>
      <w:bCs/>
      <w:szCs w:val="20"/>
    </w:rPr>
  </w:style>
  <w:style w:type="paragraph" w:styleId="Tekstpodstawowywcity">
    <w:name w:val="Body Text Indent"/>
    <w:basedOn w:val="Normalny"/>
    <w:semiHidden/>
    <w:rsid w:val="0000538C"/>
    <w:pPr>
      <w:ind w:left="1080" w:hanging="540"/>
    </w:pPr>
    <w:rPr>
      <w:lang w:val="pl-PL" w:eastAsia="pl-PL"/>
    </w:rPr>
  </w:style>
  <w:style w:type="paragraph" w:customStyle="1" w:styleId="ZnakZnak1">
    <w:name w:val="Znak Znak1"/>
    <w:basedOn w:val="Normalny"/>
    <w:rsid w:val="0000538C"/>
    <w:rPr>
      <w:rFonts w:ascii="Arial" w:hAnsi="Arial" w:cs="Arial"/>
      <w:lang w:val="pl-PL" w:eastAsia="pl-PL"/>
    </w:rPr>
  </w:style>
  <w:style w:type="paragraph" w:customStyle="1" w:styleId="pkt1">
    <w:name w:val="pkt1"/>
    <w:basedOn w:val="Normalny"/>
    <w:rsid w:val="0000538C"/>
    <w:pPr>
      <w:spacing w:after="80"/>
      <w:ind w:left="794" w:hanging="397"/>
      <w:jc w:val="both"/>
    </w:pPr>
    <w:rPr>
      <w:szCs w:val="20"/>
      <w:lang w:val="pl-PL" w:eastAsia="pl-PL"/>
    </w:rPr>
  </w:style>
  <w:style w:type="character" w:customStyle="1" w:styleId="pkt1Znak">
    <w:name w:val="pkt1 Znak"/>
    <w:basedOn w:val="Domylnaczcionkaakapitu"/>
    <w:rsid w:val="0000538C"/>
    <w:rPr>
      <w:sz w:val="24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00538C"/>
    <w:rPr>
      <w:vertAlign w:val="superscript"/>
    </w:rPr>
  </w:style>
  <w:style w:type="paragraph" w:styleId="Tekstpodstawowy">
    <w:name w:val="Body Text"/>
    <w:basedOn w:val="Normalny"/>
    <w:semiHidden/>
    <w:rsid w:val="0000538C"/>
    <w:pPr>
      <w:jc w:val="both"/>
    </w:pPr>
    <w:rPr>
      <w:lang w:val="pl-PL"/>
    </w:rPr>
  </w:style>
  <w:style w:type="paragraph" w:customStyle="1" w:styleId="Tekstpodstawowy21">
    <w:name w:val="Tekst podstawowy 21"/>
    <w:basedOn w:val="Normalny"/>
    <w:rsid w:val="0000538C"/>
    <w:pPr>
      <w:suppressAutoHyphens/>
      <w:jc w:val="center"/>
    </w:pPr>
    <w:rPr>
      <w:b/>
      <w:sz w:val="32"/>
      <w:szCs w:val="20"/>
      <w:lang w:val="pl-PL" w:eastAsia="ar-SA"/>
    </w:rPr>
  </w:style>
  <w:style w:type="paragraph" w:styleId="Tekstpodstawowy2">
    <w:name w:val="Body Text 2"/>
    <w:basedOn w:val="Normalny"/>
    <w:semiHidden/>
    <w:rsid w:val="0000538C"/>
    <w:pPr>
      <w:jc w:val="both"/>
    </w:pPr>
    <w:rPr>
      <w:lang w:val="pl-PL" w:eastAsia="pl-PL"/>
    </w:rPr>
  </w:style>
  <w:style w:type="paragraph" w:styleId="Tekstpodstawowywcity2">
    <w:name w:val="Body Text Indent 2"/>
    <w:basedOn w:val="Normalny"/>
    <w:semiHidden/>
    <w:rsid w:val="0000538C"/>
    <w:pPr>
      <w:spacing w:after="120"/>
      <w:ind w:left="432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0053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semiHidden/>
    <w:unhideWhenUsed/>
    <w:rsid w:val="0000538C"/>
    <w:rPr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semiHidden/>
    <w:rsid w:val="0000538C"/>
  </w:style>
  <w:style w:type="paragraph" w:styleId="Tekstpodstawowy3">
    <w:name w:val="Body Text 3"/>
    <w:basedOn w:val="Normalny"/>
    <w:semiHidden/>
    <w:unhideWhenUsed/>
    <w:rsid w:val="000053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00538C"/>
    <w:rPr>
      <w:sz w:val="16"/>
      <w:szCs w:val="16"/>
      <w:lang w:val="en-GB" w:eastAsia="en-GB"/>
    </w:rPr>
  </w:style>
  <w:style w:type="paragraph" w:styleId="Tekstpodstawowywcity3">
    <w:name w:val="Body Text Indent 3"/>
    <w:basedOn w:val="Normalny"/>
    <w:semiHidden/>
    <w:rsid w:val="0000538C"/>
    <w:pPr>
      <w:spacing w:after="100" w:afterAutospacing="1"/>
      <w:ind w:left="1134" w:hanging="882"/>
      <w:jc w:val="both"/>
    </w:pPr>
    <w:rPr>
      <w:lang w:val="pl-PL"/>
    </w:rPr>
  </w:style>
  <w:style w:type="character" w:styleId="UyteHipercze">
    <w:name w:val="FollowedHyperlink"/>
    <w:basedOn w:val="Domylnaczcionkaakapitu"/>
    <w:semiHidden/>
    <w:rsid w:val="000053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3502</Words>
  <Characters>21014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 Directorate</dc:creator>
  <cp:lastModifiedBy>pmakiela</cp:lastModifiedBy>
  <cp:revision>6</cp:revision>
  <cp:lastPrinted>2013-02-22T09:31:00Z</cp:lastPrinted>
  <dcterms:created xsi:type="dcterms:W3CDTF">2013-02-21T10:21:00Z</dcterms:created>
  <dcterms:modified xsi:type="dcterms:W3CDTF">2013-03-06T08:46:00Z</dcterms:modified>
</cp:coreProperties>
</file>