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F85" w:rsidRDefault="00184B69">
      <w:pPr>
        <w:jc w:val="right"/>
      </w:pPr>
      <w:r>
        <w:t xml:space="preserve">Załącznik nr 6 do </w:t>
      </w:r>
      <w:proofErr w:type="spellStart"/>
      <w:r>
        <w:t>siwz</w:t>
      </w:r>
      <w:proofErr w:type="spellEnd"/>
    </w:p>
    <w:p w:rsidR="006A0F85" w:rsidRDefault="006A0F85"/>
    <w:p w:rsidR="00FB335A" w:rsidRDefault="00FB335A"/>
    <w:p w:rsidR="006A0F85" w:rsidRDefault="00184B69">
      <w:pPr>
        <w:jc w:val="center"/>
      </w:pPr>
      <w:r>
        <w:t>Umowa nr ………………</w:t>
      </w:r>
    </w:p>
    <w:p w:rsidR="006A0F85" w:rsidRDefault="006A0F85"/>
    <w:p w:rsidR="00FB335A" w:rsidRDefault="00FB335A"/>
    <w:p w:rsidR="00295308" w:rsidRDefault="008F4797" w:rsidP="00295308">
      <w:pPr>
        <w:jc w:val="both"/>
      </w:pPr>
      <w:r>
        <w:rPr>
          <w:color w:val="000000"/>
          <w:lang w:eastAsia="ar-SA"/>
        </w:rPr>
        <w:t>Zawarta w dniu ....</w:t>
      </w:r>
      <w:r w:rsidR="008744DA">
        <w:rPr>
          <w:color w:val="000000"/>
          <w:lang w:eastAsia="ar-SA"/>
        </w:rPr>
        <w:t>….</w:t>
      </w:r>
      <w:r w:rsidR="00295308">
        <w:rPr>
          <w:color w:val="000000"/>
          <w:lang w:eastAsia="ar-SA"/>
        </w:rPr>
        <w:t xml:space="preserve"> 2012 r. pomiędzy: </w:t>
      </w:r>
      <w:r w:rsidR="00295308">
        <w:rPr>
          <w:b/>
          <w:bCs/>
          <w:color w:val="000000"/>
          <w:lang w:eastAsia="ar-SA"/>
        </w:rPr>
        <w:t>Gminą Miasto Świnoujście</w:t>
      </w:r>
      <w:r w:rsidR="00295308">
        <w:rPr>
          <w:color w:val="000000"/>
          <w:lang w:eastAsia="ar-SA"/>
        </w:rPr>
        <w:t xml:space="preserve"> w imieniu, której działa </w:t>
      </w:r>
      <w:r w:rsidR="00295308">
        <w:t xml:space="preserve">Prezydent Miasta Świnoujście – mgr inż. Janusz </w:t>
      </w:r>
      <w:proofErr w:type="spellStart"/>
      <w:r w:rsidR="00295308">
        <w:t>Żmurkiewicz</w:t>
      </w:r>
      <w:proofErr w:type="spellEnd"/>
      <w:r w:rsidR="00295308">
        <w:t xml:space="preserve">, z siedzibą w Świnoujściu, ul. Wojska Polskiego 1/5, </w:t>
      </w:r>
    </w:p>
    <w:p w:rsidR="00295308" w:rsidRDefault="00295308" w:rsidP="00295308">
      <w:pPr>
        <w:jc w:val="both"/>
        <w:rPr>
          <w:b/>
          <w:color w:val="000000"/>
          <w:lang w:eastAsia="ar-SA"/>
        </w:rPr>
      </w:pPr>
      <w:r>
        <w:rPr>
          <w:color w:val="000000"/>
          <w:lang w:eastAsia="ar-SA"/>
        </w:rPr>
        <w:t xml:space="preserve">zwaną dalej </w:t>
      </w:r>
      <w:r>
        <w:rPr>
          <w:b/>
          <w:color w:val="000000"/>
          <w:lang w:eastAsia="ar-SA"/>
        </w:rPr>
        <w:t>Zamawiającym</w:t>
      </w:r>
    </w:p>
    <w:p w:rsidR="006A0F85" w:rsidRDefault="00184B69" w:rsidP="00295308">
      <w:pPr>
        <w:jc w:val="both"/>
      </w:pPr>
      <w:r>
        <w:t>a</w:t>
      </w:r>
    </w:p>
    <w:p w:rsidR="008744DA" w:rsidRDefault="008744DA" w:rsidP="00295308">
      <w:pPr>
        <w:jc w:val="both"/>
      </w:pPr>
      <w:r>
        <w:t>…………………………………………………………………………………………………..</w:t>
      </w:r>
    </w:p>
    <w:p w:rsidR="008F4797" w:rsidRDefault="008F4797" w:rsidP="00295308">
      <w:pPr>
        <w:jc w:val="both"/>
      </w:pPr>
      <w:r>
        <w:t>…………………………………………………………………………………………………..</w:t>
      </w:r>
    </w:p>
    <w:p w:rsidR="008F4797" w:rsidRPr="008F4797" w:rsidRDefault="003A5DB4" w:rsidP="008F4797">
      <w:pPr>
        <w:pStyle w:val="Tytu"/>
        <w:jc w:val="both"/>
        <w:rPr>
          <w:rFonts w:cs="Times New Roman"/>
          <w:b w:val="0"/>
          <w:bCs/>
          <w:color w:val="000000"/>
          <w:lang w:eastAsia="ar-SA"/>
        </w:rPr>
      </w:pPr>
      <w:r>
        <w:rPr>
          <w:rFonts w:cs="Times New Roman"/>
          <w:b w:val="0"/>
          <w:bCs/>
          <w:color w:val="000000"/>
          <w:lang w:eastAsia="ar-SA"/>
        </w:rPr>
        <w:t>wpisanym w Centralnej Ewidencji i Informacji o Działalności Gospodarczej, status wpisu na dzień …</w:t>
      </w:r>
      <w:r w:rsidR="008744DA">
        <w:rPr>
          <w:rFonts w:cs="Times New Roman"/>
          <w:b w:val="0"/>
          <w:bCs/>
          <w:color w:val="000000"/>
          <w:lang w:eastAsia="ar-SA"/>
        </w:rPr>
        <w:t>….</w:t>
      </w:r>
      <w:r>
        <w:rPr>
          <w:rFonts w:cs="Times New Roman"/>
          <w:b w:val="0"/>
          <w:bCs/>
          <w:color w:val="000000"/>
          <w:lang w:eastAsia="ar-SA"/>
        </w:rPr>
        <w:t>.2012</w:t>
      </w:r>
      <w:r w:rsidR="00945F72">
        <w:rPr>
          <w:rFonts w:cs="Times New Roman"/>
          <w:b w:val="0"/>
          <w:bCs/>
          <w:color w:val="000000"/>
          <w:lang w:eastAsia="ar-SA"/>
        </w:rPr>
        <w:t xml:space="preserve"> </w:t>
      </w:r>
      <w:r>
        <w:rPr>
          <w:rFonts w:cs="Times New Roman"/>
          <w:b w:val="0"/>
          <w:bCs/>
          <w:color w:val="000000"/>
          <w:lang w:eastAsia="ar-SA"/>
        </w:rPr>
        <w:t>r. – „aktywny”</w:t>
      </w:r>
      <w:r w:rsidR="00295308">
        <w:rPr>
          <w:rFonts w:cs="Times New Roman"/>
          <w:b w:val="0"/>
          <w:bCs/>
          <w:color w:val="000000"/>
          <w:lang w:eastAsia="ar-SA"/>
        </w:rPr>
        <w:t>,</w:t>
      </w:r>
    </w:p>
    <w:p w:rsidR="006A0F85" w:rsidRDefault="00184B69" w:rsidP="00184B69">
      <w:pPr>
        <w:jc w:val="both"/>
      </w:pPr>
      <w:r>
        <w:t xml:space="preserve">zwanym w dalszej części </w:t>
      </w:r>
      <w:r w:rsidRPr="00295308">
        <w:rPr>
          <w:b/>
        </w:rPr>
        <w:t>Wykonawcą</w:t>
      </w:r>
      <w:r>
        <w:t xml:space="preserve">, </w:t>
      </w:r>
    </w:p>
    <w:p w:rsidR="00295308" w:rsidRDefault="00295308" w:rsidP="00295308">
      <w:pPr>
        <w:jc w:val="both"/>
      </w:pPr>
      <w:r>
        <w:t xml:space="preserve">na skutek przeprowadzonego postępowania o udzielenie zamówienia publicznego w trybie przetargu nieograniczonego zgodnie z ustawą </w:t>
      </w:r>
      <w:r>
        <w:rPr>
          <w:szCs w:val="12"/>
        </w:rPr>
        <w:t>z dnia 29 stycznia 2004 r. – Prawo zamówień publicznych (tekst jednolity Dz. U. z 2010 r. Nr 113, poz. 759, ze zm.)</w:t>
      </w:r>
      <w:r>
        <w:t xml:space="preserve"> </w:t>
      </w:r>
    </w:p>
    <w:p w:rsidR="00295308" w:rsidRDefault="00295308" w:rsidP="00184B69">
      <w:pPr>
        <w:jc w:val="both"/>
      </w:pPr>
    </w:p>
    <w:p w:rsidR="006A0F85" w:rsidRDefault="006A0F85"/>
    <w:p w:rsidR="006A0F85" w:rsidRPr="00295308" w:rsidRDefault="00184B69" w:rsidP="00295308">
      <w:pPr>
        <w:jc w:val="center"/>
        <w:rPr>
          <w:b/>
        </w:rPr>
      </w:pPr>
      <w:r w:rsidRPr="00295308">
        <w:rPr>
          <w:b/>
        </w:rPr>
        <w:t>§</w:t>
      </w:r>
      <w:r w:rsidR="00295308">
        <w:rPr>
          <w:b/>
        </w:rPr>
        <w:t xml:space="preserve"> </w:t>
      </w:r>
      <w:r w:rsidRPr="00295308">
        <w:rPr>
          <w:b/>
        </w:rPr>
        <w:t>1</w:t>
      </w:r>
    </w:p>
    <w:p w:rsidR="006A0F85" w:rsidRDefault="00184B69" w:rsidP="00184B69">
      <w:pPr>
        <w:numPr>
          <w:ilvl w:val="0"/>
          <w:numId w:val="3"/>
        </w:numPr>
        <w:tabs>
          <w:tab w:val="clear" w:pos="1065"/>
          <w:tab w:val="num" w:pos="709"/>
        </w:tabs>
        <w:ind w:hanging="1065"/>
      </w:pPr>
      <w:r>
        <w:t>Zamawiający zamawia, a Wykonawca przyjmuje do wykonania :</w:t>
      </w:r>
    </w:p>
    <w:p w:rsidR="006A0F85" w:rsidRDefault="00184B69">
      <w:pPr>
        <w:jc w:val="both"/>
      </w:pPr>
      <w:r>
        <w:t xml:space="preserve">a) usługi </w:t>
      </w:r>
      <w:r>
        <w:rPr>
          <w:bCs/>
        </w:rPr>
        <w:t xml:space="preserve">usuwania </w:t>
      </w:r>
      <w:r>
        <w:rPr>
          <w:rFonts w:cs="Arial"/>
          <w:bCs/>
        </w:rPr>
        <w:t>pojazdu z drogi oraz przechowywanie na parkingu strzeżonym</w:t>
      </w:r>
      <w:r>
        <w:rPr>
          <w:bCs/>
        </w:rPr>
        <w:t xml:space="preserve"> pojazdów usuniętych z dróg Gminy Miasta Świnoujście na podstawie art. 130a i 50a ustawy Prawo o ruchu drogowym</w:t>
      </w:r>
      <w:r w:rsidR="002D4F4D">
        <w:rPr>
          <w:bCs/>
        </w:rPr>
        <w:t xml:space="preserve"> </w:t>
      </w:r>
      <w:r w:rsidR="002D4F4D">
        <w:t>(tj., Dz. U. z 2005r., Nr 108, poz. 908 ze zm.)</w:t>
      </w:r>
      <w:r>
        <w:t xml:space="preserve">, na warunkach ustalonych w specyfikacji istotnych warunków zamówienia, załącznikach do </w:t>
      </w:r>
      <w:proofErr w:type="spellStart"/>
      <w:r>
        <w:t>siwz</w:t>
      </w:r>
      <w:proofErr w:type="spellEnd"/>
      <w:r>
        <w:t xml:space="preserve"> oraz ofercie Wykonawcy, zgodnie z zasadami rzetelnej wiedzy technicznej, etyką zawodową oraz ustalonymi zwyczajami,</w:t>
      </w:r>
    </w:p>
    <w:p w:rsidR="006A0F85" w:rsidRDefault="00184B69">
      <w:pPr>
        <w:jc w:val="both"/>
      </w:pPr>
      <w:r>
        <w:t xml:space="preserve">b) pobieranie opłat zgodnych z uchwałą Rady Miasta Świnoujście w sprawie </w:t>
      </w:r>
      <w:r>
        <w:rPr>
          <w:rFonts w:cs="Arial"/>
        </w:rPr>
        <w:t xml:space="preserve">ustalenia wysokości opłat za usunięcie pojazdu z drogi oraz jego przechowywanie na parkingu strzeżonym </w:t>
      </w:r>
      <w:r>
        <w:t>od osób, które nie zdążyły wnieść tych opłat w czasie godzin pracy banku lub innych instytucji pobierających opłaty (po godz. 18</w:t>
      </w:r>
      <w:r w:rsidRPr="00184B69">
        <w:rPr>
          <w:u w:val="single"/>
          <w:vertAlign w:val="superscript"/>
        </w:rPr>
        <w:t>00</w:t>
      </w:r>
      <w:r>
        <w:rPr>
          <w:vertAlign w:val="superscript"/>
        </w:rPr>
        <w:t xml:space="preserve"> </w:t>
      </w:r>
      <w:r>
        <w:t>w dni robocze, oraz przez całą dobę w dni wolne od pracy i święta), oraz przekazywania ich na wskazane konto Urzędu Miasta Świnoujście w terminie 10 dni od pobrania,</w:t>
      </w:r>
    </w:p>
    <w:p w:rsidR="006A0F85" w:rsidRDefault="00184B69">
      <w:pPr>
        <w:jc w:val="both"/>
      </w:pPr>
      <w:r>
        <w:t xml:space="preserve">c) wydawanie pojazdów osobom uprawnionym na podstawie decyzji wydanej w oparciu o art. 130a </w:t>
      </w:r>
    </w:p>
    <w:p w:rsidR="006A0F85" w:rsidRDefault="00184B69" w:rsidP="00184B69">
      <w:pPr>
        <w:jc w:val="both"/>
      </w:pPr>
      <w:r>
        <w:t>2.</w:t>
      </w:r>
      <w:r>
        <w:tab/>
        <w:t>Wykonawca ponosi wszelkie koszty związane z wykonaniem przedmiotu niniejszej umowy.</w:t>
      </w:r>
    </w:p>
    <w:p w:rsidR="006A0F85" w:rsidRDefault="00184B69" w:rsidP="00184B69">
      <w:pPr>
        <w:jc w:val="both"/>
      </w:pPr>
      <w:r>
        <w:t>3.</w:t>
      </w:r>
      <w:r>
        <w:tab/>
        <w:t>Źródło finansowania przedmiotu umowy: budżet Gminy Miasta Świnoujście na 2012r. oraz budżety na rok 2013, 2014 i 2015,  potwierdzone co do wysokości kwot przeznaczonych na wykonanie zamówienia w drodze aneksu do umowy warunkującego jej kontynuację, sporządzonego niezwłocznie po podjęciu uchwały budżetowej.</w:t>
      </w:r>
    </w:p>
    <w:p w:rsidR="006A0F85" w:rsidRDefault="006A0F85" w:rsidP="00184B69">
      <w:pPr>
        <w:jc w:val="both"/>
      </w:pPr>
    </w:p>
    <w:p w:rsidR="006A0F85" w:rsidRPr="00295308" w:rsidRDefault="00184B69" w:rsidP="00295308">
      <w:pPr>
        <w:jc w:val="center"/>
        <w:rPr>
          <w:b/>
        </w:rPr>
      </w:pPr>
      <w:r w:rsidRPr="00295308">
        <w:rPr>
          <w:b/>
        </w:rPr>
        <w:t>§</w:t>
      </w:r>
      <w:r w:rsidR="00295308" w:rsidRPr="00295308">
        <w:rPr>
          <w:b/>
        </w:rPr>
        <w:t xml:space="preserve"> </w:t>
      </w:r>
      <w:r w:rsidRPr="00295308">
        <w:rPr>
          <w:b/>
        </w:rPr>
        <w:t>2</w:t>
      </w:r>
    </w:p>
    <w:p w:rsidR="006A0F85" w:rsidRDefault="00184B69" w:rsidP="00184B69">
      <w:pPr>
        <w:jc w:val="both"/>
      </w:pPr>
      <w:r>
        <w:t>Strony ustalają termin realizacji przedmiotu umowy przez Wykonawcę:</w:t>
      </w:r>
    </w:p>
    <w:p w:rsidR="006A0F85" w:rsidRDefault="006A6EB3" w:rsidP="00184B69">
      <w:pPr>
        <w:jc w:val="both"/>
      </w:pPr>
      <w:r>
        <w:t>-</w:t>
      </w:r>
      <w:r>
        <w:tab/>
        <w:t>od ……….</w:t>
      </w:r>
      <w:r w:rsidR="00184B69">
        <w:t xml:space="preserve">  2012</w:t>
      </w:r>
      <w:r>
        <w:t xml:space="preserve"> </w:t>
      </w:r>
      <w:r w:rsidR="00184B69">
        <w:t>r.</w:t>
      </w:r>
    </w:p>
    <w:p w:rsidR="006A0F85" w:rsidRDefault="006A6EB3" w:rsidP="00184B69">
      <w:pPr>
        <w:jc w:val="both"/>
      </w:pPr>
      <w:r>
        <w:t>-</w:t>
      </w:r>
      <w:r>
        <w:tab/>
        <w:t>do ……..</w:t>
      </w:r>
      <w:r w:rsidR="00184B69">
        <w:t>.</w:t>
      </w:r>
      <w:r>
        <w:t>....</w:t>
      </w:r>
      <w:r w:rsidR="00184B69">
        <w:t>2015r.</w:t>
      </w:r>
    </w:p>
    <w:p w:rsidR="0012399C" w:rsidRDefault="00184B69">
      <w:r>
        <w:t xml:space="preserve"> </w:t>
      </w:r>
    </w:p>
    <w:p w:rsidR="00A5456B" w:rsidRDefault="00A5456B"/>
    <w:p w:rsidR="0012399C" w:rsidRDefault="0012399C"/>
    <w:p w:rsidR="006A0F85" w:rsidRPr="00295308" w:rsidRDefault="00184B69" w:rsidP="00295308">
      <w:pPr>
        <w:jc w:val="center"/>
        <w:rPr>
          <w:b/>
        </w:rPr>
      </w:pPr>
      <w:r w:rsidRPr="00295308">
        <w:rPr>
          <w:b/>
        </w:rPr>
        <w:lastRenderedPageBreak/>
        <w:t>§</w:t>
      </w:r>
      <w:r w:rsidR="00295308" w:rsidRPr="00295308">
        <w:rPr>
          <w:b/>
        </w:rPr>
        <w:t xml:space="preserve"> </w:t>
      </w:r>
      <w:r w:rsidRPr="00295308">
        <w:rPr>
          <w:b/>
        </w:rPr>
        <w:t>3</w:t>
      </w:r>
    </w:p>
    <w:p w:rsidR="006A0F85" w:rsidRDefault="00184B69" w:rsidP="00184B69">
      <w:pPr>
        <w:jc w:val="both"/>
      </w:pPr>
      <w:r>
        <w:t>Wykonawca zobowiązuje się:</w:t>
      </w:r>
    </w:p>
    <w:p w:rsidR="006A0F85" w:rsidRDefault="00184B69" w:rsidP="00AB0532">
      <w:pPr>
        <w:jc w:val="both"/>
      </w:pPr>
      <w:r>
        <w:t>1.</w:t>
      </w:r>
      <w:r>
        <w:tab/>
        <w:t>Wykonać każdą dyspozycję usunięcia pojazdu z drogi (całodobowo przez 7 dni w tygodniu) wydaną przez uprawniony organ w trybie art.130a lub art. 50a ustawy z dnia 20 czerwca 1997r. Prawo o ruchu drogowym oraz rozporządzenia Ministra Spraw Wewnętrznych i Administracji z dnia 16.10.2007r. w sprawie usuwania pojazdów (Dz. U. z 2007r., Nr 197, poz. 1377 ze zm.).</w:t>
      </w:r>
    </w:p>
    <w:p w:rsidR="006A0F85" w:rsidRDefault="00184B69" w:rsidP="00AB0532">
      <w:pPr>
        <w:jc w:val="both"/>
      </w:pPr>
      <w:r>
        <w:t>a</w:t>
      </w:r>
      <w:r w:rsidR="00AB0532">
        <w:t>) d</w:t>
      </w:r>
      <w:r>
        <w:t>yspozycję wydaje w formie pisemnej funkcjonariusz lub pracownik uprawnionego podmiotu.</w:t>
      </w:r>
    </w:p>
    <w:p w:rsidR="006A0F85" w:rsidRDefault="00AB0532" w:rsidP="00AB0532">
      <w:pPr>
        <w:jc w:val="both"/>
      </w:pPr>
      <w:r>
        <w:t>b) d</w:t>
      </w:r>
      <w:r w:rsidR="00184B69">
        <w:t>yspozycję można wydawać również ustnie, w tym za pośrednictwem środków łączności. W takim przypadku dyspozycja wymaga niezwłocznego potwierdzenia w formie pisemnej.</w:t>
      </w:r>
    </w:p>
    <w:p w:rsidR="006A0F85" w:rsidRDefault="00184B69" w:rsidP="00AB0532">
      <w:pPr>
        <w:jc w:val="both"/>
      </w:pPr>
      <w:r>
        <w:t>2.</w:t>
      </w:r>
      <w:r>
        <w:tab/>
        <w:t xml:space="preserve">Przystąpić </w:t>
      </w:r>
      <w:r w:rsidRPr="002E6329">
        <w:t xml:space="preserve">do </w:t>
      </w:r>
      <w:r w:rsidR="00AB0532" w:rsidRPr="002E6329">
        <w:t xml:space="preserve">czynności związanych z </w:t>
      </w:r>
      <w:r w:rsidRPr="002E6329">
        <w:t>usuwani</w:t>
      </w:r>
      <w:r w:rsidR="00AB0532" w:rsidRPr="002E6329">
        <w:t>em</w:t>
      </w:r>
      <w:r w:rsidRPr="002E6329">
        <w:t xml:space="preserve"> pojazdu</w:t>
      </w:r>
      <w:r>
        <w:t xml:space="preserve"> w czasie nieprzekraczającym 30 minut od otrzymania dyspozycji.</w:t>
      </w:r>
    </w:p>
    <w:p w:rsidR="006A0F85" w:rsidRDefault="00AB0532" w:rsidP="00AB0532">
      <w:pPr>
        <w:jc w:val="both"/>
      </w:pPr>
      <w:r>
        <w:t>3.</w:t>
      </w:r>
      <w:r>
        <w:tab/>
        <w:t xml:space="preserve">Odstąpić od </w:t>
      </w:r>
      <w:r w:rsidR="00184B69">
        <w:t>usunięcia pojazdu, na polecenie podm</w:t>
      </w:r>
      <w:r>
        <w:t>iotu, który wydał dyspozycje, w </w:t>
      </w:r>
      <w:r w:rsidR="00184B69">
        <w:t>przypadku ustania przyczyny jego usunięcia.</w:t>
      </w:r>
    </w:p>
    <w:p w:rsidR="006A0F85" w:rsidRDefault="00184B69" w:rsidP="00AB0532">
      <w:pPr>
        <w:jc w:val="both"/>
      </w:pPr>
      <w:r>
        <w:t>4.</w:t>
      </w:r>
      <w:r>
        <w:tab/>
        <w:t xml:space="preserve">Przechowywać usunięty pojazd w depozycie na </w:t>
      </w:r>
      <w:r w:rsidR="00AB0532">
        <w:t>parkingu strzeżonym wskazanym w </w:t>
      </w:r>
      <w:r>
        <w:t xml:space="preserve">ofercie, do chwili okazania przez właściciela lub osoby upoważnionej zezwolenia na odbiór pojazdu. </w:t>
      </w:r>
    </w:p>
    <w:p w:rsidR="006A0F85" w:rsidRDefault="00184B69" w:rsidP="00AB0532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</w:pPr>
      <w:r>
        <w:t xml:space="preserve">W przypadku nieodebrania pojazdu usuniętego z drogi na podstawie </w:t>
      </w:r>
      <w:r w:rsidR="00AB0532">
        <w:t>art. 130a z </w:t>
      </w:r>
      <w:r>
        <w:t>parkingu w terminie 3 miesięcy licząc od dnia usunięcia Wykonawca zobowiązany jest powiadomić o tym Zamawiającego, nie później niż trzeciego dnia od dnia upływu tego terminu.</w:t>
      </w:r>
    </w:p>
    <w:p w:rsidR="006A0F85" w:rsidRDefault="00184B69" w:rsidP="00AB0532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</w:pPr>
      <w:r>
        <w:t xml:space="preserve">W przypadku nieodebrania pojazdu usuniętego z drogi na podstawie </w:t>
      </w:r>
      <w:r w:rsidR="00AB0532">
        <w:t>art. 50a z </w:t>
      </w:r>
      <w:r>
        <w:t>parkingu w terminie 6 miesięcy licząc od dnia usunięcia Wykonawca zobowiązany jest powiadomić o tym Zamawiającego, nie później niż trzeciego dnia od dnia upływu tego terminu.</w:t>
      </w:r>
    </w:p>
    <w:p w:rsidR="006A0F85" w:rsidRDefault="00184B69" w:rsidP="00AB0532">
      <w:pPr>
        <w:jc w:val="both"/>
      </w:pPr>
      <w:r>
        <w:t>7.</w:t>
      </w:r>
      <w:r>
        <w:tab/>
        <w:t>Składać Zamawiającemu, do 5 dnia każdego miesiąca, informację w postaci wyk</w:t>
      </w:r>
      <w:r w:rsidR="007E31F2">
        <w:t xml:space="preserve">azu pojazdów usuniętych z dróg </w:t>
      </w:r>
      <w:r>
        <w:t>Gminy Miasta Świnoujście w miesiącu poprzednim, w podziale na tryb usunięcia, zawierający datę usunięcia, markę pojazdu i numer rejestracyjny.</w:t>
      </w:r>
    </w:p>
    <w:p w:rsidR="006A0F85" w:rsidRDefault="006A0F85"/>
    <w:p w:rsidR="006A0F85" w:rsidRPr="00295308" w:rsidRDefault="00184B69" w:rsidP="00295308">
      <w:pPr>
        <w:jc w:val="center"/>
        <w:rPr>
          <w:b/>
        </w:rPr>
      </w:pPr>
      <w:r w:rsidRPr="00295308">
        <w:rPr>
          <w:b/>
        </w:rPr>
        <w:t>§</w:t>
      </w:r>
      <w:r w:rsidR="00295308" w:rsidRPr="00295308">
        <w:rPr>
          <w:b/>
        </w:rPr>
        <w:t xml:space="preserve"> </w:t>
      </w:r>
      <w:r w:rsidRPr="00295308">
        <w:rPr>
          <w:b/>
        </w:rPr>
        <w:t>4</w:t>
      </w:r>
    </w:p>
    <w:p w:rsidR="006A0F85" w:rsidRDefault="00184B69" w:rsidP="00AB0532">
      <w:pPr>
        <w:jc w:val="both"/>
      </w:pPr>
      <w:r>
        <w:t>1.</w:t>
      </w:r>
      <w:r>
        <w:tab/>
        <w:t>Do realizacji umowy z ramienia Wykonawcy wyznacza się …………………………, dostępny pod numerem telefonu …………………………..</w:t>
      </w:r>
    </w:p>
    <w:p w:rsidR="006A0F85" w:rsidRDefault="00184B69" w:rsidP="00AB0532">
      <w:pPr>
        <w:jc w:val="both"/>
      </w:pPr>
      <w:r>
        <w:t>2.</w:t>
      </w:r>
      <w:r>
        <w:tab/>
        <w:t>Osobą uprawnioną do kontaktów z Zamawiającym w sprawach wykonania niniejszej umowy jest ……………………</w:t>
      </w:r>
      <w:r w:rsidR="008744DA">
        <w:t>………………………….</w:t>
      </w:r>
      <w:r>
        <w:t>, nr tel. ………………………….…</w:t>
      </w:r>
    </w:p>
    <w:p w:rsidR="006A0F85" w:rsidRDefault="00184B69" w:rsidP="00AB0532">
      <w:pPr>
        <w:jc w:val="both"/>
      </w:pPr>
      <w:r>
        <w:t>3.</w:t>
      </w:r>
      <w:r>
        <w:tab/>
        <w:t>Upoważniony pracownik Zamawiającego uprawniony jest w szczególności do:</w:t>
      </w:r>
    </w:p>
    <w:p w:rsidR="006A0F85" w:rsidRDefault="00184B69" w:rsidP="00AB0532">
      <w:pPr>
        <w:jc w:val="both"/>
      </w:pPr>
      <w:r>
        <w:t>1)</w:t>
      </w:r>
      <w:r>
        <w:tab/>
        <w:t>sprawowania nadzoru i przeprowadzenia kontroli w zakresie jakości i solidności świadczonych usług dotyczących usuwania pojazdów, przemie</w:t>
      </w:r>
      <w:r w:rsidR="00AB0532">
        <w:t>szczania pojazdów, prawidłowego</w:t>
      </w:r>
      <w:r>
        <w:t xml:space="preserve"> zabezpieczania pojazdów,</w:t>
      </w:r>
    </w:p>
    <w:p w:rsidR="006A0F85" w:rsidRDefault="00184B69" w:rsidP="00AB0532">
      <w:pPr>
        <w:jc w:val="both"/>
      </w:pPr>
      <w:r>
        <w:t>2)</w:t>
      </w:r>
      <w:r>
        <w:tab/>
        <w:t>kontroli następujących dokumentów:</w:t>
      </w:r>
    </w:p>
    <w:p w:rsidR="006A0F85" w:rsidRDefault="00184B69" w:rsidP="00AB0532">
      <w:pPr>
        <w:numPr>
          <w:ilvl w:val="0"/>
          <w:numId w:val="2"/>
        </w:numPr>
        <w:tabs>
          <w:tab w:val="num" w:pos="720"/>
        </w:tabs>
        <w:jc w:val="both"/>
      </w:pPr>
      <w:r>
        <w:t>rejestru wykonanych zleceń usunięcia lub przemieszczenia pojazdów,</w:t>
      </w:r>
    </w:p>
    <w:p w:rsidR="006A0F85" w:rsidRPr="00C82D15" w:rsidRDefault="00184B69" w:rsidP="00AB0532">
      <w:pPr>
        <w:numPr>
          <w:ilvl w:val="0"/>
          <w:numId w:val="2"/>
        </w:numPr>
        <w:tabs>
          <w:tab w:val="num" w:pos="720"/>
        </w:tabs>
        <w:jc w:val="both"/>
      </w:pPr>
      <w:r>
        <w:t xml:space="preserve">rejestru pojazdów </w:t>
      </w:r>
      <w:r>
        <w:rPr>
          <w:rFonts w:cs="Arial"/>
          <w:bCs/>
        </w:rPr>
        <w:t>przechowywanych na parkingu strzeżonym</w:t>
      </w:r>
      <w:r w:rsidR="00C82D15">
        <w:rPr>
          <w:rFonts w:cs="Arial"/>
          <w:bCs/>
        </w:rPr>
        <w:t>,</w:t>
      </w:r>
    </w:p>
    <w:p w:rsidR="006A0F85" w:rsidRDefault="00184B69" w:rsidP="00AB0532">
      <w:pPr>
        <w:numPr>
          <w:ilvl w:val="0"/>
          <w:numId w:val="2"/>
        </w:numPr>
        <w:tabs>
          <w:tab w:val="num" w:pos="720"/>
        </w:tabs>
        <w:jc w:val="both"/>
      </w:pPr>
      <w:r>
        <w:t>kopii rachunków za wykonane usługi.</w:t>
      </w:r>
    </w:p>
    <w:p w:rsidR="006A0F85" w:rsidRDefault="006A0F85"/>
    <w:p w:rsidR="006A0F85" w:rsidRPr="00295308" w:rsidRDefault="00184B69" w:rsidP="00295308">
      <w:pPr>
        <w:jc w:val="center"/>
        <w:rPr>
          <w:b/>
        </w:rPr>
      </w:pPr>
      <w:r w:rsidRPr="00295308">
        <w:rPr>
          <w:b/>
        </w:rPr>
        <w:t>§</w:t>
      </w:r>
      <w:r w:rsidR="00295308" w:rsidRPr="00295308">
        <w:rPr>
          <w:b/>
        </w:rPr>
        <w:t xml:space="preserve"> </w:t>
      </w:r>
      <w:r w:rsidRPr="00295308">
        <w:rPr>
          <w:b/>
        </w:rPr>
        <w:t>5</w:t>
      </w:r>
    </w:p>
    <w:p w:rsidR="006A0F85" w:rsidRDefault="00184B69" w:rsidP="00B811A3">
      <w:pPr>
        <w:jc w:val="both"/>
      </w:pPr>
      <w:r>
        <w:t>1.</w:t>
      </w:r>
      <w:r>
        <w:tab/>
        <w:t>Wykonawca zobowiązuje się realizować przedmiot umowy stosując przepisy prawa regulujące przedmiotową problematykę.</w:t>
      </w:r>
    </w:p>
    <w:p w:rsidR="006A0F85" w:rsidRDefault="00184B69" w:rsidP="00B811A3">
      <w:pPr>
        <w:jc w:val="both"/>
      </w:pPr>
      <w:r>
        <w:t>2.</w:t>
      </w:r>
      <w:r>
        <w:tab/>
        <w:t>Wykonawca podczas realizacji przedmiotu umowy ponosi pełną odpowiedzialność za szkody wyrządzone osobom trzecim.</w:t>
      </w:r>
    </w:p>
    <w:p w:rsidR="006A0F85" w:rsidRDefault="00184B69" w:rsidP="00B811A3">
      <w:pPr>
        <w:jc w:val="both"/>
      </w:pPr>
      <w:r>
        <w:t>3.</w:t>
      </w:r>
      <w:r>
        <w:tab/>
        <w:t>Zamawiający nie ponosi odpowiedzialności cywilnoprawnej za uszkodzenie lub utratę pojazdu usuwanego z drogi.</w:t>
      </w:r>
    </w:p>
    <w:p w:rsidR="006A0F85" w:rsidRPr="00295308" w:rsidRDefault="00184B69" w:rsidP="008F4797">
      <w:pPr>
        <w:jc w:val="center"/>
        <w:rPr>
          <w:b/>
        </w:rPr>
      </w:pPr>
      <w:r w:rsidRPr="00295308">
        <w:rPr>
          <w:b/>
        </w:rPr>
        <w:lastRenderedPageBreak/>
        <w:t>§</w:t>
      </w:r>
      <w:r w:rsidR="00295308">
        <w:rPr>
          <w:b/>
        </w:rPr>
        <w:t xml:space="preserve"> </w:t>
      </w:r>
      <w:r w:rsidRPr="00295308">
        <w:rPr>
          <w:b/>
        </w:rPr>
        <w:t>6</w:t>
      </w:r>
    </w:p>
    <w:p w:rsidR="006A0F85" w:rsidRDefault="00184B69" w:rsidP="00B811A3">
      <w:pPr>
        <w:numPr>
          <w:ilvl w:val="0"/>
          <w:numId w:val="1"/>
        </w:numPr>
        <w:tabs>
          <w:tab w:val="clear" w:pos="1065"/>
          <w:tab w:val="num" w:pos="709"/>
        </w:tabs>
        <w:ind w:left="0" w:firstLine="0"/>
        <w:jc w:val="both"/>
      </w:pPr>
      <w:r>
        <w:t>Strony ustalają, że obowiązującą je formą wynagrodzenia jest wynagrodzenie</w:t>
      </w:r>
      <w:r w:rsidR="00B811A3">
        <w:t xml:space="preserve"> </w:t>
      </w:r>
      <w:r>
        <w:t>kosztorysowe ustalone na podstawie cen określonych w załączniku Nr 1 do umowy.</w:t>
      </w:r>
    </w:p>
    <w:p w:rsidR="006A0F85" w:rsidRDefault="00184B69" w:rsidP="00B811A3">
      <w:pPr>
        <w:numPr>
          <w:ilvl w:val="0"/>
          <w:numId w:val="1"/>
        </w:numPr>
        <w:tabs>
          <w:tab w:val="clear" w:pos="1065"/>
          <w:tab w:val="num" w:pos="709"/>
        </w:tabs>
        <w:ind w:left="0" w:firstLine="0"/>
        <w:jc w:val="both"/>
      </w:pPr>
      <w:r>
        <w:t>Rozliczenie realizacji przedmiotu umowy na</w:t>
      </w:r>
      <w:r w:rsidR="00B811A3">
        <w:t>stąpi na podstawie faktycznych ilości u</w:t>
      </w:r>
      <w:r>
        <w:t>suniętych pojazdów oraz dni parkowania pojazdu.</w:t>
      </w:r>
    </w:p>
    <w:p w:rsidR="006A0F85" w:rsidRDefault="00184B69" w:rsidP="00B811A3">
      <w:pPr>
        <w:numPr>
          <w:ilvl w:val="0"/>
          <w:numId w:val="1"/>
        </w:numPr>
        <w:tabs>
          <w:tab w:val="clear" w:pos="1065"/>
          <w:tab w:val="num" w:pos="709"/>
        </w:tabs>
        <w:ind w:hanging="1065"/>
        <w:jc w:val="both"/>
      </w:pPr>
      <w:r>
        <w:t>Ceny jednostkowe podane w ofercie obowiązywać będą przez okres trwania umowy.</w:t>
      </w:r>
    </w:p>
    <w:p w:rsidR="006A0F85" w:rsidRDefault="00184B69">
      <w:pPr>
        <w:ind w:left="360"/>
      </w:pPr>
      <w:r>
        <w:t xml:space="preserve"> </w:t>
      </w:r>
    </w:p>
    <w:p w:rsidR="006A0F85" w:rsidRPr="00295308" w:rsidRDefault="00184B69" w:rsidP="00295308">
      <w:pPr>
        <w:jc w:val="center"/>
        <w:rPr>
          <w:b/>
        </w:rPr>
      </w:pPr>
      <w:r w:rsidRPr="00295308">
        <w:rPr>
          <w:b/>
        </w:rPr>
        <w:t>§</w:t>
      </w:r>
      <w:r w:rsidR="00295308" w:rsidRPr="00295308">
        <w:rPr>
          <w:b/>
        </w:rPr>
        <w:t xml:space="preserve"> </w:t>
      </w:r>
      <w:r w:rsidRPr="00295308">
        <w:rPr>
          <w:b/>
        </w:rPr>
        <w:t>7</w:t>
      </w:r>
    </w:p>
    <w:p w:rsidR="006A0F85" w:rsidRDefault="00184B69" w:rsidP="00B811A3">
      <w:pPr>
        <w:jc w:val="both"/>
      </w:pPr>
      <w:r>
        <w:t>Strony postanawiają, że :</w:t>
      </w:r>
    </w:p>
    <w:p w:rsidR="006A0F85" w:rsidRDefault="00B811A3" w:rsidP="008736FB">
      <w:pPr>
        <w:pStyle w:val="Akapitzlist"/>
        <w:numPr>
          <w:ilvl w:val="0"/>
          <w:numId w:val="6"/>
        </w:numPr>
        <w:ind w:left="0" w:firstLine="0"/>
        <w:jc w:val="both"/>
      </w:pPr>
      <w:r>
        <w:t>R</w:t>
      </w:r>
      <w:r w:rsidR="00184B69">
        <w:t xml:space="preserve">ozliczenie za przedmiot umowy będzie się odbywało fakturami wystawionymi przez wykonawcę w okresach miesięcznych (zawsze do 10 dnia </w:t>
      </w:r>
      <w:r>
        <w:t>miesiąca za miesiąc ubiegły), z u</w:t>
      </w:r>
      <w:r w:rsidR="00184B69">
        <w:t>względnieniem cen jednostkowych za poszczególn</w:t>
      </w:r>
      <w:r>
        <w:t>e rodzaje pojazdów wskazanych w </w:t>
      </w:r>
      <w:r w:rsidR="00184B69">
        <w:t>załączniku Nr 1 i będzie dotyczyć:</w:t>
      </w:r>
    </w:p>
    <w:p w:rsidR="006A0F85" w:rsidRDefault="00B811A3" w:rsidP="008736FB">
      <w:pPr>
        <w:jc w:val="both"/>
      </w:pPr>
      <w:r>
        <w:t xml:space="preserve">a) </w:t>
      </w:r>
      <w:r w:rsidR="00184B69">
        <w:t>usługi usunięcia pojazdów z dróg Gminy Miasta Świnoujście w trybie art.130a lub art. 50a ustawy Prawo o ruchu drogowym;</w:t>
      </w:r>
    </w:p>
    <w:p w:rsidR="006A0F85" w:rsidRDefault="00B811A3" w:rsidP="008736FB">
      <w:pPr>
        <w:jc w:val="both"/>
      </w:pPr>
      <w:r>
        <w:t xml:space="preserve">b) </w:t>
      </w:r>
      <w:r w:rsidR="00184B69">
        <w:t xml:space="preserve">usługi </w:t>
      </w:r>
      <w:r w:rsidR="00184B69">
        <w:rPr>
          <w:rFonts w:cs="Arial"/>
        </w:rPr>
        <w:t>przechowywania na parkingu strzeżonym</w:t>
      </w:r>
      <w:r w:rsidR="00184B69">
        <w:t xml:space="preserve"> pojazdów usuniętych z dróg Gminy Miasta Świnoujście na pods</w:t>
      </w:r>
      <w:r>
        <w:t xml:space="preserve">tawie art. 130a lub 50a ustawy </w:t>
      </w:r>
      <w:r w:rsidR="008736FB">
        <w:t>Prawo o ruchu drogowym.</w:t>
      </w:r>
    </w:p>
    <w:p w:rsidR="006A0F85" w:rsidRDefault="008736FB" w:rsidP="008736FB">
      <w:pPr>
        <w:pStyle w:val="Akapitzlist"/>
        <w:numPr>
          <w:ilvl w:val="0"/>
          <w:numId w:val="6"/>
        </w:numPr>
        <w:ind w:left="0" w:firstLine="0"/>
        <w:jc w:val="both"/>
      </w:pPr>
      <w:r>
        <w:t>K</w:t>
      </w:r>
      <w:r w:rsidR="00184B69">
        <w:t>oszty powstałe w wyniku odstąpienia od usunięcia pojazdu w trybie art.130a lub art. 50a ustawy będą regulowane przez Zamawiającego po wyegzekwowaniu z</w:t>
      </w:r>
      <w:r>
        <w:t>apłaty od właściciela pojazdu.</w:t>
      </w:r>
      <w:r w:rsidR="00184B69">
        <w:t xml:space="preserve"> </w:t>
      </w:r>
    </w:p>
    <w:p w:rsidR="006A0F85" w:rsidRDefault="008736FB" w:rsidP="008736FB">
      <w:pPr>
        <w:jc w:val="both"/>
      </w:pPr>
      <w:r>
        <w:t>3.</w:t>
      </w:r>
      <w:r w:rsidR="00184B69">
        <w:tab/>
      </w:r>
      <w:r>
        <w:t>T</w:t>
      </w:r>
      <w:r w:rsidR="00184B69">
        <w:t xml:space="preserve">ermin zapłaty faktur Wykonawcy będzie wynosić 30 dni od daty ich doręczenia Zamawiającemu wraz z wykazem  usuniętych i przechowywanych pojazdów. </w:t>
      </w:r>
    </w:p>
    <w:p w:rsidR="006A0F85" w:rsidRDefault="006A0F85"/>
    <w:p w:rsidR="006A0F85" w:rsidRPr="00295308" w:rsidRDefault="00184B69" w:rsidP="00295308">
      <w:pPr>
        <w:jc w:val="center"/>
        <w:rPr>
          <w:b/>
        </w:rPr>
      </w:pPr>
      <w:r w:rsidRPr="00295308">
        <w:rPr>
          <w:b/>
        </w:rPr>
        <w:t>§</w:t>
      </w:r>
      <w:r w:rsidR="00295308" w:rsidRPr="00295308">
        <w:rPr>
          <w:b/>
        </w:rPr>
        <w:t xml:space="preserve"> </w:t>
      </w:r>
      <w:r w:rsidRPr="00295308">
        <w:rPr>
          <w:b/>
        </w:rPr>
        <w:t>8</w:t>
      </w:r>
    </w:p>
    <w:p w:rsidR="006A0F85" w:rsidRDefault="00184B69" w:rsidP="008F4797">
      <w:pPr>
        <w:jc w:val="both"/>
      </w:pPr>
      <w:r>
        <w:t>1.</w:t>
      </w:r>
      <w:r>
        <w:tab/>
        <w:t xml:space="preserve">Strony postanawiają, że obowiązującą je formę odszkodowania </w:t>
      </w:r>
      <w:r w:rsidR="008F4797">
        <w:t>będ</w:t>
      </w:r>
      <w:r>
        <w:t xml:space="preserve">ą kary umowne. </w:t>
      </w:r>
    </w:p>
    <w:p w:rsidR="006A0F85" w:rsidRDefault="00184B69" w:rsidP="00D03F31">
      <w:pPr>
        <w:jc w:val="both"/>
      </w:pPr>
      <w:r>
        <w:t>2.</w:t>
      </w:r>
      <w:r>
        <w:tab/>
        <w:t>Kary te będą naliczane w następujących wypadkach i wysokościach:</w:t>
      </w:r>
    </w:p>
    <w:p w:rsidR="006A0F85" w:rsidRPr="002E6329" w:rsidRDefault="00F37BBB" w:rsidP="00D03F31">
      <w:pPr>
        <w:jc w:val="both"/>
      </w:pPr>
      <w:r>
        <w:t xml:space="preserve">a) </w:t>
      </w:r>
      <w:r w:rsidR="00184B69">
        <w:t xml:space="preserve">Wykonawca zapłaci Zamawiającemu karę umowną </w:t>
      </w:r>
      <w:r w:rsidR="00D03F31">
        <w:t>w wysokości 1.000,00 zł za prze</w:t>
      </w:r>
      <w:r w:rsidR="00184B69">
        <w:t xml:space="preserve">kroczenie czasu </w:t>
      </w:r>
      <w:r w:rsidR="00184B69" w:rsidRPr="00FB335A">
        <w:t>przystąpienia</w:t>
      </w:r>
      <w:r w:rsidR="00184B69" w:rsidRPr="00FB335A">
        <w:rPr>
          <w:b/>
        </w:rPr>
        <w:t xml:space="preserve"> </w:t>
      </w:r>
      <w:r w:rsidR="00184B69" w:rsidRPr="002E6329">
        <w:t xml:space="preserve">do </w:t>
      </w:r>
      <w:r w:rsidR="00D03F31" w:rsidRPr="002E6329">
        <w:t xml:space="preserve">czynności związanych z </w:t>
      </w:r>
      <w:r w:rsidR="00184B69" w:rsidRPr="002E6329">
        <w:t>usuwani</w:t>
      </w:r>
      <w:r w:rsidR="00D03F31" w:rsidRPr="002E6329">
        <w:t>em</w:t>
      </w:r>
      <w:r w:rsidR="00184B69" w:rsidRPr="002E6329">
        <w:t xml:space="preserve"> pojazdu w godz. od 7</w:t>
      </w:r>
      <w:r w:rsidR="00184B69" w:rsidRPr="002E6329">
        <w:rPr>
          <w:u w:val="single"/>
          <w:vertAlign w:val="superscript"/>
        </w:rPr>
        <w:t xml:space="preserve">00 </w:t>
      </w:r>
      <w:r w:rsidR="00184B69" w:rsidRPr="002E6329">
        <w:t xml:space="preserve"> do 21</w:t>
      </w:r>
      <w:r w:rsidR="00184B69" w:rsidRPr="002E6329">
        <w:rPr>
          <w:u w:val="single"/>
          <w:vertAlign w:val="superscript"/>
        </w:rPr>
        <w:t>00</w:t>
      </w:r>
      <w:r w:rsidR="00184B69" w:rsidRPr="002E6329">
        <w:t xml:space="preserve"> powyżej 30 min. w godz. od 21</w:t>
      </w:r>
      <w:r w:rsidR="00184B69" w:rsidRPr="002E6329">
        <w:rPr>
          <w:u w:val="single"/>
          <w:vertAlign w:val="superscript"/>
        </w:rPr>
        <w:t>00</w:t>
      </w:r>
      <w:r w:rsidR="00184B69" w:rsidRPr="002E6329">
        <w:t xml:space="preserve"> do 7</w:t>
      </w:r>
      <w:r w:rsidR="00184B69" w:rsidRPr="002E6329">
        <w:rPr>
          <w:u w:val="single"/>
          <w:vertAlign w:val="superscript"/>
        </w:rPr>
        <w:t>00</w:t>
      </w:r>
      <w:r w:rsidR="00184B69" w:rsidRPr="002E6329">
        <w:t xml:space="preserve"> powyżej 1 h od chwili powiadomienia (zgodnie z § 3 ust. 2).</w:t>
      </w:r>
    </w:p>
    <w:p w:rsidR="00F37BBB" w:rsidRPr="002E6329" w:rsidRDefault="00F37BBB" w:rsidP="00D03F31">
      <w:pPr>
        <w:jc w:val="both"/>
      </w:pPr>
      <w:r w:rsidRPr="002E6329">
        <w:t>b) Wykonawca zapłaci Zamawiającemu karę umowną w wysokości 1.000,00 zł za każdorazow</w:t>
      </w:r>
      <w:r w:rsidR="003A5DB4" w:rsidRPr="002E6329">
        <w:t>e</w:t>
      </w:r>
      <w:r w:rsidRPr="002E6329">
        <w:t xml:space="preserve"> niewykonanie dyspozycji uprawnionego podmiotu dotyczącej usunięcia pojazdu</w:t>
      </w:r>
      <w:r w:rsidR="00FB335A" w:rsidRPr="002E6329">
        <w:t>,</w:t>
      </w:r>
    </w:p>
    <w:p w:rsidR="00F37BBB" w:rsidRPr="002E6329" w:rsidRDefault="00F37BBB" w:rsidP="00D03F31">
      <w:pPr>
        <w:jc w:val="both"/>
      </w:pPr>
      <w:r w:rsidRPr="002E6329">
        <w:t>c) Wykonawca zapłaci Zamawiającemu karę umowną w wysokości 1.000,00 zł za każdorazow</w:t>
      </w:r>
      <w:r w:rsidR="003A5DB4" w:rsidRPr="002E6329">
        <w:t>e</w:t>
      </w:r>
      <w:r w:rsidRPr="002E6329">
        <w:t xml:space="preserve"> nieprzyjęcie pojazdu do przecho</w:t>
      </w:r>
      <w:r w:rsidR="00D03F31" w:rsidRPr="002E6329">
        <w:t>wywania na parkingu strzeżonym,</w:t>
      </w:r>
    </w:p>
    <w:p w:rsidR="006A6EB3" w:rsidRPr="002E6329" w:rsidRDefault="00F37BBB" w:rsidP="00D03F31">
      <w:pPr>
        <w:jc w:val="both"/>
      </w:pPr>
      <w:r w:rsidRPr="002E6329">
        <w:t>d</w:t>
      </w:r>
      <w:r w:rsidR="00D03F31" w:rsidRPr="002E6329">
        <w:t>)</w:t>
      </w:r>
      <w:r w:rsidR="005C6BDC" w:rsidRPr="002E6329">
        <w:t xml:space="preserve"> </w:t>
      </w:r>
      <w:r w:rsidR="00184B69" w:rsidRPr="002E6329">
        <w:t xml:space="preserve">Wykonawca zapłaci Zamawiającemu karę umowną w wysokości 10.000,00 zł za odstąpienie od umowy </w:t>
      </w:r>
      <w:r w:rsidR="006A6EB3" w:rsidRPr="002E6329">
        <w:t xml:space="preserve">bez wypowiedzenia </w:t>
      </w:r>
      <w:r w:rsidR="00D03F31" w:rsidRPr="002E6329">
        <w:t>z wyjątkiem sytuacji gdy odstąpienie to jest wynikiem zdarzeń losowych, niezależnych od Wykonawcy</w:t>
      </w:r>
      <w:r w:rsidR="00430F03" w:rsidRPr="002E6329">
        <w:t xml:space="preserve"> </w:t>
      </w:r>
      <w:r w:rsidR="006A6EB3" w:rsidRPr="002E6329">
        <w:t>.</w:t>
      </w:r>
    </w:p>
    <w:p w:rsidR="006A0F85" w:rsidRDefault="00184B69" w:rsidP="00D03F31">
      <w:pPr>
        <w:jc w:val="both"/>
      </w:pPr>
      <w:r>
        <w:t>3.</w:t>
      </w:r>
      <w:r>
        <w:tab/>
        <w:t>Zamawiający zastrzega sobie prawo do odszkodowania uzupełniającego przenoszącego wysokość kar umownych do wysokości rzeczywiście poniesionej szkody.</w:t>
      </w:r>
    </w:p>
    <w:p w:rsidR="006A0F85" w:rsidRDefault="006A0F85"/>
    <w:p w:rsidR="006A0F85" w:rsidRDefault="00184B69" w:rsidP="00295308">
      <w:pPr>
        <w:jc w:val="center"/>
        <w:rPr>
          <w:b/>
        </w:rPr>
      </w:pPr>
      <w:r w:rsidRPr="00295308">
        <w:rPr>
          <w:b/>
        </w:rPr>
        <w:t>§</w:t>
      </w:r>
      <w:r w:rsidR="00295308">
        <w:rPr>
          <w:b/>
        </w:rPr>
        <w:t xml:space="preserve"> </w:t>
      </w:r>
      <w:r w:rsidRPr="00295308">
        <w:rPr>
          <w:b/>
        </w:rPr>
        <w:t>9</w:t>
      </w:r>
    </w:p>
    <w:p w:rsidR="005C6BDC" w:rsidRPr="002E6329" w:rsidRDefault="005C6BDC" w:rsidP="005C6BDC">
      <w:pPr>
        <w:pStyle w:val="Akapitzlist"/>
        <w:numPr>
          <w:ilvl w:val="0"/>
          <w:numId w:val="7"/>
        </w:numPr>
        <w:ind w:left="0" w:firstLine="0"/>
        <w:jc w:val="both"/>
      </w:pPr>
      <w:r w:rsidRPr="002E6329">
        <w:t>Każdej ze stron przysługuje prawo rozwiązania umowy z zachowaniem 3-miesięcznego okresu wypowiedzenia.</w:t>
      </w:r>
    </w:p>
    <w:p w:rsidR="00F37BBB" w:rsidRDefault="00184B69" w:rsidP="00D03F31">
      <w:pPr>
        <w:pStyle w:val="Akapitzlist"/>
        <w:numPr>
          <w:ilvl w:val="0"/>
          <w:numId w:val="7"/>
        </w:numPr>
        <w:ind w:left="0" w:firstLine="0"/>
        <w:jc w:val="both"/>
      </w:pPr>
      <w:r>
        <w:t>Zamawiającemu przysługuje prawo odstąpienia od umowy w razie wystąpienia istotnej zmiany okoliczności powodującej, że wykonanie umowy nie leży w interesie publicznym, czego nie można było przewidzieć w chwili zawarcia umowy; odstąpienie od umowy w tym przypadku może nastąpić w terminie 30 dni od powzięcia wiadomości o tych okolicznościach, zaś Wykonawca może żądać wyłącznie wynagrodzenia należnego z tytułu wykonania części umowy.</w:t>
      </w:r>
      <w:r w:rsidR="00F37BBB">
        <w:t xml:space="preserve"> </w:t>
      </w:r>
    </w:p>
    <w:p w:rsidR="006A0F85" w:rsidRPr="002E6329" w:rsidRDefault="00F37BBB" w:rsidP="00D03F31">
      <w:pPr>
        <w:pStyle w:val="Akapitzlist"/>
        <w:numPr>
          <w:ilvl w:val="0"/>
          <w:numId w:val="7"/>
        </w:numPr>
        <w:ind w:left="0" w:firstLine="0"/>
        <w:jc w:val="both"/>
      </w:pPr>
      <w:r w:rsidRPr="002E6329">
        <w:lastRenderedPageBreak/>
        <w:t xml:space="preserve">Ponadto Zamawiającemu przysługuje prawo odstąpienia od umowy w przypadku wielokrotnie powtarzającej się sytuacji naliczania kar umownych, o których mowa w </w:t>
      </w:r>
      <w:r w:rsidR="00D03F31" w:rsidRPr="002E6329">
        <w:t>§</w:t>
      </w:r>
      <w:r w:rsidRPr="002E6329">
        <w:t xml:space="preserve"> 8 ust. 2 pkt a-c lub też w innych okolicznościach wskazujących na przypadki </w:t>
      </w:r>
      <w:r w:rsidR="00D03F31" w:rsidRPr="002E6329">
        <w:t>niewłaściwej realizacji warunków przedmiotowej umowy. Do takich okoliczności można zaliczyć między innymi brak staranności w czynnościach związanych z usuwaniem, transportem i przechowaniem pojazdów</w:t>
      </w:r>
      <w:r w:rsidR="00FB335A" w:rsidRPr="002E6329">
        <w:t xml:space="preserve"> jak i powstanie szkody w pojeździe z winy Wykonawcy</w:t>
      </w:r>
      <w:r w:rsidR="00D03F31" w:rsidRPr="002E6329">
        <w:t>.</w:t>
      </w:r>
    </w:p>
    <w:p w:rsidR="006A0F85" w:rsidRDefault="002E6329" w:rsidP="00D03F31">
      <w:pPr>
        <w:jc w:val="both"/>
      </w:pPr>
      <w:r>
        <w:t>4</w:t>
      </w:r>
      <w:r w:rsidR="00F37BBB">
        <w:t>.</w:t>
      </w:r>
      <w:r w:rsidR="00184B69">
        <w:tab/>
        <w:t>Wykonawcy przysługuje prawo odstąpienia od umowy w szczególności jeżeli Zamawiający zawiadomi Wykonawcę, iż wobec zaistnienia uprzednio nieprzewidzianych okoliczności nie będzie mógł spełnić swoich zobowiązań umownych wobec Wykonawcy – odstąpienie od umowy w tym przypadku może nastąpić w try</w:t>
      </w:r>
      <w:r w:rsidR="001572BD">
        <w:t xml:space="preserve">bie i na zasadach określonych </w:t>
      </w:r>
      <w:r w:rsidR="001572BD" w:rsidRPr="001572BD">
        <w:t>w</w:t>
      </w:r>
      <w:r w:rsidR="001572BD">
        <w:t> </w:t>
      </w:r>
      <w:r w:rsidR="00184B69" w:rsidRPr="001572BD">
        <w:t>ust</w:t>
      </w:r>
      <w:r w:rsidR="00184B69">
        <w:t>.1.</w:t>
      </w:r>
    </w:p>
    <w:p w:rsidR="006A0F85" w:rsidRDefault="002E6329" w:rsidP="00D03F31">
      <w:pPr>
        <w:jc w:val="both"/>
      </w:pPr>
      <w:r>
        <w:t>5</w:t>
      </w:r>
      <w:r w:rsidR="00F37BBB">
        <w:t>.</w:t>
      </w:r>
      <w:r w:rsidR="00184B69">
        <w:tab/>
        <w:t xml:space="preserve">W przypadku wystąpienia </w:t>
      </w:r>
      <w:r w:rsidR="005C6BDC" w:rsidRPr="002E6329">
        <w:t>zawinionej</w:t>
      </w:r>
      <w:r w:rsidR="005C6BDC">
        <w:t xml:space="preserve"> </w:t>
      </w:r>
      <w:r w:rsidR="00184B69">
        <w:t>zwłoki w wykonaniu przez Wykonawcę zobowiązań przyjętych niniejszą umową Zamawiający może zlecić ich wykonanie wybranemu przez siebie innemu podmiotowi na koszt Wykonawcy, zachowuj</w:t>
      </w:r>
      <w:r w:rsidR="001572BD">
        <w:t>ąc przy tym prawo do roszczeń i </w:t>
      </w:r>
      <w:r w:rsidR="00184B69">
        <w:t>naprawienia szkody powstałej w wyniku zwłoki.</w:t>
      </w:r>
    </w:p>
    <w:p w:rsidR="006A0F85" w:rsidRDefault="002E6329" w:rsidP="00D03F31">
      <w:pPr>
        <w:jc w:val="both"/>
      </w:pPr>
      <w:r>
        <w:t>6</w:t>
      </w:r>
      <w:r w:rsidR="00184B69">
        <w:t>.</w:t>
      </w:r>
      <w:r w:rsidR="00184B69">
        <w:tab/>
        <w:t>Zamawiający może odstąpić od umowy ze skutkiem natychmiastowym w przypadku, gdy Wykonawca powierzy wykonywanie przedmiotu umowy innemu podmiotowi niż Wykonawca.</w:t>
      </w:r>
    </w:p>
    <w:p w:rsidR="006A0F85" w:rsidRDefault="006A0F85"/>
    <w:p w:rsidR="006A0F85" w:rsidRPr="00295308" w:rsidRDefault="00184B69" w:rsidP="00295308">
      <w:pPr>
        <w:jc w:val="center"/>
        <w:rPr>
          <w:b/>
        </w:rPr>
      </w:pPr>
      <w:r w:rsidRPr="00295308">
        <w:rPr>
          <w:b/>
        </w:rPr>
        <w:t>§</w:t>
      </w:r>
      <w:r w:rsidR="00295308">
        <w:rPr>
          <w:b/>
        </w:rPr>
        <w:t xml:space="preserve"> </w:t>
      </w:r>
      <w:r w:rsidRPr="00295308">
        <w:rPr>
          <w:b/>
        </w:rPr>
        <w:t>10</w:t>
      </w:r>
    </w:p>
    <w:p w:rsidR="006A0F85" w:rsidRDefault="00184B69" w:rsidP="00D03F31">
      <w:pPr>
        <w:jc w:val="both"/>
      </w:pPr>
      <w:r>
        <w:t>Zamawiający zastrzega sobie prawo kontroli w zakresie prawidłowości realizacji przedmiotu niniejszej umowy przez Wykonawcę.</w:t>
      </w:r>
    </w:p>
    <w:p w:rsidR="006A0F85" w:rsidRDefault="006A0F85" w:rsidP="00D03F31">
      <w:pPr>
        <w:jc w:val="both"/>
      </w:pPr>
    </w:p>
    <w:p w:rsidR="006A0F85" w:rsidRPr="00295308" w:rsidRDefault="00184B69" w:rsidP="00945F72">
      <w:pPr>
        <w:jc w:val="center"/>
        <w:rPr>
          <w:b/>
        </w:rPr>
      </w:pPr>
      <w:r w:rsidRPr="00295308">
        <w:rPr>
          <w:b/>
        </w:rPr>
        <w:t>§</w:t>
      </w:r>
      <w:r w:rsidR="00295308">
        <w:rPr>
          <w:b/>
        </w:rPr>
        <w:t xml:space="preserve"> </w:t>
      </w:r>
      <w:r w:rsidRPr="00295308">
        <w:rPr>
          <w:b/>
        </w:rPr>
        <w:t>11</w:t>
      </w:r>
    </w:p>
    <w:p w:rsidR="006A0F85" w:rsidRDefault="00197E29" w:rsidP="00945F72">
      <w:pPr>
        <w:jc w:val="both"/>
      </w:pPr>
      <w:r>
        <w:t>1.</w:t>
      </w:r>
      <w:r>
        <w:tab/>
      </w:r>
      <w:r w:rsidR="00184B69">
        <w:t xml:space="preserve">Niedopuszczalna jest zmiana </w:t>
      </w:r>
      <w:r w:rsidR="00184B69">
        <w:rPr>
          <w:szCs w:val="21"/>
        </w:rPr>
        <w:t xml:space="preserve"> postanowień zawartej umowy w stosunku do tre</w:t>
      </w:r>
      <w:r w:rsidR="00D03F31">
        <w:rPr>
          <w:szCs w:val="21"/>
        </w:rPr>
        <w:t>ś</w:t>
      </w:r>
      <w:r w:rsidR="00184B69">
        <w:rPr>
          <w:szCs w:val="21"/>
        </w:rPr>
        <w:t>ci oferty, na podstawie której dokonano wyboru Wykonawcy</w:t>
      </w:r>
      <w:r w:rsidR="00184B69">
        <w:t xml:space="preserve"> niniejszej umowy oraz wprowadzenie do niej takich postanowień, które zmieniłyby treść oferty.</w:t>
      </w:r>
    </w:p>
    <w:p w:rsidR="006A0F85" w:rsidRDefault="00197E29" w:rsidP="00D03F31">
      <w:pPr>
        <w:autoSpaceDE w:val="0"/>
        <w:autoSpaceDN w:val="0"/>
        <w:adjustRightInd w:val="0"/>
        <w:jc w:val="both"/>
      </w:pPr>
      <w:r>
        <w:t>2.</w:t>
      </w:r>
      <w:r>
        <w:tab/>
      </w:r>
      <w:r w:rsidR="00184B69">
        <w:t>Zamawiający przewiduje zgodnie z art. 144 Prawa zamówień publicznych zmiany postanowień umowy w stosunku do treści SIWZ lub oferty w przypadku, gdy w trakcie realizacji przedmiotu zamówienia pojawią się:</w:t>
      </w:r>
    </w:p>
    <w:p w:rsidR="0045056E" w:rsidRDefault="0045056E" w:rsidP="0045056E">
      <w:pPr>
        <w:pStyle w:val="Lista"/>
        <w:suppressAutoHyphens w:val="0"/>
        <w:autoSpaceDE w:val="0"/>
        <w:autoSpaceDN w:val="0"/>
        <w:adjustRightInd w:val="0"/>
        <w:jc w:val="both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a)   zmiany lub wejście w życie przepisów prawa polskiego w zakresie realizowanych prac;</w:t>
      </w:r>
    </w:p>
    <w:p w:rsidR="006A0F85" w:rsidRDefault="0045056E" w:rsidP="0045056E">
      <w:pPr>
        <w:autoSpaceDE w:val="0"/>
        <w:autoSpaceDN w:val="0"/>
        <w:adjustRightInd w:val="0"/>
        <w:jc w:val="both"/>
      </w:pPr>
      <w:r>
        <w:t xml:space="preserve">b) zmiany w innych, powiązanych z przedmiotem zamówienia przedsięwzięciach </w:t>
      </w:r>
      <w:r w:rsidR="00184B69">
        <w:t>realizowanych lub przewidzianych do realizacji przez Zamawiającego, których to zmian nie można było przewidzieć w chwili zawarcia umowy, wpływających na zakres, sposób lub terminy realizacji przedmiotu zamówienia;</w:t>
      </w:r>
    </w:p>
    <w:p w:rsidR="006A0F85" w:rsidRDefault="00184B69" w:rsidP="00D03F31">
      <w:pPr>
        <w:autoSpaceDE w:val="0"/>
        <w:autoSpaceDN w:val="0"/>
        <w:adjustRightInd w:val="0"/>
        <w:jc w:val="both"/>
      </w:pPr>
      <w:r>
        <w:t>c) zmiany w organizacji Zamawiającego, wpływające na zakres, sposób lub terminy realizacji przedmiotu zamówienia;</w:t>
      </w:r>
    </w:p>
    <w:p w:rsidR="006A0F85" w:rsidRDefault="00184B69" w:rsidP="00D03F31">
      <w:pPr>
        <w:autoSpaceDE w:val="0"/>
        <w:autoSpaceDN w:val="0"/>
        <w:adjustRightInd w:val="0"/>
        <w:jc w:val="both"/>
      </w:pPr>
      <w:r>
        <w:t>d) gdy zaistnieje inna okoliczność prawna, ekonomiczna lub techniczna, niemożliwa do przewidzenia w chwili zawarcia umowy i nie wynikająca z przyczyn leżących po stronie Wykonawcy.</w:t>
      </w:r>
    </w:p>
    <w:p w:rsidR="0045056E" w:rsidRDefault="00197E29" w:rsidP="0045056E">
      <w:pPr>
        <w:autoSpaceDE w:val="0"/>
        <w:autoSpaceDN w:val="0"/>
        <w:adjustRightInd w:val="0"/>
        <w:jc w:val="both"/>
      </w:pPr>
      <w:r>
        <w:t>3.</w:t>
      </w:r>
      <w:r>
        <w:tab/>
      </w:r>
      <w:r w:rsidR="0045056E">
        <w:t>W przypadkach określonych w ust. 2 lit. a, b, c, d, zmiany mogą dotyczyć zakresu wykonywanych prac oraz sposobu i terminu ich realizacji a ustalenie kosztu zmiany i terminu realizacji nastąpi w drodze negocjacji, uwzględniających pracochłonność realizacji umowy po uwzględnieniu jej zmiany oraz warunki umowy.</w:t>
      </w:r>
    </w:p>
    <w:p w:rsidR="0045056E" w:rsidRDefault="00197E29" w:rsidP="0045056E">
      <w:pPr>
        <w:autoSpaceDE w:val="0"/>
        <w:autoSpaceDN w:val="0"/>
        <w:adjustRightInd w:val="0"/>
        <w:jc w:val="both"/>
      </w:pPr>
      <w:r>
        <w:t>4.</w:t>
      </w:r>
      <w:r>
        <w:tab/>
      </w:r>
      <w:r w:rsidR="0045056E">
        <w:t>Strona, która występuje z propozycją zmiany umowy, w oparciu o przedstawiony w ust. 2 katalog zmian umowy zobowiązana jest do sporządzenia i uzasadnienia wniosku o taką zmianę. Wszelkie zmiany umowy dla swej ważności wymagają formy pisemnej w postaci aneksu do umowy.</w:t>
      </w:r>
    </w:p>
    <w:p w:rsidR="0045056E" w:rsidRDefault="00197E29" w:rsidP="0045056E">
      <w:pPr>
        <w:autoSpaceDE w:val="0"/>
        <w:autoSpaceDN w:val="0"/>
        <w:adjustRightInd w:val="0"/>
        <w:jc w:val="both"/>
      </w:pPr>
      <w:r>
        <w:t>5.</w:t>
      </w:r>
      <w:r>
        <w:tab/>
      </w:r>
      <w:r w:rsidR="0045056E">
        <w:t xml:space="preserve">Nie stanowi zmiany umowy w rozumieniu art. 144 ustawy </w:t>
      </w:r>
      <w:proofErr w:type="spellStart"/>
      <w:r w:rsidR="0045056E">
        <w:t>pzp</w:t>
      </w:r>
      <w:proofErr w:type="spellEnd"/>
      <w:r w:rsidR="0045056E">
        <w:t>:</w:t>
      </w:r>
    </w:p>
    <w:p w:rsidR="0045056E" w:rsidRDefault="0045056E" w:rsidP="0045056E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</w:pPr>
      <w:r>
        <w:t>zmiana danych teleadresowych,</w:t>
      </w:r>
    </w:p>
    <w:p w:rsidR="00197E29" w:rsidRDefault="00197E29" w:rsidP="0045056E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</w:pPr>
      <w:r>
        <w:lastRenderedPageBreak/>
        <w:t>zmiana danych związanych z obsługą administracyjno-organizacyjną umowy (np. zmiana nr rachunku bankowego).</w:t>
      </w:r>
    </w:p>
    <w:p w:rsidR="006A0F85" w:rsidRDefault="006A0F85" w:rsidP="00D03F31">
      <w:pPr>
        <w:jc w:val="both"/>
      </w:pPr>
    </w:p>
    <w:p w:rsidR="006A0F85" w:rsidRPr="00295308" w:rsidRDefault="00184B69" w:rsidP="00295308">
      <w:pPr>
        <w:jc w:val="center"/>
        <w:rPr>
          <w:b/>
        </w:rPr>
      </w:pPr>
      <w:r w:rsidRPr="00295308">
        <w:rPr>
          <w:b/>
        </w:rPr>
        <w:t>§</w:t>
      </w:r>
      <w:r w:rsidR="00295308">
        <w:rPr>
          <w:b/>
        </w:rPr>
        <w:t xml:space="preserve"> </w:t>
      </w:r>
      <w:r w:rsidRPr="00295308">
        <w:rPr>
          <w:b/>
        </w:rPr>
        <w:t>12</w:t>
      </w:r>
    </w:p>
    <w:p w:rsidR="008F4797" w:rsidRDefault="00184B69" w:rsidP="00D03F31">
      <w:pPr>
        <w:jc w:val="both"/>
      </w:pPr>
      <w:r>
        <w:t xml:space="preserve">W sprawach nie uregulowanych w niniejszej umowie będą miały zastosowanie przepisy ustawy Prawo zamówień publicznych, </w:t>
      </w:r>
      <w:r w:rsidR="001572BD">
        <w:t xml:space="preserve">ustawy Prawo o ruchu drogowym, </w:t>
      </w:r>
      <w:r>
        <w:t>Kodeksu Cywilnego, oraz postanowienia specyfikacji istotnych warunków zamówienia.</w:t>
      </w:r>
    </w:p>
    <w:p w:rsidR="005C6BDC" w:rsidRDefault="005C6BDC" w:rsidP="00D03F31">
      <w:pPr>
        <w:jc w:val="both"/>
      </w:pPr>
    </w:p>
    <w:p w:rsidR="006A0F85" w:rsidRPr="00295308" w:rsidRDefault="00184B69" w:rsidP="00295308">
      <w:pPr>
        <w:jc w:val="center"/>
        <w:rPr>
          <w:b/>
        </w:rPr>
      </w:pPr>
      <w:r w:rsidRPr="00295308">
        <w:rPr>
          <w:b/>
        </w:rPr>
        <w:t>§</w:t>
      </w:r>
      <w:r w:rsidR="00295308">
        <w:rPr>
          <w:b/>
        </w:rPr>
        <w:t xml:space="preserve"> </w:t>
      </w:r>
      <w:r w:rsidRPr="00295308">
        <w:rPr>
          <w:b/>
        </w:rPr>
        <w:t>13</w:t>
      </w:r>
    </w:p>
    <w:p w:rsidR="006A0F85" w:rsidRDefault="00184B69" w:rsidP="00945F72">
      <w:pPr>
        <w:jc w:val="both"/>
      </w:pPr>
      <w:r>
        <w:t>1.</w:t>
      </w:r>
      <w:r>
        <w:tab/>
        <w:t xml:space="preserve">W przypadku powstania sporu w związku z niniejszą umową strony dążyć będą do ugodowego rozstrzygnięcia sporu, tj. w drodze negocjacji i porozumienia. </w:t>
      </w:r>
    </w:p>
    <w:p w:rsidR="006A0F85" w:rsidRDefault="00184B69" w:rsidP="00D03F31">
      <w:pPr>
        <w:jc w:val="both"/>
      </w:pPr>
      <w:r>
        <w:t>2.</w:t>
      </w:r>
      <w:r>
        <w:tab/>
        <w:t xml:space="preserve">Wszelkie spory, mogące wyniknąć z tytułu niniejszej umowy, będą rozstrzygane przez sąd powszechny właściwy dla siedziby Zamawiającego. </w:t>
      </w:r>
    </w:p>
    <w:p w:rsidR="0012399C" w:rsidRDefault="0012399C" w:rsidP="00D03F31">
      <w:pPr>
        <w:jc w:val="both"/>
      </w:pPr>
    </w:p>
    <w:p w:rsidR="008F4797" w:rsidRDefault="00184B69" w:rsidP="008F4797">
      <w:pPr>
        <w:jc w:val="center"/>
        <w:rPr>
          <w:b/>
        </w:rPr>
      </w:pPr>
      <w:r w:rsidRPr="00295308">
        <w:rPr>
          <w:b/>
        </w:rPr>
        <w:t>§</w:t>
      </w:r>
      <w:r w:rsidR="00295308">
        <w:rPr>
          <w:b/>
        </w:rPr>
        <w:t xml:space="preserve"> </w:t>
      </w:r>
      <w:r w:rsidRPr="00295308">
        <w:rPr>
          <w:b/>
        </w:rPr>
        <w:t>14</w:t>
      </w:r>
    </w:p>
    <w:p w:rsidR="00295308" w:rsidRPr="008F4797" w:rsidRDefault="00295308" w:rsidP="008F4797">
      <w:pPr>
        <w:jc w:val="both"/>
        <w:rPr>
          <w:b/>
        </w:rPr>
      </w:pPr>
      <w:r>
        <w:t xml:space="preserve">Umowę sporządzono w trzech jednobrzmiących egzemplarzach, z przeznaczeniem: dwa egzemplarze dla Zamawiającego i jeden dla Wykonawcy. </w:t>
      </w:r>
    </w:p>
    <w:p w:rsidR="006A0F85" w:rsidRDefault="006A0F85" w:rsidP="00D03F31">
      <w:pPr>
        <w:jc w:val="both"/>
      </w:pPr>
    </w:p>
    <w:p w:rsidR="006A0F85" w:rsidRDefault="006A0F85" w:rsidP="00D03F31">
      <w:pPr>
        <w:jc w:val="both"/>
      </w:pPr>
    </w:p>
    <w:p w:rsidR="00295308" w:rsidRDefault="00295308" w:rsidP="00D03F31">
      <w:pPr>
        <w:jc w:val="both"/>
      </w:pPr>
    </w:p>
    <w:p w:rsidR="00295308" w:rsidRDefault="00295308" w:rsidP="00D03F31">
      <w:pPr>
        <w:jc w:val="both"/>
      </w:pPr>
    </w:p>
    <w:p w:rsidR="00945F72" w:rsidRDefault="00945F72" w:rsidP="00D03F31">
      <w:pPr>
        <w:jc w:val="both"/>
      </w:pPr>
    </w:p>
    <w:p w:rsidR="00945F72" w:rsidRDefault="00945F72" w:rsidP="00D03F31">
      <w:pPr>
        <w:jc w:val="both"/>
      </w:pPr>
    </w:p>
    <w:p w:rsidR="00945F72" w:rsidRDefault="00945F72" w:rsidP="00D03F31">
      <w:pPr>
        <w:jc w:val="both"/>
      </w:pPr>
    </w:p>
    <w:p w:rsidR="00295308" w:rsidRDefault="00295308" w:rsidP="00D03F31">
      <w:pPr>
        <w:jc w:val="both"/>
      </w:pPr>
    </w:p>
    <w:p w:rsidR="00295308" w:rsidRDefault="00295308" w:rsidP="00D03F31">
      <w:pPr>
        <w:jc w:val="both"/>
      </w:pPr>
    </w:p>
    <w:p w:rsidR="006A0F85" w:rsidRDefault="006A0F85" w:rsidP="00D03F31">
      <w:pPr>
        <w:jc w:val="both"/>
      </w:pPr>
    </w:p>
    <w:p w:rsidR="006A0F85" w:rsidRDefault="00945F72" w:rsidP="00D03F31">
      <w:pPr>
        <w:jc w:val="both"/>
      </w:pPr>
      <w:r>
        <w:t>ZAMAWIAJĄCY: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4B69">
        <w:t>W</w:t>
      </w:r>
      <w:r>
        <w:t>YKONAWCA:</w:t>
      </w:r>
    </w:p>
    <w:sectPr w:rsidR="006A0F85" w:rsidSect="006A0F85">
      <w:pgSz w:w="11906" w:h="16838"/>
      <w:pgMar w:top="1417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45E4F"/>
    <w:multiLevelType w:val="hybridMultilevel"/>
    <w:tmpl w:val="AA786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74942"/>
    <w:multiLevelType w:val="hybridMultilevel"/>
    <w:tmpl w:val="11C2891C"/>
    <w:lvl w:ilvl="0" w:tplc="1320384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904D49"/>
    <w:multiLevelType w:val="hybridMultilevel"/>
    <w:tmpl w:val="2FD20916"/>
    <w:lvl w:ilvl="0" w:tplc="2F0C421A">
      <w:start w:val="1"/>
      <w:numFmt w:val="decimal"/>
      <w:lvlText w:val="%1."/>
      <w:lvlJc w:val="left"/>
      <w:pPr>
        <w:ind w:left="3257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">
    <w:nsid w:val="57786C7E"/>
    <w:multiLevelType w:val="hybridMultilevel"/>
    <w:tmpl w:val="58A8AC18"/>
    <w:lvl w:ilvl="0" w:tplc="EF981BE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962456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EC56C5"/>
    <w:multiLevelType w:val="hybridMultilevel"/>
    <w:tmpl w:val="31FE58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C1640"/>
    <w:multiLevelType w:val="hybridMultilevel"/>
    <w:tmpl w:val="DED2BC90"/>
    <w:lvl w:ilvl="0" w:tplc="37C4D4E4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332320"/>
    <w:multiLevelType w:val="hybridMultilevel"/>
    <w:tmpl w:val="80D619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795490"/>
    <w:multiLevelType w:val="hybridMultilevel"/>
    <w:tmpl w:val="2CFC36EE"/>
    <w:lvl w:ilvl="0" w:tplc="03541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A0514"/>
    <w:multiLevelType w:val="hybridMultilevel"/>
    <w:tmpl w:val="8098E9F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BB1273"/>
    <w:multiLevelType w:val="hybridMultilevel"/>
    <w:tmpl w:val="63CA9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9"/>
  </w:num>
  <w:num w:numId="7">
    <w:abstractNumId w:val="2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184B69"/>
    <w:rsid w:val="0012399C"/>
    <w:rsid w:val="001326E5"/>
    <w:rsid w:val="001572BD"/>
    <w:rsid w:val="00184B69"/>
    <w:rsid w:val="00197E29"/>
    <w:rsid w:val="00295308"/>
    <w:rsid w:val="002D4F4D"/>
    <w:rsid w:val="002E6329"/>
    <w:rsid w:val="003A5DB4"/>
    <w:rsid w:val="00430F03"/>
    <w:rsid w:val="0045056E"/>
    <w:rsid w:val="004C0026"/>
    <w:rsid w:val="004D0F3D"/>
    <w:rsid w:val="005C6BDC"/>
    <w:rsid w:val="006A0F85"/>
    <w:rsid w:val="006A6EB3"/>
    <w:rsid w:val="007177D5"/>
    <w:rsid w:val="00745FFE"/>
    <w:rsid w:val="007E31F2"/>
    <w:rsid w:val="00802042"/>
    <w:rsid w:val="008736FB"/>
    <w:rsid w:val="008744DA"/>
    <w:rsid w:val="008F4797"/>
    <w:rsid w:val="00945F72"/>
    <w:rsid w:val="00A5456B"/>
    <w:rsid w:val="00AB0171"/>
    <w:rsid w:val="00AB0532"/>
    <w:rsid w:val="00B01954"/>
    <w:rsid w:val="00B37E15"/>
    <w:rsid w:val="00B811A3"/>
    <w:rsid w:val="00C82D15"/>
    <w:rsid w:val="00CE26E3"/>
    <w:rsid w:val="00D03F31"/>
    <w:rsid w:val="00E15319"/>
    <w:rsid w:val="00E26BDD"/>
    <w:rsid w:val="00F37BBB"/>
    <w:rsid w:val="00FB3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F8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11A3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3A5DB4"/>
    <w:pPr>
      <w:widowControl w:val="0"/>
      <w:suppressAutoHyphens/>
      <w:jc w:val="center"/>
    </w:pPr>
    <w:rPr>
      <w:rFonts w:eastAsia="Lucida Sans Unicode" w:cs="Tahoma"/>
      <w:b/>
      <w:szCs w:val="20"/>
    </w:rPr>
  </w:style>
  <w:style w:type="character" w:customStyle="1" w:styleId="TytuZnak">
    <w:name w:val="Tytuł Znak"/>
    <w:basedOn w:val="Domylnaczcionkaakapitu"/>
    <w:link w:val="Tytu"/>
    <w:rsid w:val="003A5DB4"/>
    <w:rPr>
      <w:rFonts w:eastAsia="Lucida Sans Unicode" w:cs="Tahoma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5D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A5D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a">
    <w:name w:val="List"/>
    <w:basedOn w:val="Normalny"/>
    <w:semiHidden/>
    <w:rsid w:val="0045056E"/>
    <w:pPr>
      <w:suppressAutoHyphens/>
    </w:pPr>
    <w:rPr>
      <w:rFonts w:cs="Tahoma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505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5056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BF082-DB3F-4C82-B7BC-59B9AF28D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1701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12195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awaliszewski</dc:creator>
  <cp:lastModifiedBy>pmakiela</cp:lastModifiedBy>
  <cp:revision>6</cp:revision>
  <cp:lastPrinted>2012-04-24T10:12:00Z</cp:lastPrinted>
  <dcterms:created xsi:type="dcterms:W3CDTF">2012-04-19T09:28:00Z</dcterms:created>
  <dcterms:modified xsi:type="dcterms:W3CDTF">2012-05-18T08:00:00Z</dcterms:modified>
</cp:coreProperties>
</file>