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2B" w:rsidRPr="0097652B" w:rsidRDefault="0097652B" w:rsidP="008869BE">
      <w:pPr>
        <w:spacing w:line="360" w:lineRule="auto"/>
        <w:ind w:left="496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7652B">
        <w:rPr>
          <w:rFonts w:ascii="Times New Roman" w:eastAsia="Times New Roman" w:hAnsi="Times New Roman" w:cs="Times New Roman"/>
          <w:sz w:val="24"/>
          <w:szCs w:val="24"/>
        </w:rPr>
        <w:t>Świnoujście, dnia 1</w:t>
      </w:r>
      <w:r w:rsidR="00770CB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czerwca</w:t>
      </w:r>
      <w:r w:rsidRPr="009765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652B">
        <w:rPr>
          <w:rFonts w:ascii="Times New Roman" w:eastAsia="Times New Roman" w:hAnsi="Times New Roman" w:cs="Times New Roman"/>
          <w:sz w:val="24"/>
          <w:szCs w:val="24"/>
        </w:rPr>
        <w:t xml:space="preserve"> r.      </w:t>
      </w:r>
    </w:p>
    <w:p w:rsidR="0097652B" w:rsidRPr="0097652B" w:rsidRDefault="0097652B" w:rsidP="008869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2B">
        <w:rPr>
          <w:rFonts w:ascii="Times New Roman" w:eastAsia="Times New Roman" w:hAnsi="Times New Roman" w:cs="Times New Roman"/>
          <w:sz w:val="24"/>
          <w:szCs w:val="24"/>
        </w:rPr>
        <w:t>WAK.152.2.202</w:t>
      </w:r>
      <w:r w:rsidR="00CD1E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652B">
        <w:rPr>
          <w:rFonts w:ascii="Times New Roman" w:eastAsia="Times New Roman" w:hAnsi="Times New Roman" w:cs="Times New Roman"/>
          <w:sz w:val="24"/>
          <w:szCs w:val="24"/>
        </w:rPr>
        <w:t>.KB</w:t>
      </w:r>
    </w:p>
    <w:p w:rsidR="0097652B" w:rsidRDefault="0097652B" w:rsidP="008869BE">
      <w:pPr>
        <w:tabs>
          <w:tab w:val="left" w:pos="4536"/>
        </w:tabs>
        <w:spacing w:line="36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73C" w:rsidRDefault="0046773C" w:rsidP="008869BE">
      <w:pPr>
        <w:tabs>
          <w:tab w:val="left" w:pos="4536"/>
        </w:tabs>
        <w:spacing w:line="360" w:lineRule="auto"/>
        <w:ind w:left="453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773C" w:rsidRDefault="0046773C" w:rsidP="008869BE">
      <w:pPr>
        <w:tabs>
          <w:tab w:val="left" w:pos="4536"/>
        </w:tabs>
        <w:spacing w:line="360" w:lineRule="auto"/>
        <w:ind w:left="453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644A" w:rsidRDefault="0097652B" w:rsidP="008869BE">
      <w:pPr>
        <w:tabs>
          <w:tab w:val="left" w:pos="4536"/>
        </w:tabs>
        <w:spacing w:line="360" w:lineRule="auto"/>
        <w:ind w:left="453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652B">
        <w:rPr>
          <w:rFonts w:ascii="Times New Roman" w:eastAsia="Times New Roman" w:hAnsi="Times New Roman" w:cs="Times New Roman"/>
          <w:i/>
          <w:sz w:val="24"/>
          <w:szCs w:val="24"/>
        </w:rPr>
        <w:t>Szanowny Pan</w:t>
      </w:r>
    </w:p>
    <w:p w:rsidR="00B2133B" w:rsidRDefault="00B2133B" w:rsidP="008869B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47E2" w:rsidRDefault="0097652B" w:rsidP="008869BE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F7385">
        <w:rPr>
          <w:rFonts w:ascii="Times New Roman" w:hAnsi="Times New Roman" w:cs="Times New Roman"/>
          <w:sz w:val="24"/>
          <w:szCs w:val="24"/>
        </w:rPr>
        <w:t xml:space="preserve">Odpowiadając na Pana petycję </w:t>
      </w:r>
      <w:r w:rsidR="00DF7385" w:rsidRPr="00DF7385">
        <w:rPr>
          <w:rFonts w:ascii="Times New Roman" w:hAnsi="Times New Roman" w:cs="Times New Roman"/>
          <w:sz w:val="24"/>
          <w:szCs w:val="24"/>
        </w:rPr>
        <w:t>z 23 kwietnia 2024 r. (data otrzymania: 23.04.2024 r.)</w:t>
      </w:r>
      <w:r w:rsidR="00281A57">
        <w:rPr>
          <w:rFonts w:ascii="Times New Roman" w:hAnsi="Times New Roman" w:cs="Times New Roman"/>
          <w:sz w:val="24"/>
          <w:szCs w:val="24"/>
        </w:rPr>
        <w:t xml:space="preserve">    </w:t>
      </w:r>
      <w:r w:rsidR="00DF7385" w:rsidRPr="00DF7385">
        <w:rPr>
          <w:rFonts w:ascii="Times New Roman" w:hAnsi="Times New Roman" w:cs="Times New Roman"/>
          <w:sz w:val="24"/>
          <w:szCs w:val="24"/>
        </w:rPr>
        <w:t xml:space="preserve"> </w:t>
      </w:r>
      <w:r w:rsidR="00281A5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F7385" w:rsidRPr="00DF7385">
        <w:rPr>
          <w:rFonts w:ascii="Times New Roman" w:hAnsi="Times New Roman" w:cs="Times New Roman"/>
          <w:sz w:val="24"/>
          <w:szCs w:val="24"/>
        </w:rPr>
        <w:t>usunięcia flagi Ukrainy umieszczonej na drzewcu przed głównym budynkiem Urzędu Miasta Świnoujście w związku ze zbliżającymi się obchodami 2 maja 2024 r.</w:t>
      </w:r>
      <w:r w:rsidR="00410F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7385" w:rsidRPr="00DF7385">
        <w:rPr>
          <w:rFonts w:ascii="Times New Roman" w:hAnsi="Times New Roman" w:cs="Times New Roman"/>
          <w:sz w:val="24"/>
          <w:szCs w:val="24"/>
        </w:rPr>
        <w:t xml:space="preserve"> </w:t>
      </w:r>
      <w:r w:rsidR="00DF7385" w:rsidRPr="00281A57">
        <w:rPr>
          <w:rFonts w:ascii="Times New Roman" w:hAnsi="Times New Roman" w:cs="Times New Roman"/>
          <w:i/>
          <w:sz w:val="24"/>
          <w:szCs w:val="24"/>
        </w:rPr>
        <w:t>Dnia</w:t>
      </w:r>
      <w:r w:rsidR="00C547E2">
        <w:rPr>
          <w:rFonts w:ascii="Times New Roman" w:hAnsi="Times New Roman" w:cs="Times New Roman"/>
          <w:i/>
          <w:sz w:val="24"/>
          <w:szCs w:val="24"/>
        </w:rPr>
        <w:t xml:space="preserve"> Flagi Rzeczypospolitej Polskie, </w:t>
      </w:r>
      <w:r w:rsidR="00C547E2" w:rsidRPr="00C547E2">
        <w:rPr>
          <w:rFonts w:ascii="Times New Roman" w:hAnsi="Times New Roman" w:cs="Times New Roman"/>
          <w:sz w:val="24"/>
          <w:szCs w:val="24"/>
        </w:rPr>
        <w:t>uprzejmie informuję</w:t>
      </w:r>
      <w:r w:rsidR="00C547E2">
        <w:rPr>
          <w:rFonts w:ascii="Times New Roman" w:hAnsi="Times New Roman" w:cs="Times New Roman"/>
          <w:i/>
          <w:sz w:val="24"/>
          <w:szCs w:val="24"/>
        </w:rPr>
        <w:t>.</w:t>
      </w:r>
    </w:p>
    <w:p w:rsidR="00C547E2" w:rsidRDefault="00C547E2" w:rsidP="008869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A5D77" w:rsidRPr="00090A35" w:rsidRDefault="00C547E2" w:rsidP="00886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0644A">
        <w:rPr>
          <w:rFonts w:ascii="Times New Roman" w:hAnsi="Times New Roman" w:cs="Times New Roman"/>
          <w:sz w:val="24"/>
          <w:szCs w:val="24"/>
        </w:rPr>
        <w:t xml:space="preserve">a wstępie </w:t>
      </w:r>
      <w:r w:rsidR="00DF7385" w:rsidRPr="00DF7385">
        <w:rPr>
          <w:rFonts w:ascii="Times New Roman" w:hAnsi="Times New Roman" w:cs="Times New Roman"/>
          <w:sz w:val="24"/>
          <w:szCs w:val="24"/>
        </w:rPr>
        <w:t>uprzejmie informuję, że</w:t>
      </w:r>
      <w:r w:rsidR="00090A35">
        <w:rPr>
          <w:rFonts w:ascii="Times New Roman" w:hAnsi="Times New Roman" w:cs="Times New Roman"/>
          <w:sz w:val="24"/>
          <w:szCs w:val="24"/>
        </w:rPr>
        <w:t xml:space="preserve"> </w:t>
      </w:r>
      <w:r w:rsidR="00090A35" w:rsidRPr="00D16A93">
        <w:rPr>
          <w:rFonts w:ascii="Times New Roman" w:hAnsi="Times New Roman" w:cs="Times New Roman"/>
          <w:i/>
          <w:sz w:val="24"/>
          <w:szCs w:val="24"/>
        </w:rPr>
        <w:t>zgodnie z art. 10 ust. 1 ustawy z 11.07.2014 r. o petycjach (Dz.U. z 2018 r. poz. 870) petycja powinna być rozpatrzona bez zbędnej zwłoki, jednak nie później niż w terminie 3 miesięcy od dnia jej złożenia</w:t>
      </w:r>
      <w:r w:rsidR="00090A35">
        <w:rPr>
          <w:rFonts w:ascii="Times New Roman" w:hAnsi="Times New Roman" w:cs="Times New Roman"/>
          <w:sz w:val="24"/>
          <w:szCs w:val="24"/>
        </w:rPr>
        <w:t xml:space="preserve">. </w:t>
      </w:r>
      <w:r w:rsidR="00090A35" w:rsidRPr="00090A35">
        <w:rPr>
          <w:rFonts w:ascii="Times New Roman" w:hAnsi="Times New Roman" w:cs="Times New Roman"/>
          <w:sz w:val="24"/>
          <w:szCs w:val="24"/>
        </w:rPr>
        <w:t xml:space="preserve">Ustawa o petycjach wyznacza </w:t>
      </w:r>
      <w:r w:rsidR="00090A35">
        <w:rPr>
          <w:rFonts w:ascii="Times New Roman" w:hAnsi="Times New Roman" w:cs="Times New Roman"/>
          <w:sz w:val="24"/>
          <w:szCs w:val="24"/>
        </w:rPr>
        <w:t xml:space="preserve">więc </w:t>
      </w:r>
      <w:r w:rsidR="00090A35" w:rsidRPr="00090A35">
        <w:rPr>
          <w:rFonts w:ascii="Times New Roman" w:hAnsi="Times New Roman" w:cs="Times New Roman"/>
          <w:sz w:val="24"/>
          <w:szCs w:val="24"/>
        </w:rPr>
        <w:t>termin na</w:t>
      </w:r>
      <w:r w:rsidR="00090A35">
        <w:rPr>
          <w:rFonts w:ascii="Times New Roman" w:hAnsi="Times New Roman" w:cs="Times New Roman"/>
          <w:sz w:val="24"/>
          <w:szCs w:val="24"/>
        </w:rPr>
        <w:t xml:space="preserve"> </w:t>
      </w:r>
      <w:r w:rsidR="00090A35" w:rsidRPr="00090A35">
        <w:rPr>
          <w:rFonts w:ascii="Times New Roman" w:hAnsi="Times New Roman" w:cs="Times New Roman"/>
          <w:sz w:val="24"/>
          <w:szCs w:val="24"/>
        </w:rPr>
        <w:t>rozpatrzenie petycji, a zatem na ustosunkowanie się do zawartego w niej żądania</w:t>
      </w:r>
      <w:r w:rsidR="00090A35">
        <w:rPr>
          <w:rFonts w:ascii="Times New Roman" w:hAnsi="Times New Roman" w:cs="Times New Roman"/>
          <w:sz w:val="24"/>
          <w:szCs w:val="24"/>
        </w:rPr>
        <w:t xml:space="preserve">. </w:t>
      </w:r>
      <w:r w:rsidR="00340F61" w:rsidRPr="00340F61">
        <w:rPr>
          <w:rFonts w:ascii="Times New Roman" w:hAnsi="Times New Roman" w:cs="Times New Roman"/>
          <w:sz w:val="24"/>
          <w:szCs w:val="24"/>
        </w:rPr>
        <w:t>Powodem nie</w:t>
      </w:r>
      <w:r w:rsidR="00206F27">
        <w:rPr>
          <w:rFonts w:ascii="Times New Roman" w:hAnsi="Times New Roman" w:cs="Times New Roman"/>
          <w:sz w:val="24"/>
          <w:szCs w:val="24"/>
        </w:rPr>
        <w:t xml:space="preserve">rozpatrzenia przedmiotowej petycji </w:t>
      </w:r>
      <w:r w:rsidR="00340F61" w:rsidRPr="00340F6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40F61">
        <w:rPr>
          <w:rFonts w:ascii="Times New Roman" w:hAnsi="Times New Roman" w:cs="Times New Roman"/>
          <w:sz w:val="24"/>
          <w:szCs w:val="24"/>
        </w:rPr>
        <w:t>satysfakcj</w:t>
      </w:r>
      <w:r w:rsidR="00206F27">
        <w:rPr>
          <w:rFonts w:ascii="Times New Roman" w:hAnsi="Times New Roman" w:cs="Times New Roman"/>
          <w:sz w:val="24"/>
          <w:szCs w:val="24"/>
        </w:rPr>
        <w:t xml:space="preserve">onującym Pana, tj. przed dniem 2 maja br. była konieczność </w:t>
      </w:r>
      <w:r w:rsidR="00C0644A">
        <w:rPr>
          <w:rFonts w:ascii="Times New Roman" w:hAnsi="Times New Roman" w:cs="Times New Roman"/>
          <w:sz w:val="24"/>
          <w:szCs w:val="24"/>
        </w:rPr>
        <w:t xml:space="preserve">załatwiania innych pilnych spraw w terminach nałożonych przez ustawy czy </w:t>
      </w:r>
      <w:r w:rsidR="00206F27">
        <w:rPr>
          <w:rFonts w:ascii="Times New Roman" w:hAnsi="Times New Roman" w:cs="Times New Roman"/>
          <w:sz w:val="24"/>
          <w:szCs w:val="24"/>
        </w:rPr>
        <w:t>organizowani</w:t>
      </w:r>
      <w:r w:rsidR="00C0644A">
        <w:rPr>
          <w:rFonts w:ascii="Times New Roman" w:hAnsi="Times New Roman" w:cs="Times New Roman"/>
          <w:sz w:val="24"/>
          <w:szCs w:val="24"/>
        </w:rPr>
        <w:t>e</w:t>
      </w:r>
      <w:r w:rsidR="00206F27">
        <w:rPr>
          <w:rFonts w:ascii="Times New Roman" w:hAnsi="Times New Roman" w:cs="Times New Roman"/>
          <w:sz w:val="24"/>
          <w:szCs w:val="24"/>
        </w:rPr>
        <w:t xml:space="preserve"> przez Urząd wyborów samorządowych</w:t>
      </w:r>
      <w:r w:rsidR="00C0644A">
        <w:rPr>
          <w:rFonts w:ascii="Times New Roman" w:hAnsi="Times New Roman" w:cs="Times New Roman"/>
          <w:sz w:val="24"/>
          <w:szCs w:val="24"/>
        </w:rPr>
        <w:t xml:space="preserve">. </w:t>
      </w:r>
      <w:r w:rsidR="00206F27">
        <w:rPr>
          <w:rFonts w:ascii="Times New Roman" w:hAnsi="Times New Roman" w:cs="Times New Roman"/>
          <w:sz w:val="24"/>
          <w:szCs w:val="24"/>
        </w:rPr>
        <w:t xml:space="preserve">W tym miejscu pragnę poinformować, że </w:t>
      </w:r>
      <w:r w:rsidR="006A5D77">
        <w:rPr>
          <w:rFonts w:ascii="Times New Roman" w:hAnsi="Times New Roman" w:cs="Times New Roman"/>
          <w:sz w:val="24"/>
          <w:szCs w:val="24"/>
        </w:rPr>
        <w:t>obowiązki Prezydenta Miasta przyjęłam 6 maja br.</w:t>
      </w:r>
      <w:r w:rsidR="00650703">
        <w:rPr>
          <w:rFonts w:ascii="Times New Roman" w:hAnsi="Times New Roman" w:cs="Times New Roman"/>
          <w:sz w:val="24"/>
          <w:szCs w:val="24"/>
        </w:rPr>
        <w:t xml:space="preserve"> </w:t>
      </w:r>
      <w:r w:rsidR="006A5D77">
        <w:rPr>
          <w:rFonts w:ascii="Times New Roman" w:hAnsi="Times New Roman" w:cs="Times New Roman"/>
          <w:sz w:val="24"/>
          <w:szCs w:val="24"/>
        </w:rPr>
        <w:t>(z chwilą złożenia ślubowania przed Radą Miasta).</w:t>
      </w:r>
    </w:p>
    <w:p w:rsidR="00C547E2" w:rsidRDefault="00C547E2" w:rsidP="00886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1A57" w:rsidRDefault="00C0644A" w:rsidP="00886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0B27">
        <w:rPr>
          <w:rFonts w:ascii="Times New Roman" w:hAnsi="Times New Roman" w:cs="Times New Roman"/>
          <w:sz w:val="24"/>
          <w:szCs w:val="24"/>
        </w:rPr>
        <w:t>odczas obchodzenia Święta Flagi R</w:t>
      </w:r>
      <w:r w:rsidR="00090A35" w:rsidRPr="00090A35">
        <w:rPr>
          <w:rFonts w:ascii="Times New Roman" w:hAnsi="Times New Roman" w:cs="Times New Roman"/>
          <w:sz w:val="24"/>
          <w:szCs w:val="24"/>
        </w:rPr>
        <w:t>zeczypospolitej Polskiej</w:t>
      </w:r>
      <w:r w:rsidR="00090A35">
        <w:rPr>
          <w:rFonts w:ascii="Times New Roman" w:hAnsi="Times New Roman" w:cs="Times New Roman"/>
          <w:sz w:val="24"/>
          <w:szCs w:val="24"/>
        </w:rPr>
        <w:t xml:space="preserve"> </w:t>
      </w:r>
      <w:r w:rsidR="00281A57">
        <w:rPr>
          <w:rFonts w:ascii="Times New Roman" w:hAnsi="Times New Roman" w:cs="Times New Roman"/>
          <w:sz w:val="24"/>
          <w:szCs w:val="24"/>
        </w:rPr>
        <w:t xml:space="preserve">flagi wywieszone </w:t>
      </w:r>
      <w:r>
        <w:rPr>
          <w:rFonts w:ascii="Times New Roman" w:hAnsi="Times New Roman" w:cs="Times New Roman"/>
          <w:sz w:val="24"/>
          <w:szCs w:val="24"/>
        </w:rPr>
        <w:t>były</w:t>
      </w:r>
      <w:r w:rsidR="00281A57">
        <w:rPr>
          <w:rFonts w:ascii="Times New Roman" w:hAnsi="Times New Roman" w:cs="Times New Roman"/>
          <w:sz w:val="24"/>
          <w:szCs w:val="24"/>
        </w:rPr>
        <w:t xml:space="preserve"> przed budynkiem Urzędu </w:t>
      </w:r>
      <w:r w:rsidR="00DF7385" w:rsidRPr="00DF7385">
        <w:rPr>
          <w:rFonts w:ascii="Times New Roman" w:hAnsi="Times New Roman" w:cs="Times New Roman"/>
          <w:sz w:val="24"/>
          <w:szCs w:val="24"/>
        </w:rPr>
        <w:t>z</w:t>
      </w:r>
      <w:r w:rsidR="00281A57">
        <w:rPr>
          <w:rFonts w:ascii="Times New Roman" w:hAnsi="Times New Roman" w:cs="Times New Roman"/>
          <w:sz w:val="24"/>
          <w:szCs w:val="24"/>
        </w:rPr>
        <w:t xml:space="preserve">godnie z </w:t>
      </w:r>
      <w:r w:rsidR="00281A57" w:rsidRPr="00DC01A3">
        <w:rPr>
          <w:rFonts w:ascii="Times New Roman" w:hAnsi="Times New Roman" w:cs="Times New Roman"/>
          <w:i/>
          <w:sz w:val="24"/>
          <w:szCs w:val="24"/>
        </w:rPr>
        <w:t xml:space="preserve">przepisami </w:t>
      </w:r>
      <w:r w:rsidR="00DF7385" w:rsidRPr="00DC01A3">
        <w:rPr>
          <w:rFonts w:ascii="Times New Roman" w:hAnsi="Times New Roman" w:cs="Times New Roman"/>
          <w:i/>
          <w:sz w:val="24"/>
          <w:szCs w:val="24"/>
        </w:rPr>
        <w:t>ustaw</w:t>
      </w:r>
      <w:r w:rsidR="00281A57" w:rsidRPr="00DC01A3">
        <w:rPr>
          <w:rFonts w:ascii="Times New Roman" w:hAnsi="Times New Roman" w:cs="Times New Roman"/>
          <w:i/>
          <w:sz w:val="24"/>
          <w:szCs w:val="24"/>
        </w:rPr>
        <w:t>y</w:t>
      </w:r>
      <w:r w:rsidR="00DF7385" w:rsidRPr="00DC01A3">
        <w:rPr>
          <w:rFonts w:ascii="Times New Roman" w:hAnsi="Times New Roman" w:cs="Times New Roman"/>
          <w:i/>
          <w:sz w:val="24"/>
          <w:szCs w:val="24"/>
        </w:rPr>
        <w:t xml:space="preserve"> z dnia 31 stycznia 1980 r. o godle, barwach </w:t>
      </w:r>
      <w:r w:rsidR="009A0FF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DF7385" w:rsidRPr="00DC01A3">
        <w:rPr>
          <w:rFonts w:ascii="Times New Roman" w:hAnsi="Times New Roman" w:cs="Times New Roman"/>
          <w:i/>
          <w:sz w:val="24"/>
          <w:szCs w:val="24"/>
        </w:rPr>
        <w:t>i hymnie Rzeczypospolitej Polskiej oraz o pieczęciach państwowych (Dz. U. 2024 poz. 155),</w:t>
      </w:r>
      <w:r w:rsidR="00DF7385" w:rsidRPr="00DF7385">
        <w:rPr>
          <w:rFonts w:ascii="Times New Roman" w:hAnsi="Times New Roman" w:cs="Times New Roman"/>
          <w:sz w:val="24"/>
          <w:szCs w:val="24"/>
        </w:rPr>
        <w:t xml:space="preserve"> </w:t>
      </w:r>
      <w:r w:rsidR="00281A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F7385" w:rsidRPr="00DF7385">
        <w:rPr>
          <w:rFonts w:ascii="Times New Roman" w:hAnsi="Times New Roman" w:cs="Times New Roman"/>
          <w:sz w:val="24"/>
          <w:szCs w:val="24"/>
        </w:rPr>
        <w:t xml:space="preserve">z zachowaniem zasad wskazanych w wytycznych, dobrych praktykach z zachowaniem szacunku dla symboli państwowych. Flagi wywieszone są na masztach we właściwej kolejności ze szczególną czcią i pierwszeństwem flagi </w:t>
      </w:r>
      <w:r w:rsidR="00BC2EDE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DF7385" w:rsidRPr="00DF7385">
        <w:rPr>
          <w:rFonts w:ascii="Times New Roman" w:hAnsi="Times New Roman" w:cs="Times New Roman"/>
          <w:sz w:val="24"/>
          <w:szCs w:val="24"/>
        </w:rPr>
        <w:t xml:space="preserve">RP przed innymi flagami. </w:t>
      </w:r>
    </w:p>
    <w:p w:rsidR="00C547E2" w:rsidRDefault="00C547E2" w:rsidP="00886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1F" w:rsidRDefault="00C9251F" w:rsidP="00886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Podkreślenia wymaga</w:t>
      </w:r>
      <w:r w:rsidR="006777CA">
        <w:rPr>
          <w:rFonts w:ascii="Times New Roman" w:hAnsi="Times New Roman" w:cs="Times New Roman"/>
          <w:sz w:val="24"/>
          <w:szCs w:val="24"/>
        </w:rPr>
        <w:t xml:space="preserve">, </w:t>
      </w:r>
      <w:r w:rsidR="00BC2EDE" w:rsidRPr="00BC2EDE">
        <w:rPr>
          <w:rFonts w:ascii="Times New Roman" w:hAnsi="Times New Roman" w:cs="Times New Roman"/>
          <w:sz w:val="24"/>
          <w:szCs w:val="24"/>
        </w:rPr>
        <w:t xml:space="preserve">iż w polskim porządku prawnym brak jest regulacji dotyczących umieszczania flag obcych państw na terytorium RP, w tym </w:t>
      </w:r>
      <w:r w:rsidR="00BC2EDE">
        <w:rPr>
          <w:rFonts w:ascii="Times New Roman" w:hAnsi="Times New Roman" w:cs="Times New Roman"/>
          <w:sz w:val="24"/>
          <w:szCs w:val="24"/>
        </w:rPr>
        <w:t>przed</w:t>
      </w:r>
      <w:r w:rsidR="00BC2EDE" w:rsidRPr="00BC2EDE">
        <w:rPr>
          <w:rFonts w:ascii="Times New Roman" w:hAnsi="Times New Roman" w:cs="Times New Roman"/>
          <w:sz w:val="24"/>
          <w:szCs w:val="24"/>
        </w:rPr>
        <w:t xml:space="preserve"> budynk</w:t>
      </w:r>
      <w:r w:rsidR="00BC2EDE">
        <w:rPr>
          <w:rFonts w:ascii="Times New Roman" w:hAnsi="Times New Roman" w:cs="Times New Roman"/>
          <w:sz w:val="24"/>
          <w:szCs w:val="24"/>
        </w:rPr>
        <w:t>iem urzędu</w:t>
      </w:r>
      <w:r w:rsidR="00DC0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34C" w:rsidRDefault="0049616A" w:rsidP="00886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</w:t>
      </w:r>
      <w:r w:rsidR="0017134C" w:rsidRPr="0017134C">
        <w:rPr>
          <w:rFonts w:ascii="Times New Roman" w:hAnsi="Times New Roman" w:cs="Times New Roman"/>
          <w:sz w:val="24"/>
          <w:szCs w:val="24"/>
        </w:rPr>
        <w:t xml:space="preserve"> Miasta </w:t>
      </w:r>
      <w:r w:rsidR="00C9251F">
        <w:rPr>
          <w:rFonts w:ascii="Times New Roman" w:hAnsi="Times New Roman" w:cs="Times New Roman"/>
          <w:sz w:val="24"/>
          <w:szCs w:val="24"/>
        </w:rPr>
        <w:t xml:space="preserve">Świnoujście </w:t>
      </w:r>
      <w:r>
        <w:rPr>
          <w:rFonts w:ascii="Times New Roman" w:hAnsi="Times New Roman" w:cs="Times New Roman"/>
          <w:sz w:val="24"/>
          <w:szCs w:val="24"/>
        </w:rPr>
        <w:t xml:space="preserve">nie posiada </w:t>
      </w:r>
      <w:r w:rsidR="0017134C" w:rsidRPr="0017134C">
        <w:rPr>
          <w:rFonts w:ascii="Times New Roman" w:hAnsi="Times New Roman" w:cs="Times New Roman"/>
          <w:sz w:val="24"/>
          <w:szCs w:val="24"/>
        </w:rPr>
        <w:t xml:space="preserve">szczególnych procedur </w:t>
      </w:r>
      <w:r w:rsidR="00BC2EDE">
        <w:rPr>
          <w:rFonts w:ascii="Times New Roman" w:hAnsi="Times New Roman" w:cs="Times New Roman"/>
          <w:sz w:val="24"/>
          <w:szCs w:val="24"/>
        </w:rPr>
        <w:t xml:space="preserve">(zasad) </w:t>
      </w:r>
      <w:r w:rsidR="0017134C" w:rsidRPr="0017134C">
        <w:rPr>
          <w:rFonts w:ascii="Times New Roman" w:hAnsi="Times New Roman" w:cs="Times New Roman"/>
          <w:sz w:val="24"/>
          <w:szCs w:val="24"/>
        </w:rPr>
        <w:t>w sprawie umieszczania flag. Korzystamy</w:t>
      </w:r>
      <w:r w:rsidR="0017134C">
        <w:rPr>
          <w:rFonts w:ascii="Times New Roman" w:hAnsi="Times New Roman" w:cs="Times New Roman"/>
          <w:sz w:val="24"/>
          <w:szCs w:val="24"/>
        </w:rPr>
        <w:t xml:space="preserve">, jak większość </w:t>
      </w:r>
      <w:r w:rsidR="00966A95">
        <w:rPr>
          <w:rFonts w:ascii="Times New Roman" w:hAnsi="Times New Roman" w:cs="Times New Roman"/>
          <w:sz w:val="24"/>
          <w:szCs w:val="24"/>
        </w:rPr>
        <w:t>organów</w:t>
      </w:r>
      <w:r w:rsidR="0017134C">
        <w:rPr>
          <w:rFonts w:ascii="Times New Roman" w:hAnsi="Times New Roman" w:cs="Times New Roman"/>
          <w:sz w:val="24"/>
          <w:szCs w:val="24"/>
        </w:rPr>
        <w:t xml:space="preserve"> administracji publicznej,</w:t>
      </w:r>
      <w:r w:rsidR="0017134C" w:rsidRPr="0017134C">
        <w:rPr>
          <w:rFonts w:ascii="Times New Roman" w:hAnsi="Times New Roman" w:cs="Times New Roman"/>
          <w:sz w:val="24"/>
          <w:szCs w:val="24"/>
        </w:rPr>
        <w:t xml:space="preserve"> z </w:t>
      </w:r>
      <w:r w:rsidR="0017134C" w:rsidRPr="0017134C">
        <w:rPr>
          <w:rFonts w:ascii="Times New Roman" w:hAnsi="Times New Roman" w:cs="Times New Roman"/>
          <w:sz w:val="24"/>
          <w:szCs w:val="24"/>
        </w:rPr>
        <w:lastRenderedPageBreak/>
        <w:t>wytycznych</w:t>
      </w:r>
      <w:bookmarkStart w:id="0" w:name="_GoBack"/>
      <w:bookmarkEnd w:id="0"/>
      <w:r w:rsidR="00C0644A">
        <w:rPr>
          <w:rFonts w:ascii="Times New Roman" w:hAnsi="Times New Roman" w:cs="Times New Roman"/>
          <w:sz w:val="24"/>
          <w:szCs w:val="24"/>
        </w:rPr>
        <w:t xml:space="preserve"> </w:t>
      </w:r>
      <w:r w:rsidR="0017134C" w:rsidRPr="0017134C">
        <w:rPr>
          <w:rFonts w:ascii="Times New Roman" w:hAnsi="Times New Roman" w:cs="Times New Roman"/>
          <w:sz w:val="24"/>
          <w:szCs w:val="24"/>
        </w:rPr>
        <w:t>BIAŁO-CZERWONA</w:t>
      </w:r>
      <w:r w:rsidR="00D417B0">
        <w:rPr>
          <w:rFonts w:ascii="Times New Roman" w:hAnsi="Times New Roman" w:cs="Times New Roman"/>
          <w:sz w:val="24"/>
          <w:szCs w:val="24"/>
        </w:rPr>
        <w:t xml:space="preserve"> </w:t>
      </w:r>
      <w:r w:rsidR="0017134C" w:rsidRPr="0017134C">
        <w:rPr>
          <w:rFonts w:ascii="Times New Roman" w:hAnsi="Times New Roman" w:cs="Times New Roman"/>
          <w:sz w:val="24"/>
          <w:szCs w:val="24"/>
        </w:rPr>
        <w:t xml:space="preserve">wydanych w 2017 r. przez </w:t>
      </w:r>
      <w:r w:rsidR="00DC01A3">
        <w:rPr>
          <w:rFonts w:ascii="Times New Roman" w:hAnsi="Times New Roman" w:cs="Times New Roman"/>
          <w:sz w:val="24"/>
          <w:szCs w:val="24"/>
        </w:rPr>
        <w:t xml:space="preserve">Departament Komunikacji Społecznej </w:t>
      </w:r>
      <w:r w:rsidR="0017134C" w:rsidRPr="0017134C">
        <w:rPr>
          <w:rFonts w:ascii="Times New Roman" w:hAnsi="Times New Roman" w:cs="Times New Roman"/>
          <w:sz w:val="24"/>
          <w:szCs w:val="24"/>
        </w:rPr>
        <w:t>Ministerstw</w:t>
      </w:r>
      <w:r w:rsidR="00DC01A3">
        <w:rPr>
          <w:rFonts w:ascii="Times New Roman" w:hAnsi="Times New Roman" w:cs="Times New Roman"/>
          <w:sz w:val="24"/>
          <w:szCs w:val="24"/>
        </w:rPr>
        <w:t>a</w:t>
      </w:r>
      <w:r w:rsidR="0017134C" w:rsidRPr="0017134C">
        <w:rPr>
          <w:rFonts w:ascii="Times New Roman" w:hAnsi="Times New Roman" w:cs="Times New Roman"/>
          <w:sz w:val="24"/>
          <w:szCs w:val="24"/>
        </w:rPr>
        <w:t xml:space="preserve"> Spraw Wewnętrznych i Administracji.</w:t>
      </w:r>
      <w:r w:rsidRPr="0049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147" w:rsidRDefault="00C81147" w:rsidP="008869B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522B" w:rsidRDefault="009E589A" w:rsidP="008869B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nadzieję, że powyższe wyjaśnienie zostanie przez Pana przyjęte.  </w:t>
      </w:r>
    </w:p>
    <w:p w:rsidR="001538CE" w:rsidRDefault="001538CE" w:rsidP="008869B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0261" w:rsidRDefault="00200261" w:rsidP="008869BE">
      <w:pPr>
        <w:spacing w:line="360" w:lineRule="auto"/>
        <w:rPr>
          <w:rFonts w:ascii="Times New Roman" w:hAnsi="Times New Roman" w:cs="Times New Roman"/>
          <w:i/>
        </w:rPr>
      </w:pPr>
    </w:p>
    <w:p w:rsidR="0097652B" w:rsidRPr="00756E49" w:rsidRDefault="0097652B" w:rsidP="008869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6E49">
        <w:rPr>
          <w:rFonts w:ascii="Times New Roman" w:hAnsi="Times New Roman" w:cs="Times New Roman"/>
          <w:i/>
          <w:sz w:val="24"/>
          <w:szCs w:val="24"/>
        </w:rPr>
        <w:t xml:space="preserve">Zgodnie z art. 13 ust. 2 ustawy z dnia 11 lipca 2014 r. o petycjach, sposób załatwienia petycji nie może być przedmiotem skargi.  </w:t>
      </w:r>
    </w:p>
    <w:p w:rsidR="00D16A93" w:rsidRPr="00756E49" w:rsidRDefault="00D16A93" w:rsidP="008869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16A93" w:rsidRPr="00D16A93" w:rsidRDefault="00D16A93" w:rsidP="008869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00261" w:rsidRDefault="00200261" w:rsidP="008869BE">
      <w:pPr>
        <w:spacing w:line="36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C81147" w:rsidRDefault="0097652B" w:rsidP="008869BE">
      <w:pPr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777CA">
        <w:rPr>
          <w:rFonts w:ascii="Times New Roman" w:hAnsi="Times New Roman" w:cs="Times New Roman"/>
          <w:i/>
          <w:sz w:val="24"/>
          <w:szCs w:val="24"/>
        </w:rPr>
        <w:t>Z poważaniem</w:t>
      </w:r>
      <w:r w:rsidR="0046174F">
        <w:rPr>
          <w:rFonts w:ascii="Times New Roman" w:hAnsi="Times New Roman" w:cs="Times New Roman"/>
          <w:i/>
          <w:sz w:val="24"/>
          <w:szCs w:val="24"/>
        </w:rPr>
        <w:t>,</w:t>
      </w:r>
    </w:p>
    <w:p w:rsidR="00D16A93" w:rsidRDefault="00D16A93" w:rsidP="008869B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8869B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8869B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46174F" w:rsidRDefault="0046174F" w:rsidP="0097652B">
      <w:pPr>
        <w:rPr>
          <w:rFonts w:ascii="Times New Roman" w:hAnsi="Times New Roman" w:cs="Times New Roman"/>
          <w:sz w:val="20"/>
          <w:szCs w:val="20"/>
        </w:rPr>
      </w:pPr>
    </w:p>
    <w:p w:rsidR="00200261" w:rsidRDefault="00200261" w:rsidP="0097652B">
      <w:pPr>
        <w:rPr>
          <w:rFonts w:ascii="Times New Roman" w:hAnsi="Times New Roman" w:cs="Times New Roman"/>
          <w:sz w:val="20"/>
          <w:szCs w:val="20"/>
        </w:rPr>
      </w:pPr>
    </w:p>
    <w:p w:rsidR="00200261" w:rsidRDefault="00200261" w:rsidP="0097652B">
      <w:pPr>
        <w:rPr>
          <w:rFonts w:ascii="Times New Roman" w:hAnsi="Times New Roman" w:cs="Times New Roman"/>
          <w:sz w:val="20"/>
          <w:szCs w:val="20"/>
        </w:rPr>
      </w:pPr>
    </w:p>
    <w:p w:rsidR="004C33F0" w:rsidRDefault="004C33F0" w:rsidP="0097652B">
      <w:pPr>
        <w:rPr>
          <w:rFonts w:ascii="Times New Roman" w:hAnsi="Times New Roman" w:cs="Times New Roman"/>
          <w:sz w:val="20"/>
          <w:szCs w:val="20"/>
        </w:rPr>
      </w:pPr>
    </w:p>
    <w:p w:rsidR="004C33F0" w:rsidRDefault="004C33F0" w:rsidP="0097652B">
      <w:pPr>
        <w:rPr>
          <w:rFonts w:ascii="Times New Roman" w:hAnsi="Times New Roman" w:cs="Times New Roman"/>
          <w:sz w:val="20"/>
          <w:szCs w:val="20"/>
        </w:rPr>
      </w:pPr>
    </w:p>
    <w:p w:rsidR="006777CA" w:rsidRPr="009D3715" w:rsidRDefault="006777CA" w:rsidP="0097652B">
      <w:pPr>
        <w:rPr>
          <w:rFonts w:ascii="Times New Roman" w:hAnsi="Times New Roman" w:cs="Times New Roman"/>
          <w:sz w:val="24"/>
          <w:szCs w:val="24"/>
        </w:rPr>
      </w:pPr>
      <w:r w:rsidRPr="009D3715">
        <w:rPr>
          <w:rFonts w:ascii="Times New Roman" w:hAnsi="Times New Roman" w:cs="Times New Roman"/>
          <w:sz w:val="24"/>
          <w:szCs w:val="24"/>
        </w:rPr>
        <w:t>Zał. Klauzula informacyjna</w:t>
      </w: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D16A93" w:rsidRDefault="00D16A93" w:rsidP="0097652B">
      <w:pPr>
        <w:rPr>
          <w:rFonts w:ascii="Times New Roman" w:hAnsi="Times New Roman" w:cs="Times New Roman"/>
          <w:sz w:val="20"/>
          <w:szCs w:val="20"/>
        </w:rPr>
      </w:pPr>
    </w:p>
    <w:p w:rsidR="0097652B" w:rsidRPr="009D3715" w:rsidRDefault="006777CA" w:rsidP="0097652B">
      <w:pPr>
        <w:rPr>
          <w:rFonts w:ascii="Times New Roman" w:hAnsi="Times New Roman" w:cs="Times New Roman"/>
          <w:sz w:val="24"/>
          <w:szCs w:val="24"/>
        </w:rPr>
      </w:pPr>
      <w:r w:rsidRPr="009D3715">
        <w:rPr>
          <w:rFonts w:ascii="Times New Roman" w:hAnsi="Times New Roman" w:cs="Times New Roman"/>
          <w:sz w:val="24"/>
          <w:szCs w:val="24"/>
        </w:rPr>
        <w:t>Otrzymują:</w:t>
      </w:r>
    </w:p>
    <w:p w:rsidR="006777CA" w:rsidRPr="009D3715" w:rsidRDefault="006777CA" w:rsidP="0097652B">
      <w:pPr>
        <w:rPr>
          <w:rFonts w:ascii="Times New Roman" w:hAnsi="Times New Roman" w:cs="Times New Roman"/>
          <w:sz w:val="24"/>
          <w:szCs w:val="24"/>
        </w:rPr>
      </w:pPr>
      <w:r w:rsidRPr="009D3715">
        <w:rPr>
          <w:rFonts w:ascii="Times New Roman" w:hAnsi="Times New Roman" w:cs="Times New Roman"/>
          <w:sz w:val="24"/>
          <w:szCs w:val="24"/>
        </w:rPr>
        <w:t>1. Adresat</w:t>
      </w:r>
    </w:p>
    <w:p w:rsidR="006777CA" w:rsidRPr="009D3715" w:rsidRDefault="006777CA" w:rsidP="0097652B">
      <w:pPr>
        <w:rPr>
          <w:rFonts w:ascii="Times New Roman" w:hAnsi="Times New Roman" w:cs="Times New Roman"/>
          <w:sz w:val="24"/>
          <w:szCs w:val="24"/>
        </w:rPr>
      </w:pPr>
      <w:r w:rsidRPr="009D3715">
        <w:rPr>
          <w:rFonts w:ascii="Times New Roman" w:hAnsi="Times New Roman" w:cs="Times New Roman"/>
          <w:sz w:val="24"/>
          <w:szCs w:val="24"/>
        </w:rPr>
        <w:t>2. Aa. WAK</w:t>
      </w:r>
    </w:p>
    <w:p w:rsidR="0097652B" w:rsidRPr="00DF7385" w:rsidRDefault="006777CA" w:rsidP="00DF7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2B" w:rsidRPr="00DF7385" w:rsidRDefault="0097652B" w:rsidP="0097652B">
      <w:pPr>
        <w:rPr>
          <w:rFonts w:ascii="Times New Roman" w:hAnsi="Times New Roman" w:cs="Times New Roman"/>
          <w:sz w:val="24"/>
          <w:szCs w:val="24"/>
        </w:rPr>
      </w:pPr>
    </w:p>
    <w:p w:rsidR="00A45935" w:rsidRPr="00DF7385" w:rsidRDefault="00A45935">
      <w:pPr>
        <w:rPr>
          <w:rFonts w:ascii="Times New Roman" w:hAnsi="Times New Roman" w:cs="Times New Roman"/>
          <w:sz w:val="24"/>
          <w:szCs w:val="24"/>
        </w:rPr>
      </w:pPr>
    </w:p>
    <w:sectPr w:rsidR="00A45935" w:rsidRPr="00DF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AA"/>
    <w:rsid w:val="00090A35"/>
    <w:rsid w:val="00122CAC"/>
    <w:rsid w:val="001538CE"/>
    <w:rsid w:val="0017134C"/>
    <w:rsid w:val="00200261"/>
    <w:rsid w:val="00206F27"/>
    <w:rsid w:val="00281A57"/>
    <w:rsid w:val="00340F61"/>
    <w:rsid w:val="00410FA0"/>
    <w:rsid w:val="0046174F"/>
    <w:rsid w:val="0046773C"/>
    <w:rsid w:val="0049616A"/>
    <w:rsid w:val="004C33F0"/>
    <w:rsid w:val="0050522B"/>
    <w:rsid w:val="00513280"/>
    <w:rsid w:val="00650703"/>
    <w:rsid w:val="006777CA"/>
    <w:rsid w:val="006A5D77"/>
    <w:rsid w:val="00756E49"/>
    <w:rsid w:val="00770CB9"/>
    <w:rsid w:val="008869BE"/>
    <w:rsid w:val="00966A95"/>
    <w:rsid w:val="0097652B"/>
    <w:rsid w:val="009A0FF9"/>
    <w:rsid w:val="009D3715"/>
    <w:rsid w:val="009E589A"/>
    <w:rsid w:val="00A45935"/>
    <w:rsid w:val="00B2133B"/>
    <w:rsid w:val="00BC2EDE"/>
    <w:rsid w:val="00C0644A"/>
    <w:rsid w:val="00C547E2"/>
    <w:rsid w:val="00C80275"/>
    <w:rsid w:val="00C81147"/>
    <w:rsid w:val="00C9251F"/>
    <w:rsid w:val="00CD1E3B"/>
    <w:rsid w:val="00D16A93"/>
    <w:rsid w:val="00D417B0"/>
    <w:rsid w:val="00DC01A3"/>
    <w:rsid w:val="00DF7385"/>
    <w:rsid w:val="00E802D5"/>
    <w:rsid w:val="00EB0B27"/>
    <w:rsid w:val="00EF3DCF"/>
    <w:rsid w:val="00F338AA"/>
    <w:rsid w:val="00FD21FF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6EF9-2BBB-44C9-A815-9D28C3ED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Bieńkowska Katarzyna</dc:creator>
  <cp:lastModifiedBy>alesiewicz</cp:lastModifiedBy>
  <cp:revision>3</cp:revision>
  <cp:lastPrinted>2024-06-14T06:04:00Z</cp:lastPrinted>
  <dcterms:created xsi:type="dcterms:W3CDTF">2024-06-17T08:34:00Z</dcterms:created>
  <dcterms:modified xsi:type="dcterms:W3CDTF">2024-06-17T08:39:00Z</dcterms:modified>
</cp:coreProperties>
</file>