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7C1DF" w14:textId="6A795526" w:rsidR="003A5C2B" w:rsidRPr="003A5C2B" w:rsidRDefault="003A5C2B" w:rsidP="003A5C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B6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bookmarkStart w:id="0" w:name="_GoBack"/>
      <w:bookmarkEnd w:id="0"/>
      <w:r w:rsidRPr="003A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Instrukcji RO.2</w:t>
      </w:r>
      <w:r w:rsidR="00581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</w:t>
      </w:r>
      <w:r w:rsidRPr="003A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81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A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.NB.2020</w:t>
      </w:r>
    </w:p>
    <w:p w14:paraId="75952FB9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54B062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FF9A43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CDBD28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14:paraId="6DDE5F93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wymagane od Wykonawcy biorącego udział w postępowaniu na:</w:t>
      </w:r>
    </w:p>
    <w:p w14:paraId="07058583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DFB6D9" w14:textId="6BFB4FCD" w:rsidR="0058161D" w:rsidRPr="0058161D" w:rsidRDefault="0058161D" w:rsidP="0058161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2E3E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obsługę prawną ZGM spółka z </w:t>
      </w:r>
      <w:r w:rsidRPr="0058161D">
        <w:rPr>
          <w:rFonts w:ascii="Times New Roman" w:eastAsia="Calibri" w:hAnsi="Times New Roman" w:cs="Times New Roman"/>
          <w:b/>
          <w:bCs/>
          <w:sz w:val="24"/>
          <w:szCs w:val="24"/>
        </w:rPr>
        <w:t>graniczoną odpowiedzialnością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</w:p>
    <w:p w14:paraId="16768EE2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5424E1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17AF19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A50004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w zakresie wypełnienia obowiązków informacyjnych przewidzianych w art. 13 lub art. 14 RODO</w:t>
      </w:r>
    </w:p>
    <w:p w14:paraId="7FFE5A30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D6EEE1" w14:textId="77777777"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708ED" w14:textId="77777777"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Oświadczam, że wypełniam obowiązki informacyjne przewidziane w art. 13 lub art. 14 RODO</w:t>
      </w:r>
      <w:r w:rsidRPr="003A5C2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403E481C" w14:textId="77777777"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3061361C" w14:textId="77777777"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5A525" w14:textId="77777777"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7D2F2C" w14:textId="77777777"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875D57" w14:textId="77777777"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14887B" w14:textId="77777777"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</w:p>
    <w:p w14:paraId="11C4B82B" w14:textId="77777777"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Miejscowość, data</w:t>
      </w:r>
    </w:p>
    <w:p w14:paraId="42DA0929" w14:textId="77777777"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9E44EF" w14:textId="77777777" w:rsidR="003A5C2B" w:rsidRPr="003A5C2B" w:rsidRDefault="003A5C2B" w:rsidP="003A5C2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6FC752E6" w14:textId="77777777" w:rsidR="003A5C2B" w:rsidRPr="003A5C2B" w:rsidRDefault="003A5C2B" w:rsidP="003A5C2B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5C2B">
        <w:rPr>
          <w:rFonts w:ascii="Times New Roman" w:eastAsia="Calibri" w:hAnsi="Times New Roman" w:cs="Times New Roman"/>
          <w:sz w:val="20"/>
          <w:szCs w:val="20"/>
        </w:rPr>
        <w:t xml:space="preserve">Podpis osoby (osób) uprawnionych                        </w:t>
      </w:r>
    </w:p>
    <w:p w14:paraId="4CC425BC" w14:textId="77777777" w:rsidR="003A5C2B" w:rsidRPr="003A5C2B" w:rsidRDefault="003A5C2B" w:rsidP="003A5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E87198" w14:textId="77777777" w:rsidR="00D85CE8" w:rsidRDefault="00D85CE8"/>
    <w:sectPr w:rsidR="00D85C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115273" w16cid:durableId="233070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89C2" w14:textId="77777777" w:rsidR="00AB238E" w:rsidRDefault="00AB238E" w:rsidP="003A5C2B">
      <w:pPr>
        <w:spacing w:after="0" w:line="240" w:lineRule="auto"/>
      </w:pPr>
      <w:r>
        <w:separator/>
      </w:r>
    </w:p>
  </w:endnote>
  <w:endnote w:type="continuationSeparator" w:id="0">
    <w:p w14:paraId="0ECF53BF" w14:textId="77777777" w:rsidR="00AB238E" w:rsidRDefault="00AB238E" w:rsidP="003A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41901"/>
      <w:docPartObj>
        <w:docPartGallery w:val="Page Numbers (Bottom of Page)"/>
        <w:docPartUnique/>
      </w:docPartObj>
    </w:sdtPr>
    <w:sdtEndPr/>
    <w:sdtContent>
      <w:p w14:paraId="3F5EADF9" w14:textId="77777777" w:rsidR="00053073" w:rsidRDefault="003A5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DB">
          <w:rPr>
            <w:noProof/>
          </w:rPr>
          <w:t>1</w:t>
        </w:r>
        <w:r>
          <w:fldChar w:fldCharType="end"/>
        </w:r>
      </w:p>
    </w:sdtContent>
  </w:sdt>
  <w:p w14:paraId="2E44FA3B" w14:textId="77777777" w:rsidR="00053073" w:rsidRDefault="003B6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DF7CF" w14:textId="77777777" w:rsidR="00AB238E" w:rsidRDefault="00AB238E" w:rsidP="003A5C2B">
      <w:pPr>
        <w:spacing w:after="0" w:line="240" w:lineRule="auto"/>
      </w:pPr>
      <w:r>
        <w:separator/>
      </w:r>
    </w:p>
  </w:footnote>
  <w:footnote w:type="continuationSeparator" w:id="0">
    <w:p w14:paraId="11B3DBAD" w14:textId="77777777" w:rsidR="00AB238E" w:rsidRDefault="00AB238E" w:rsidP="003A5C2B">
      <w:pPr>
        <w:spacing w:after="0" w:line="240" w:lineRule="auto"/>
      </w:pPr>
      <w:r>
        <w:continuationSeparator/>
      </w:r>
    </w:p>
  </w:footnote>
  <w:footnote w:id="1">
    <w:p w14:paraId="60ABC38C" w14:textId="77777777" w:rsidR="003A5C2B" w:rsidRPr="007A453B" w:rsidRDefault="003A5C2B" w:rsidP="003A5C2B">
      <w:pPr>
        <w:pStyle w:val="Tekstprzypisudolnego"/>
        <w:rPr>
          <w:rFonts w:ascii="Times New Roman" w:hAnsi="Times New Roman" w:cs="Times New Roman"/>
        </w:rPr>
      </w:pPr>
      <w:r w:rsidRPr="007A453B">
        <w:rPr>
          <w:rStyle w:val="Odwoanieprzypisudolnego"/>
          <w:rFonts w:ascii="Times New Roman" w:hAnsi="Times New Roman" w:cs="Times New Roman"/>
        </w:rPr>
        <w:footnoteRef/>
      </w:r>
      <w:r w:rsidRPr="007A453B">
        <w:rPr>
          <w:rFonts w:ascii="Times New Roman" w:hAnsi="Times New Roman" w:cs="Times New Roman"/>
        </w:rPr>
        <w:t xml:space="preserve"> W przypadku, gdy Wykonawca nie przekazuje danych osobowych innych niż bezpośrednio jego dotyczących lu</w:t>
      </w:r>
      <w:r>
        <w:rPr>
          <w:rFonts w:ascii="Times New Roman" w:hAnsi="Times New Roman" w:cs="Times New Roman"/>
        </w:rPr>
        <w:t>b</w:t>
      </w:r>
      <w:r w:rsidRPr="007A453B">
        <w:rPr>
          <w:rFonts w:ascii="Times New Roman" w:hAnsi="Times New Roman" w:cs="Times New Roman"/>
        </w:rPr>
        <w:t xml:space="preserve"> zachodzi wyłącz</w:t>
      </w:r>
      <w:r>
        <w:rPr>
          <w:rFonts w:ascii="Times New Roman" w:hAnsi="Times New Roman" w:cs="Times New Roman"/>
        </w:rPr>
        <w:t>e</w:t>
      </w:r>
      <w:r w:rsidRPr="007A453B">
        <w:rPr>
          <w:rFonts w:ascii="Times New Roman" w:hAnsi="Times New Roman" w:cs="Times New Roman"/>
        </w:rPr>
        <w:t>nie stosowania obowiązku informacyjn</w:t>
      </w:r>
      <w:r>
        <w:rPr>
          <w:rFonts w:ascii="Times New Roman" w:hAnsi="Times New Roman" w:cs="Times New Roman"/>
        </w:rPr>
        <w:t xml:space="preserve">ego, stosownie do art. 13  lub art. 14 </w:t>
      </w:r>
      <w:r w:rsidRPr="007A453B">
        <w:rPr>
          <w:rFonts w:ascii="Times New Roman" w:hAnsi="Times New Roman" w:cs="Times New Roman"/>
        </w:rPr>
        <w:t xml:space="preserve"> RODO</w:t>
      </w:r>
      <w:r>
        <w:rPr>
          <w:rFonts w:ascii="Times New Roman" w:hAnsi="Times New Roman" w:cs="Times New Roman"/>
        </w:rPr>
        <w:t xml:space="preserve"> Wykonawca nie składa </w:t>
      </w:r>
      <w:r w:rsidRPr="007A453B">
        <w:rPr>
          <w:rFonts w:ascii="Times New Roman" w:hAnsi="Times New Roman" w:cs="Times New Roman"/>
        </w:rPr>
        <w:t>oświadczenia (us</w:t>
      </w:r>
      <w:r>
        <w:rPr>
          <w:rFonts w:ascii="Times New Roman" w:hAnsi="Times New Roman" w:cs="Times New Roman"/>
        </w:rPr>
        <w:t>uwa treść</w:t>
      </w:r>
      <w:r w:rsidRPr="007A453B">
        <w:rPr>
          <w:rFonts w:ascii="Times New Roman" w:hAnsi="Times New Roman" w:cs="Times New Roman"/>
        </w:rPr>
        <w:t xml:space="preserve">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2B"/>
    <w:rsid w:val="002E3E2E"/>
    <w:rsid w:val="003A5C2B"/>
    <w:rsid w:val="003B62DB"/>
    <w:rsid w:val="0058161D"/>
    <w:rsid w:val="00873A42"/>
    <w:rsid w:val="00AB238E"/>
    <w:rsid w:val="00D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B1DE"/>
  <w15:chartTrackingRefBased/>
  <w15:docId w15:val="{F88F079C-B246-4E8C-AB9D-67B88D0B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A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5C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C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6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ACB1C2B9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4</cp:revision>
  <cp:lastPrinted>2020-10-21T11:42:00Z</cp:lastPrinted>
  <dcterms:created xsi:type="dcterms:W3CDTF">2020-10-13T16:29:00Z</dcterms:created>
  <dcterms:modified xsi:type="dcterms:W3CDTF">2020-10-21T11:42:00Z</dcterms:modified>
</cp:coreProperties>
</file>