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CF72" w14:textId="6F07EBD1"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r w:rsidR="005705EA">
        <w:rPr>
          <w:sz w:val="22"/>
        </w:rPr>
        <w:t>- ZMIANA NR 1</w:t>
      </w:r>
      <w:r w:rsidR="00185A87">
        <w:rPr>
          <w:sz w:val="22"/>
        </w:rPr>
        <w:t xml:space="preserve"> z dnia 30.10.2019r.</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 59 95</w:t>
      </w:r>
    </w:p>
    <w:p w14:paraId="3BB3C254" w14:textId="77777777" w:rsidR="00A66FC3" w:rsidRPr="004D30EE" w:rsidRDefault="00A66FC3" w:rsidP="00A66FC3">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5705EA" w:rsidRDefault="0093799B" w:rsidP="0093799B">
      <w:pPr>
        <w:jc w:val="center"/>
        <w:rPr>
          <w:b/>
          <w:szCs w:val="22"/>
          <w:lang w:val="en-US"/>
        </w:rPr>
      </w:pPr>
    </w:p>
    <w:p w14:paraId="4D7EA310" w14:textId="1FC7A315"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oraz</w:t>
      </w:r>
    </w:p>
    <w:p w14:paraId="0E42718F" w14:textId="77777777" w:rsidR="00A66FC3" w:rsidRPr="004D30EE" w:rsidRDefault="00A66FC3" w:rsidP="00A66FC3">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260B3F23" w14:textId="77777777" w:rsidR="00A66FC3" w:rsidRDefault="00A66FC3" w:rsidP="00A66FC3">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1881E06F" w14:textId="77777777" w:rsidR="00A66FC3" w:rsidRPr="004D30EE" w:rsidRDefault="00A66FC3" w:rsidP="00A66FC3">
      <w:pPr>
        <w:spacing w:line="276" w:lineRule="auto"/>
        <w:jc w:val="center"/>
        <w:rPr>
          <w:bCs/>
          <w:color w:val="000000"/>
          <w:sz w:val="24"/>
          <w:szCs w:val="24"/>
          <w:lang w:eastAsia="ar-SA"/>
        </w:rPr>
      </w:pPr>
      <w:r>
        <w:rPr>
          <w:bCs/>
          <w:color w:val="000000"/>
          <w:sz w:val="24"/>
          <w:szCs w:val="24"/>
          <w:lang w:eastAsia="ar-SA"/>
        </w:rPr>
        <w:t>E-mail:zwik@zwik.fn.pl</w:t>
      </w:r>
    </w:p>
    <w:p w14:paraId="498BB713" w14:textId="77777777" w:rsidR="00A66FC3" w:rsidRPr="004D30EE" w:rsidRDefault="00A66FC3" w:rsidP="00A66FC3">
      <w:pPr>
        <w:spacing w:line="276" w:lineRule="auto"/>
        <w:jc w:val="center"/>
        <w:rPr>
          <w:bCs/>
          <w:color w:val="000000"/>
          <w:sz w:val="24"/>
          <w:szCs w:val="24"/>
          <w:lang w:eastAsia="ar-SA"/>
        </w:rPr>
      </w:pPr>
    </w:p>
    <w:p w14:paraId="2A578356" w14:textId="1813E80A" w:rsidR="00A66FC3" w:rsidRDefault="00A66FC3" w:rsidP="00A10AD1">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Dz.U. z 201</w:t>
      </w:r>
      <w:r>
        <w:rPr>
          <w:sz w:val="24"/>
          <w:szCs w:val="24"/>
        </w:rPr>
        <w:t>8</w:t>
      </w:r>
      <w:r w:rsidRPr="004D30EE">
        <w:rPr>
          <w:sz w:val="24"/>
          <w:szCs w:val="24"/>
        </w:rPr>
        <w:t xml:space="preserve"> r. poz. 1</w:t>
      </w:r>
      <w:r>
        <w:rPr>
          <w:sz w:val="24"/>
          <w:szCs w:val="24"/>
        </w:rPr>
        <w:t>986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 xml:space="preserve">m upoważnionym do przeprowadzenia postępowania i udzielenia zamówienia w imieniu i na rzecz </w:t>
      </w:r>
      <w:proofErr w:type="spellStart"/>
      <w:r w:rsidRPr="004D30EE">
        <w:rPr>
          <w:bCs/>
          <w:color w:val="000000"/>
          <w:sz w:val="24"/>
          <w:szCs w:val="24"/>
          <w:lang w:eastAsia="ar-SA"/>
        </w:rPr>
        <w:t>ZWiK</w:t>
      </w:r>
      <w:proofErr w:type="spellEnd"/>
      <w:r w:rsidRPr="004D30EE">
        <w:rPr>
          <w:bCs/>
          <w:color w:val="000000"/>
          <w:sz w:val="24"/>
          <w:szCs w:val="24"/>
          <w:lang w:eastAsia="ar-SA"/>
        </w:rPr>
        <w:t xml:space="preserve"> jest Gmina Miasto Świnoujście</w:t>
      </w:r>
      <w:r w:rsidR="00876DD4">
        <w:rPr>
          <w:bCs/>
          <w:color w:val="000000"/>
          <w:sz w:val="24"/>
          <w:szCs w:val="24"/>
          <w:lang w:eastAsia="ar-SA"/>
        </w:rPr>
        <w:t>.</w:t>
      </w:r>
      <w:r w:rsidR="00A10AD1">
        <w:rPr>
          <w:bCs/>
          <w:color w:val="000000"/>
          <w:sz w:val="24"/>
          <w:szCs w:val="24"/>
          <w:lang w:eastAsia="ar-SA"/>
        </w:rPr>
        <w:t xml:space="preserve">, </w:t>
      </w:r>
      <w:r w:rsidRPr="004D30EE">
        <w:rPr>
          <w:bCs/>
          <w:color w:val="000000"/>
          <w:sz w:val="24"/>
          <w:szCs w:val="24"/>
          <w:lang w:eastAsia="ar-SA"/>
        </w:rPr>
        <w:t>któr</w:t>
      </w:r>
      <w:r w:rsidR="00876DD4">
        <w:rPr>
          <w:bCs/>
          <w:color w:val="000000"/>
          <w:sz w:val="24"/>
          <w:szCs w:val="24"/>
          <w:lang w:eastAsia="ar-SA"/>
        </w:rPr>
        <w:t>a</w:t>
      </w:r>
      <w:r w:rsidRPr="004D30EE">
        <w:rPr>
          <w:bCs/>
          <w:color w:val="000000"/>
          <w:sz w:val="24"/>
          <w:szCs w:val="24"/>
          <w:lang w:eastAsia="ar-SA"/>
        </w:rPr>
        <w:t xml:space="preserve"> powierzył</w:t>
      </w:r>
      <w:r w:rsidR="00876DD4">
        <w:rPr>
          <w:bCs/>
          <w:color w:val="000000"/>
          <w:sz w:val="24"/>
          <w:szCs w:val="24"/>
          <w:lang w:eastAsia="ar-SA"/>
        </w:rPr>
        <w:t>a</w:t>
      </w:r>
      <w:r w:rsidRPr="004D30EE">
        <w:rPr>
          <w:bCs/>
          <w:color w:val="000000"/>
          <w:sz w:val="24"/>
          <w:szCs w:val="24"/>
          <w:lang w:eastAsia="ar-SA"/>
        </w:rPr>
        <w:t xml:space="preserve"> przeprowadzenie przedmiotowego postępowania na podstawie umowy nr WIM/</w:t>
      </w:r>
      <w:r w:rsidR="00405A90">
        <w:rPr>
          <w:bCs/>
          <w:color w:val="000000"/>
          <w:sz w:val="24"/>
          <w:szCs w:val="24"/>
          <w:lang w:eastAsia="ar-SA"/>
        </w:rPr>
        <w:t>30</w:t>
      </w:r>
      <w:r w:rsidRPr="004D30EE">
        <w:rPr>
          <w:bCs/>
          <w:color w:val="000000"/>
          <w:sz w:val="24"/>
          <w:szCs w:val="24"/>
          <w:lang w:eastAsia="ar-SA"/>
        </w:rPr>
        <w:t>/201</w:t>
      </w:r>
      <w:r w:rsidR="00405A90">
        <w:rPr>
          <w:bCs/>
          <w:color w:val="000000"/>
          <w:sz w:val="24"/>
          <w:szCs w:val="24"/>
          <w:lang w:eastAsia="ar-SA"/>
        </w:rPr>
        <w:t>8</w:t>
      </w:r>
      <w:r w:rsidRPr="004D30EE">
        <w:rPr>
          <w:bCs/>
          <w:color w:val="000000"/>
          <w:sz w:val="24"/>
          <w:szCs w:val="24"/>
          <w:lang w:eastAsia="ar-SA"/>
        </w:rPr>
        <w:t xml:space="preserve"> zawartej w dniu </w:t>
      </w:r>
      <w:r w:rsidR="00CB0D2D">
        <w:rPr>
          <w:bCs/>
          <w:color w:val="000000"/>
          <w:sz w:val="24"/>
          <w:szCs w:val="24"/>
          <w:lang w:eastAsia="ar-SA"/>
        </w:rPr>
        <w:t>20.02.2018</w:t>
      </w:r>
      <w:r w:rsidRPr="004D30EE">
        <w:rPr>
          <w:bCs/>
          <w:color w:val="000000"/>
          <w:sz w:val="24"/>
          <w:szCs w:val="24"/>
          <w:lang w:eastAsia="ar-SA"/>
        </w:rPr>
        <w:t xml:space="preserve"> r. firmie:</w:t>
      </w:r>
    </w:p>
    <w:p w14:paraId="5A101BE4" w14:textId="77777777"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NBQ Sp. z o.o.</w:t>
      </w:r>
    </w:p>
    <w:p w14:paraId="370AD5EA" w14:textId="77777777" w:rsidR="00A66FC3" w:rsidRPr="004D30EE" w:rsidRDefault="00A66FC3" w:rsidP="00A66FC3">
      <w:pPr>
        <w:spacing w:line="276" w:lineRule="auto"/>
        <w:jc w:val="center"/>
        <w:rPr>
          <w:bCs/>
          <w:color w:val="000000"/>
          <w:sz w:val="24"/>
          <w:szCs w:val="24"/>
          <w:lang w:eastAsia="ar-SA"/>
        </w:rPr>
      </w:pPr>
      <w:r w:rsidRPr="004D30EE">
        <w:rPr>
          <w:bCs/>
          <w:color w:val="000000"/>
          <w:sz w:val="24"/>
          <w:szCs w:val="24"/>
          <w:lang w:eastAsia="ar-SA"/>
        </w:rPr>
        <w:t>ul. Tadeusza Wendy 10C, 70-655 Szczecin</w:t>
      </w:r>
    </w:p>
    <w:p w14:paraId="35BD54EA" w14:textId="77777777" w:rsidR="00A66FC3" w:rsidRPr="004D30EE" w:rsidRDefault="00A66FC3" w:rsidP="00A66FC3">
      <w:pPr>
        <w:spacing w:line="276" w:lineRule="auto"/>
        <w:jc w:val="center"/>
        <w:rPr>
          <w:bCs/>
          <w:color w:val="000000"/>
          <w:sz w:val="24"/>
          <w:szCs w:val="24"/>
          <w:lang w:val="de-DE" w:eastAsia="ar-SA"/>
        </w:rPr>
      </w:pPr>
      <w:r w:rsidRPr="004D30EE">
        <w:rPr>
          <w:bCs/>
          <w:color w:val="000000"/>
          <w:sz w:val="24"/>
          <w:szCs w:val="24"/>
          <w:lang w:val="de-DE" w:eastAsia="ar-SA"/>
        </w:rPr>
        <w:t xml:space="preserve">Tel. (91) 423 74 68, </w:t>
      </w:r>
      <w:proofErr w:type="spellStart"/>
      <w:r w:rsidRPr="004D30EE">
        <w:rPr>
          <w:bCs/>
          <w:color w:val="000000"/>
          <w:sz w:val="24"/>
          <w:szCs w:val="24"/>
          <w:lang w:val="de-DE" w:eastAsia="ar-SA"/>
        </w:rPr>
        <w:t>fax</w:t>
      </w:r>
      <w:proofErr w:type="spellEnd"/>
      <w:r w:rsidRPr="004D30EE">
        <w:rPr>
          <w:bCs/>
          <w:color w:val="000000"/>
          <w:sz w:val="24"/>
          <w:szCs w:val="24"/>
          <w:lang w:val="de-DE" w:eastAsia="ar-SA"/>
        </w:rPr>
        <w:t xml:space="preserve"> (91) 423 26 12</w:t>
      </w:r>
    </w:p>
    <w:p w14:paraId="3B6F65DB" w14:textId="77777777" w:rsidR="00A66FC3" w:rsidRPr="004D30EE" w:rsidRDefault="00A66FC3" w:rsidP="00A66FC3">
      <w:pPr>
        <w:spacing w:line="276" w:lineRule="auto"/>
        <w:jc w:val="center"/>
        <w:rPr>
          <w:bCs/>
          <w:color w:val="000000"/>
          <w:sz w:val="24"/>
          <w:szCs w:val="24"/>
          <w:lang w:val="de-DE" w:eastAsia="ar-SA"/>
        </w:rPr>
      </w:pPr>
      <w:r w:rsidRPr="004D30EE">
        <w:rPr>
          <w:bCs/>
          <w:color w:val="000000"/>
          <w:sz w:val="24"/>
          <w:szCs w:val="24"/>
          <w:lang w:val="de-DE" w:eastAsia="ar-SA"/>
        </w:rPr>
        <w:t xml:space="preserve">Internet: </w:t>
      </w:r>
      <w:hyperlink r:id="rId10" w:history="1">
        <w:r w:rsidRPr="004D30EE">
          <w:rPr>
            <w:rStyle w:val="Hipercze"/>
            <w:sz w:val="24"/>
            <w:szCs w:val="24"/>
            <w:lang w:val="de-DE" w:eastAsia="ar-SA"/>
          </w:rPr>
          <w:t>www.nbq.pl</w:t>
        </w:r>
      </w:hyperlink>
      <w:r w:rsidRPr="004D30EE">
        <w:rPr>
          <w:bCs/>
          <w:color w:val="000000"/>
          <w:sz w:val="24"/>
          <w:szCs w:val="24"/>
          <w:lang w:val="de-DE" w:eastAsia="ar-SA"/>
        </w:rPr>
        <w:t xml:space="preserve">; </w:t>
      </w:r>
      <w:proofErr w:type="spellStart"/>
      <w:r>
        <w:rPr>
          <w:bCs/>
          <w:color w:val="000000"/>
          <w:sz w:val="24"/>
          <w:szCs w:val="24"/>
          <w:lang w:val="de-DE" w:eastAsia="ar-SA"/>
        </w:rPr>
        <w:t>e</w:t>
      </w:r>
      <w:r w:rsidRPr="004D30EE">
        <w:rPr>
          <w:bCs/>
          <w:color w:val="000000"/>
          <w:sz w:val="24"/>
          <w:szCs w:val="24"/>
          <w:lang w:val="de-DE" w:eastAsia="ar-SA"/>
        </w:rPr>
        <w:t>-mail</w:t>
      </w:r>
      <w:proofErr w:type="spellEnd"/>
      <w:r w:rsidRPr="004D30EE">
        <w:rPr>
          <w:bCs/>
          <w:color w:val="000000"/>
          <w:sz w:val="24"/>
          <w:szCs w:val="24"/>
          <w:lang w:val="de-DE" w:eastAsia="ar-SA"/>
        </w:rPr>
        <w:t>:</w:t>
      </w:r>
      <w:r w:rsidRPr="004D30EE">
        <w:rPr>
          <w:sz w:val="24"/>
          <w:szCs w:val="24"/>
          <w:lang w:val="en-US"/>
        </w:rPr>
        <w:t xml:space="preserve"> </w:t>
      </w:r>
      <w:hyperlink r:id="rId11" w:history="1">
        <w:r w:rsidRPr="004D30EE">
          <w:rPr>
            <w:rStyle w:val="Hipercze"/>
            <w:sz w:val="24"/>
            <w:szCs w:val="24"/>
            <w:lang w:val="en-US"/>
          </w:rPr>
          <w:t>zp@nbq.pl</w:t>
        </w:r>
      </w:hyperlink>
    </w:p>
    <w:p w14:paraId="7C067DF2" w14:textId="77777777" w:rsidR="00D53404" w:rsidRPr="005705EA" w:rsidRDefault="00D53404" w:rsidP="00D53404">
      <w:pPr>
        <w:jc w:val="center"/>
        <w:rPr>
          <w:bCs/>
          <w:szCs w:val="22"/>
          <w:lang w:val="en-US"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6E66F2" w:rsidRDefault="0093799B" w:rsidP="0093799B">
      <w:pPr>
        <w:pStyle w:val="Tekstpodstawowy3"/>
        <w:jc w:val="center"/>
        <w:rPr>
          <w:sz w:val="20"/>
          <w:szCs w:val="22"/>
        </w:rPr>
      </w:pPr>
    </w:p>
    <w:p w14:paraId="22E42140" w14:textId="77777777" w:rsidR="00747E6E" w:rsidRPr="007F442D" w:rsidRDefault="00747E6E" w:rsidP="00747E6E">
      <w:pPr>
        <w:jc w:val="center"/>
        <w:rPr>
          <w:b/>
          <w:sz w:val="24"/>
          <w:szCs w:val="24"/>
        </w:rPr>
      </w:pPr>
      <w:r w:rsidRPr="007F442D">
        <w:rPr>
          <w:b/>
          <w:spacing w:val="-4"/>
          <w:sz w:val="24"/>
          <w:szCs w:val="24"/>
          <w:lang w:eastAsia="ar-SA"/>
        </w:rPr>
        <w:t>„</w:t>
      </w:r>
      <w:r w:rsidRPr="007F442D">
        <w:rPr>
          <w:b/>
          <w:sz w:val="24"/>
          <w:szCs w:val="24"/>
        </w:rPr>
        <w:t>Przebudowa ul. Wojska Polskiego na odcinku od ul. Leśmiana do ul. Matejki w Świnoujściu”</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4BD322FB" w:rsidR="007D624F" w:rsidRPr="006E66F2" w:rsidRDefault="001F2694" w:rsidP="00B11F27">
            <w:pPr>
              <w:spacing w:line="276" w:lineRule="auto"/>
              <w:jc w:val="center"/>
              <w:rPr>
                <w:sz w:val="18"/>
                <w:lang w:eastAsia="en-US"/>
              </w:rPr>
            </w:pPr>
            <w:r>
              <w:rPr>
                <w:sz w:val="18"/>
                <w:lang w:eastAsia="en-US"/>
              </w:rPr>
              <w:t>kwiecień</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22CEC60A"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1F2694">
              <w:rPr>
                <w:sz w:val="18"/>
                <w:lang w:eastAsia="en-US"/>
              </w:rPr>
              <w:t xml:space="preserve"> 243</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w:t>
            </w:r>
            <w:r w:rsidR="001F2694">
              <w:rPr>
                <w:sz w:val="18"/>
                <w:lang w:eastAsia="en-US"/>
              </w:rPr>
              <w:t xml:space="preserve">23 kwietnia </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5873F68D" w:rsidR="000275FD" w:rsidRPr="006E66F2" w:rsidRDefault="0096478C" w:rsidP="000275FD">
            <w:pPr>
              <w:spacing w:line="276" w:lineRule="auto"/>
              <w:jc w:val="center"/>
              <w:rPr>
                <w:sz w:val="18"/>
                <w:lang w:eastAsia="en-US"/>
              </w:rPr>
            </w:pPr>
            <w:r>
              <w:rPr>
                <w:sz w:val="18"/>
                <w:lang w:eastAsia="en-US"/>
              </w:rPr>
              <w:t>wrzesień</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912" w14:textId="77777777" w:rsidR="004A79D2" w:rsidRDefault="00722851" w:rsidP="004A79D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4A79D2">
              <w:rPr>
                <w:sz w:val="18"/>
                <w:lang w:eastAsia="en-US"/>
              </w:rPr>
              <w:t>633/2019</w:t>
            </w:r>
          </w:p>
          <w:p w14:paraId="3D6F72D0" w14:textId="41F01D5E" w:rsidR="00722851" w:rsidRPr="006E66F2" w:rsidRDefault="004A79D2" w:rsidP="004A79D2">
            <w:pPr>
              <w:jc w:val="center"/>
              <w:rPr>
                <w:b/>
                <w:sz w:val="22"/>
                <w:szCs w:val="24"/>
              </w:rPr>
            </w:pPr>
            <w:r>
              <w:rPr>
                <w:sz w:val="18"/>
                <w:lang w:eastAsia="en-US"/>
              </w:rPr>
              <w:t>z dnia   11.10.2019 r.</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2ED13DDB" w:rsidR="0093799B" w:rsidRPr="006E66F2" w:rsidRDefault="00747E6E" w:rsidP="00501575">
            <w:pPr>
              <w:jc w:val="center"/>
              <w:rPr>
                <w:b/>
                <w:sz w:val="22"/>
                <w:szCs w:val="24"/>
              </w:rPr>
            </w:pPr>
            <w:r>
              <w:rPr>
                <w:b/>
                <w:sz w:val="22"/>
                <w:szCs w:val="24"/>
              </w:rPr>
              <w:t>WIM.271.1.15.2019</w:t>
            </w:r>
          </w:p>
        </w:tc>
      </w:tr>
    </w:tbl>
    <w:p w14:paraId="1732D18F" w14:textId="77777777" w:rsidR="00A557B9" w:rsidRDefault="00A557B9" w:rsidP="0093799B">
      <w:pPr>
        <w:jc w:val="both"/>
        <w:rPr>
          <w:b/>
          <w:sz w:val="18"/>
          <w:u w:val="single"/>
        </w:rPr>
      </w:pPr>
    </w:p>
    <w:p w14:paraId="139E1FBD" w14:textId="77777777" w:rsidR="00A557B9" w:rsidRDefault="00A557B9" w:rsidP="0093799B">
      <w:pPr>
        <w:jc w:val="both"/>
        <w:rPr>
          <w:b/>
          <w:sz w:val="18"/>
          <w:u w:val="single"/>
        </w:rPr>
      </w:pPr>
    </w:p>
    <w:p w14:paraId="34343F65" w14:textId="77777777" w:rsidR="00A557B9" w:rsidRDefault="00A557B9" w:rsidP="0093799B">
      <w:pPr>
        <w:jc w:val="both"/>
        <w:rPr>
          <w:b/>
          <w:sz w:val="18"/>
          <w:u w:val="single"/>
        </w:rPr>
      </w:pPr>
    </w:p>
    <w:p w14:paraId="5370E633" w14:textId="77777777" w:rsidR="00A557B9" w:rsidRDefault="00A557B9" w:rsidP="0093799B">
      <w:pPr>
        <w:jc w:val="both"/>
        <w:rPr>
          <w:b/>
          <w:sz w:val="18"/>
          <w:u w:val="single"/>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4"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4"/>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5" w:name="_Hlk481605483"/>
      <w:r w:rsidRPr="006E66F2">
        <w:rPr>
          <w:b/>
          <w:sz w:val="18"/>
          <w:szCs w:val="18"/>
        </w:rPr>
        <w:t>Załącznik nr 2.3</w:t>
      </w:r>
      <w:bookmarkEnd w:id="35"/>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14:paraId="6D6769F7" w14:textId="77777777" w:rsidR="00764C6A" w:rsidRPr="006E66F2" w:rsidRDefault="00764C6A" w:rsidP="00764C6A">
      <w:pPr>
        <w:tabs>
          <w:tab w:val="left" w:pos="1134"/>
        </w:tabs>
        <w:ind w:firstLine="1134"/>
        <w:rPr>
          <w:sz w:val="18"/>
          <w:szCs w:val="18"/>
        </w:rPr>
      </w:pPr>
      <w:bookmarkStart w:id="36"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6"/>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1EDE8AD9" w:rsidR="00BE3E6C"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14:paraId="6DE20F71"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Wykonawcy sporządzą oferty zgodnie z wymaganiami </w:t>
      </w:r>
      <w:proofErr w:type="spellStart"/>
      <w:r w:rsidRPr="006E66F2">
        <w:t>siwz</w:t>
      </w:r>
      <w:proofErr w:type="spellEnd"/>
      <w:r w:rsidRPr="006E66F2">
        <w:t>.</w:t>
      </w:r>
    </w:p>
    <w:p w14:paraId="14775153"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14:paraId="40778697"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sporządzona </w:t>
      </w:r>
      <w:r w:rsidR="00ED5AE1" w:rsidRPr="006E66F2">
        <w:t>czytelnie, w języku polskim.</w:t>
      </w:r>
    </w:p>
    <w:p w14:paraId="4473137D"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1B2754">
      <w:pPr>
        <w:pStyle w:val="Akapitzlist"/>
        <w:numPr>
          <w:ilvl w:val="0"/>
          <w:numId w:val="1"/>
        </w:numPr>
        <w:spacing w:after="0"/>
        <w:ind w:left="426" w:right="1077" w:hanging="426"/>
        <w:jc w:val="both"/>
        <w:rPr>
          <w:rFonts w:ascii="Times New Roman" w:eastAsia="Times New Roman" w:hAnsi="Times New Roman"/>
          <w:sz w:val="24"/>
          <w:szCs w:val="24"/>
          <w:lang w:eastAsia="pl-PL"/>
        </w:rPr>
      </w:pPr>
      <w:r w:rsidRPr="00747E6E">
        <w:rPr>
          <w:rFonts w:ascii="Times New Roman" w:hAnsi="Times New Roman"/>
          <w:bCs/>
          <w:sz w:val="24"/>
          <w:szCs w:val="24"/>
        </w:rPr>
        <w:t xml:space="preserve">Zamawiający </w:t>
      </w:r>
      <w:r w:rsidR="00747E6E" w:rsidRPr="00747E6E">
        <w:rPr>
          <w:rFonts w:ascii="Times New Roman" w:hAnsi="Times New Roman"/>
          <w:b/>
          <w:bCs/>
          <w:sz w:val="24"/>
          <w:szCs w:val="24"/>
        </w:rPr>
        <w:t xml:space="preserve">nie </w:t>
      </w:r>
      <w:r w:rsidRPr="00747E6E">
        <w:rPr>
          <w:rFonts w:ascii="Times New Roman" w:hAnsi="Times New Roman"/>
          <w:b/>
          <w:bCs/>
          <w:sz w:val="24"/>
          <w:szCs w:val="24"/>
        </w:rPr>
        <w:t>przewiduje</w:t>
      </w:r>
      <w:r w:rsidRPr="00747E6E">
        <w:rPr>
          <w:rFonts w:ascii="Times New Roman" w:hAnsi="Times New Roman"/>
          <w:bCs/>
          <w:sz w:val="24"/>
          <w:szCs w:val="24"/>
        </w:rPr>
        <w:t xml:space="preserve"> możliwoś</w:t>
      </w:r>
      <w:r w:rsidR="00747E6E" w:rsidRPr="00747E6E">
        <w:rPr>
          <w:rFonts w:ascii="Times New Roman" w:hAnsi="Times New Roman"/>
          <w:bCs/>
          <w:sz w:val="24"/>
          <w:szCs w:val="24"/>
        </w:rPr>
        <w:t>ci</w:t>
      </w:r>
      <w:r w:rsidRPr="00747E6E">
        <w:rPr>
          <w:rFonts w:ascii="Times New Roman" w:hAnsi="Times New Roman"/>
          <w:bCs/>
          <w:sz w:val="24"/>
          <w:szCs w:val="24"/>
        </w:rPr>
        <w:t xml:space="preserve"> składania ofert częściowych.</w:t>
      </w:r>
    </w:p>
    <w:p w14:paraId="516C8D1B"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1B2754">
      <w:pPr>
        <w:numPr>
          <w:ilvl w:val="0"/>
          <w:numId w:val="1"/>
        </w:numPr>
        <w:tabs>
          <w:tab w:val="clear" w:pos="360"/>
        </w:tabs>
        <w:spacing w:line="276" w:lineRule="auto"/>
        <w:ind w:left="426"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14:paraId="38BFCAC9" w14:textId="77777777" w:rsidR="005D599B" w:rsidRPr="006B18E2" w:rsidRDefault="005D599B" w:rsidP="001B2754">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1B2754">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1B2754">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1B2754">
      <w:pPr>
        <w:pStyle w:val="BodyText21"/>
        <w:numPr>
          <w:ilvl w:val="0"/>
          <w:numId w:val="1"/>
        </w:numPr>
        <w:tabs>
          <w:tab w:val="clear" w:pos="0"/>
          <w:tab w:val="clear" w:pos="360"/>
        </w:tabs>
        <w:spacing w:line="276" w:lineRule="auto"/>
        <w:ind w:left="426" w:hanging="426"/>
      </w:pPr>
      <w:r w:rsidRPr="006E66F2">
        <w:t>Wykonawca ponosi wszelkie koszty związane z przygotowaniem i złożeniem oferty.</w:t>
      </w:r>
    </w:p>
    <w:p w14:paraId="59FD7636" w14:textId="77777777" w:rsidR="00E054F0" w:rsidRPr="006E66F2" w:rsidRDefault="00CB675C" w:rsidP="001B2754">
      <w:pPr>
        <w:pStyle w:val="BodyText21"/>
        <w:numPr>
          <w:ilvl w:val="0"/>
          <w:numId w:val="1"/>
        </w:numPr>
        <w:tabs>
          <w:tab w:val="clear" w:pos="0"/>
          <w:tab w:val="clear" w:pos="360"/>
        </w:tabs>
        <w:spacing w:line="276" w:lineRule="auto"/>
        <w:ind w:left="426" w:hanging="426"/>
      </w:pPr>
      <w:r w:rsidRPr="006E66F2">
        <w:t>Zaleca się, aby wykonawca zamieścił ofertę w zewnętrznej i wewnętrznej kopercie z tym, że:</w:t>
      </w:r>
    </w:p>
    <w:p w14:paraId="6BACD12D" w14:textId="44FC161F" w:rsidR="002A0E5B" w:rsidRPr="006E66F2" w:rsidRDefault="002A0E5B" w:rsidP="001B2754">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WIM.271.1.15.2019</w:t>
      </w:r>
      <w:r w:rsidR="00D71183">
        <w:rPr>
          <w:b/>
          <w:spacing w:val="-4"/>
          <w:lang w:eastAsia="ar-SA"/>
        </w:rPr>
        <w:t>. -</w:t>
      </w:r>
      <w:r w:rsidR="00747E6E" w:rsidRPr="007F442D">
        <w:rPr>
          <w:b/>
          <w:bCs/>
          <w:lang w:eastAsia="ar-SA"/>
        </w:rPr>
        <w:t>„Przebudowa ul. Wojska Polskiego na odcinku od ul. Leśmiana do ul. Matejki w Świnoujściu”</w:t>
      </w:r>
      <w:r w:rsidR="00747E6E" w:rsidRPr="006E66F2">
        <w:t xml:space="preserve"> </w:t>
      </w:r>
      <w:r w:rsidRPr="006E66F2">
        <w:t>„</w:t>
      </w:r>
      <w:r w:rsidRPr="00D71183">
        <w:rPr>
          <w:b/>
        </w:rPr>
        <w:t xml:space="preserve">nie otwierać przed </w:t>
      </w:r>
      <w:r w:rsidR="006D3848">
        <w:rPr>
          <w:b/>
        </w:rPr>
        <w:t>1</w:t>
      </w:r>
      <w:r w:rsidR="00604CC6">
        <w:rPr>
          <w:b/>
        </w:rPr>
        <w:t>3</w:t>
      </w:r>
      <w:r w:rsidR="00910F5E">
        <w:rPr>
          <w:b/>
        </w:rPr>
        <w:t>.</w:t>
      </w:r>
      <w:r w:rsidR="00B22753">
        <w:rPr>
          <w:b/>
        </w:rPr>
        <w:t>1</w:t>
      </w:r>
      <w:r w:rsidR="006D3848">
        <w:rPr>
          <w:b/>
        </w:rPr>
        <w:t>1</w:t>
      </w:r>
      <w:r w:rsidR="00431276" w:rsidRPr="00D71183">
        <w:rPr>
          <w:b/>
        </w:rPr>
        <w:t>.</w:t>
      </w:r>
      <w:r w:rsidR="007904AB" w:rsidRPr="00D71183">
        <w:rPr>
          <w:b/>
        </w:rPr>
        <w:t>201</w:t>
      </w:r>
      <w:r w:rsidR="00907165" w:rsidRPr="00D71183">
        <w:rPr>
          <w:b/>
        </w:rPr>
        <w:t>9</w:t>
      </w:r>
      <w:r w:rsidRPr="00D71183">
        <w:rPr>
          <w:b/>
        </w:rPr>
        <w:t xml:space="preserve"> r., godz. </w:t>
      </w:r>
      <w:r w:rsidR="00910F5E">
        <w:rPr>
          <w:b/>
        </w:rPr>
        <w:t>11:00</w:t>
      </w:r>
      <w:r w:rsidRPr="00D71183">
        <w:rPr>
          <w:b/>
        </w:rPr>
        <w:t xml:space="preserve">” </w:t>
      </w:r>
      <w:r w:rsidRPr="006E66F2">
        <w:t>- bez nazwy i pieczątki wykonawcy;</w:t>
      </w:r>
    </w:p>
    <w:p w14:paraId="5FE1AA33" w14:textId="77777777" w:rsidR="004C4D84" w:rsidRPr="006E66F2" w:rsidRDefault="002A0E5B" w:rsidP="001B2754">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3970875F" w:rsidR="004C4D84" w:rsidRDefault="004C4D84" w:rsidP="001B2754">
      <w:pPr>
        <w:pStyle w:val="BodyText21"/>
        <w:numPr>
          <w:ilvl w:val="0"/>
          <w:numId w:val="1"/>
        </w:numPr>
        <w:tabs>
          <w:tab w:val="clear" w:pos="0"/>
          <w:tab w:val="clear" w:pos="360"/>
        </w:tabs>
        <w:spacing w:line="276" w:lineRule="auto"/>
        <w:ind w:left="426" w:hanging="426"/>
      </w:pPr>
      <w:r w:rsidRPr="006E66F2">
        <w:t xml:space="preserve">Jeżeli oferta wykonawcy nie będzie oznaczona w sposób wskazany w pkt </w:t>
      </w:r>
      <w:r w:rsidR="002D4F34" w:rsidRPr="006E66F2">
        <w:t>1</w:t>
      </w:r>
      <w:r w:rsidR="00910F5E">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w:t>
      </w:r>
      <w:proofErr w:type="spellStart"/>
      <w:r w:rsidRPr="006E66F2">
        <w:t>ppkt</w:t>
      </w:r>
      <w:proofErr w:type="spellEnd"/>
      <w:r w:rsidR="008E21A6" w:rsidRPr="006E66F2">
        <w:t>.</w:t>
      </w:r>
      <w:r w:rsidRPr="006E66F2">
        <w:t xml:space="preserve"> 1) lecz wpłynie do kancelarii Urzędu Miasta. </w:t>
      </w:r>
    </w:p>
    <w:p w14:paraId="2302E875" w14:textId="313B65CF" w:rsidR="00A557B9" w:rsidRDefault="00A557B9" w:rsidP="001B2754">
      <w:pPr>
        <w:pStyle w:val="BodyText21"/>
        <w:tabs>
          <w:tab w:val="clear" w:pos="0"/>
        </w:tabs>
        <w:spacing w:line="276" w:lineRule="auto"/>
        <w:ind w:left="426"/>
      </w:pPr>
    </w:p>
    <w:p w14:paraId="237D041C" w14:textId="0E135F6C" w:rsidR="006F0F2C" w:rsidRDefault="006F0F2C" w:rsidP="00630D92">
      <w:pPr>
        <w:pStyle w:val="BodyText21"/>
        <w:tabs>
          <w:tab w:val="clear" w:pos="0"/>
        </w:tabs>
        <w:spacing w:line="276" w:lineRule="auto"/>
      </w:pPr>
    </w:p>
    <w:p w14:paraId="18405D05" w14:textId="77777777" w:rsidR="006F0F2C" w:rsidRDefault="006F0F2C" w:rsidP="001B2754">
      <w:pPr>
        <w:pStyle w:val="BodyText21"/>
        <w:tabs>
          <w:tab w:val="clear" w:pos="0"/>
        </w:tabs>
        <w:spacing w:line="276" w:lineRule="auto"/>
        <w:ind w:left="426"/>
      </w:pPr>
    </w:p>
    <w:p w14:paraId="01711925"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lastRenderedPageBreak/>
        <w:t>ROZDZIAŁ II Zmiana, wycofanie i zwrot oferty</w:t>
      </w:r>
    </w:p>
    <w:p w14:paraId="6ADE5A82" w14:textId="77777777" w:rsidR="00CB675C" w:rsidRPr="006E66F2" w:rsidRDefault="00CB675C" w:rsidP="001B2754">
      <w:pPr>
        <w:spacing w:line="276" w:lineRule="auto"/>
        <w:jc w:val="both"/>
        <w:rPr>
          <w:sz w:val="24"/>
          <w:szCs w:val="24"/>
        </w:rPr>
      </w:pPr>
    </w:p>
    <w:p w14:paraId="6F4324A9" w14:textId="77777777" w:rsidR="00CB675C" w:rsidRPr="006E66F2" w:rsidRDefault="00CB675C" w:rsidP="001B2754">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1B2754">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1B2754">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1B2754">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1B2754">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1B2754">
      <w:pPr>
        <w:pStyle w:val="BodyText21"/>
        <w:tabs>
          <w:tab w:val="clear" w:pos="0"/>
        </w:tabs>
        <w:spacing w:line="276" w:lineRule="auto"/>
      </w:pPr>
    </w:p>
    <w:p w14:paraId="07633D96" w14:textId="77777777" w:rsidR="00CB675C" w:rsidRPr="006E66F2" w:rsidRDefault="00CB675C" w:rsidP="001B2754">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1B2754">
      <w:pPr>
        <w:pStyle w:val="BodyText21"/>
        <w:tabs>
          <w:tab w:val="clear" w:pos="0"/>
        </w:tabs>
        <w:spacing w:line="276" w:lineRule="auto"/>
      </w:pPr>
    </w:p>
    <w:p w14:paraId="42B823FC"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1B2754">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Oferta wspólna musi być sporządzona zgodnie z </w:t>
      </w:r>
      <w:proofErr w:type="spellStart"/>
      <w:r w:rsidRPr="006E66F2">
        <w:t>siwz</w:t>
      </w:r>
      <w:proofErr w:type="spellEnd"/>
      <w:r w:rsidRPr="006E66F2">
        <w:t>;</w:t>
      </w:r>
    </w:p>
    <w:p w14:paraId="3CF1F2FD"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14:paraId="2903BA4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1B2754">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1B2754">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1B2754">
      <w:pPr>
        <w:pStyle w:val="BodyText21"/>
        <w:numPr>
          <w:ilvl w:val="0"/>
          <w:numId w:val="4"/>
        </w:numPr>
        <w:tabs>
          <w:tab w:val="clear" w:pos="0"/>
          <w:tab w:val="clear" w:pos="360"/>
          <w:tab w:val="num" w:pos="-491"/>
          <w:tab w:val="num" w:pos="284"/>
          <w:tab w:val="left" w:pos="720"/>
        </w:tabs>
        <w:spacing w:line="276" w:lineRule="auto"/>
        <w:ind w:left="284" w:hanging="284"/>
      </w:pPr>
      <w:r w:rsidRPr="006E66F2">
        <w:lastRenderedPageBreak/>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1B2754">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1B2754">
      <w:pPr>
        <w:spacing w:line="276" w:lineRule="auto"/>
        <w:jc w:val="both"/>
        <w:rPr>
          <w:sz w:val="24"/>
          <w:szCs w:val="24"/>
        </w:rPr>
      </w:pPr>
    </w:p>
    <w:p w14:paraId="63C16AB5" w14:textId="77777777" w:rsidR="00CB675C" w:rsidRPr="006E66F2" w:rsidRDefault="00CB675C" w:rsidP="001B2754">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1B2754">
      <w:pPr>
        <w:spacing w:line="276" w:lineRule="auto"/>
        <w:jc w:val="both"/>
        <w:rPr>
          <w:b/>
          <w:sz w:val="24"/>
          <w:szCs w:val="24"/>
        </w:rPr>
      </w:pPr>
    </w:p>
    <w:p w14:paraId="1E18ECBC"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1B2754">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035F07AE"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1B2754">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1B2754">
      <w:pPr>
        <w:spacing w:line="276" w:lineRule="auto"/>
        <w:jc w:val="both"/>
        <w:rPr>
          <w:sz w:val="24"/>
          <w:szCs w:val="24"/>
        </w:rPr>
      </w:pPr>
    </w:p>
    <w:p w14:paraId="31A25B71" w14:textId="77777777" w:rsidR="00CB643B" w:rsidRPr="006E66F2" w:rsidRDefault="004427E5" w:rsidP="001B2754">
      <w:pPr>
        <w:pStyle w:val="Nagwek4"/>
        <w:spacing w:line="276" w:lineRule="auto"/>
        <w:rPr>
          <w:color w:val="auto"/>
        </w:rPr>
      </w:pPr>
      <w:r w:rsidRPr="006E66F2">
        <w:rPr>
          <w:color w:val="auto"/>
        </w:rPr>
        <w:lastRenderedPageBreak/>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14:paraId="3C9AC695" w14:textId="77777777" w:rsidR="008635CD" w:rsidRPr="006E66F2" w:rsidRDefault="008635CD" w:rsidP="001B2754">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1B2754">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24ED3437" w14:textId="0DF88A04" w:rsidR="00DB2EEC" w:rsidRPr="00C92B64" w:rsidRDefault="008B0BA6" w:rsidP="001B2754">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w:t>
      </w:r>
      <w:r w:rsidR="006728F3">
        <w:rPr>
          <w:rFonts w:ascii="Times New Roman" w:hAnsi="Times New Roman"/>
          <w:color w:val="FF0000"/>
          <w:sz w:val="24"/>
          <w:szCs w:val="24"/>
        </w:rPr>
        <w:t xml:space="preserve">, 2), 4) i  8) </w:t>
      </w:r>
      <w:r w:rsidRPr="007B2C48">
        <w:rPr>
          <w:rFonts w:ascii="Times New Roman" w:hAnsi="Times New Roman"/>
          <w:sz w:val="24"/>
          <w:szCs w:val="24"/>
        </w:rPr>
        <w:t xml:space="preserve">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sidR="00DB2EEC">
        <w:rPr>
          <w:rFonts w:ascii="Times New Roman" w:hAnsi="Times New Roman"/>
          <w:sz w:val="24"/>
          <w:szCs w:val="24"/>
        </w:rPr>
        <w:t>:</w:t>
      </w:r>
    </w:p>
    <w:p w14:paraId="3AF8F59A" w14:textId="7D6EAD79" w:rsidR="008B0BA6" w:rsidRPr="00466180" w:rsidRDefault="008B0BA6" w:rsidP="001B2754">
      <w:pPr>
        <w:pStyle w:val="Akapitzlist"/>
        <w:numPr>
          <w:ilvl w:val="4"/>
          <w:numId w:val="6"/>
        </w:numPr>
        <w:spacing w:after="0"/>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1B2754">
      <w:pPr>
        <w:pStyle w:val="ZLITPKTzmpktliter"/>
        <w:numPr>
          <w:ilvl w:val="4"/>
          <w:numId w:val="6"/>
        </w:numPr>
        <w:spacing w:line="276"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1B2754">
      <w:pPr>
        <w:pStyle w:val="Akapitzlist"/>
        <w:keepNext/>
        <w:numPr>
          <w:ilvl w:val="4"/>
          <w:numId w:val="6"/>
        </w:numPr>
        <w:spacing w:after="0"/>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 xml:space="preserve">w istotnym stopniu wcześniejszą umowę w sprawie zamówienia publicznego lub umowę koncesji, zawartą z zamawiającym, o którym mowa w art. 3 ust. 1 pkt 1–4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co doprowadziło do rozwiązania umowy lub zasądzenia odszkodowania;</w:t>
      </w:r>
    </w:p>
    <w:p w14:paraId="611047A0" w14:textId="182180DE" w:rsidR="00D5657F" w:rsidRPr="005D0837" w:rsidRDefault="00DB2EEC" w:rsidP="00B864C2">
      <w:pPr>
        <w:pStyle w:val="Akapitzlist"/>
        <w:keepNext/>
        <w:spacing w:after="0"/>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 xml:space="preserve">za pomocą stosownych środków dowodowych, z wyjątkiem przypadku, o którym mowa w art. 24 ust. 1 pkt 15 ustawy </w:t>
      </w:r>
      <w:proofErr w:type="spellStart"/>
      <w:r w:rsidRPr="00C92B64">
        <w:rPr>
          <w:rFonts w:ascii="Times New Roman" w:hAnsi="Times New Roman"/>
          <w:sz w:val="24"/>
          <w:szCs w:val="24"/>
        </w:rPr>
        <w:t>Pzp</w:t>
      </w:r>
      <w:proofErr w:type="spellEnd"/>
      <w:r w:rsidRPr="00C92B64">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w:t>
      </w:r>
      <w:r w:rsidRPr="005D0837">
        <w:rPr>
          <w:rFonts w:ascii="Times New Roman" w:hAnsi="Times New Roman"/>
          <w:sz w:val="24"/>
          <w:szCs w:val="24"/>
        </w:rPr>
        <w:t>należności.</w:t>
      </w:r>
    </w:p>
    <w:p w14:paraId="2CEC70F8" w14:textId="77777777" w:rsidR="008635CD" w:rsidRPr="005D0837" w:rsidRDefault="008635CD" w:rsidP="002561DF">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D0837">
        <w:rPr>
          <w:rFonts w:ascii="Times New Roman" w:hAnsi="Times New Roman"/>
          <w:b/>
          <w:sz w:val="24"/>
          <w:szCs w:val="24"/>
        </w:rPr>
        <w:t>Ponadto o udzielenie zamówienia może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1B2754">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1B2754">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1B2754">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1B2754">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1B2754">
      <w:pPr>
        <w:tabs>
          <w:tab w:val="left" w:pos="709"/>
        </w:tabs>
        <w:spacing w:line="276" w:lineRule="auto"/>
        <w:ind w:left="709" w:hanging="142"/>
        <w:jc w:val="both"/>
        <w:rPr>
          <w:sz w:val="24"/>
          <w:szCs w:val="24"/>
        </w:rPr>
      </w:pPr>
      <w:r w:rsidRPr="006E66F2">
        <w:rPr>
          <w:sz w:val="24"/>
          <w:szCs w:val="24"/>
        </w:rPr>
        <w:lastRenderedPageBreak/>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7777777" w:rsidR="00F24392" w:rsidRPr="007F442D" w:rsidRDefault="00F24392" w:rsidP="001B2754">
      <w:pPr>
        <w:spacing w:line="276" w:lineRule="auto"/>
        <w:ind w:left="709"/>
        <w:jc w:val="both"/>
        <w:rPr>
          <w:b/>
          <w:sz w:val="24"/>
          <w:szCs w:val="24"/>
        </w:rPr>
      </w:pPr>
      <w:r w:rsidRPr="007F442D">
        <w:rPr>
          <w:sz w:val="24"/>
          <w:szCs w:val="24"/>
        </w:rPr>
        <w:t xml:space="preserve">posiada środki finansowe lub zdolność kredytową w wysokości nie niższej niż </w:t>
      </w:r>
      <w:r w:rsidRPr="007F442D">
        <w:rPr>
          <w:b/>
          <w:sz w:val="24"/>
          <w:szCs w:val="24"/>
        </w:rPr>
        <w:t>300 000,00 (słownie: trzysta tysięcy złotych).</w:t>
      </w:r>
    </w:p>
    <w:p w14:paraId="2FA9F9B2" w14:textId="77777777" w:rsidR="00F24392" w:rsidRPr="007F442D" w:rsidRDefault="00F24392" w:rsidP="001B2754">
      <w:pPr>
        <w:tabs>
          <w:tab w:val="left" w:pos="1440"/>
        </w:tabs>
        <w:spacing w:line="276" w:lineRule="auto"/>
        <w:ind w:left="426"/>
        <w:jc w:val="both"/>
        <w:rPr>
          <w:b/>
          <w:bCs/>
          <w:sz w:val="24"/>
          <w:szCs w:val="24"/>
        </w:rPr>
      </w:pPr>
      <w:bookmarkStart w:id="37" w:name="_Hlk481613946"/>
    </w:p>
    <w:bookmarkEnd w:id="37"/>
    <w:p w14:paraId="58AFF4B9" w14:textId="77777777" w:rsidR="005C09A6" w:rsidRPr="006E66F2" w:rsidRDefault="005C09A6" w:rsidP="001B2754">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1B2754">
      <w:pPr>
        <w:spacing w:line="276" w:lineRule="auto"/>
        <w:ind w:left="1134"/>
        <w:jc w:val="both"/>
        <w:rPr>
          <w:sz w:val="24"/>
          <w:szCs w:val="24"/>
          <w:u w:val="single"/>
        </w:rPr>
      </w:pPr>
    </w:p>
    <w:p w14:paraId="14E86D86" w14:textId="77777777" w:rsidR="008635CD" w:rsidRPr="006E66F2" w:rsidRDefault="008635CD" w:rsidP="001B2754">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1B2754">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1B2754">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1B2754">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1B2754">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37F457F9" w:rsidR="0060622A" w:rsidRDefault="006F0F2C" w:rsidP="001B2754">
      <w:pPr>
        <w:spacing w:line="276" w:lineRule="auto"/>
        <w:ind w:left="567"/>
        <w:jc w:val="both"/>
        <w:rPr>
          <w:sz w:val="24"/>
          <w:szCs w:val="24"/>
        </w:rPr>
      </w:pPr>
      <w:r w:rsidRPr="007F442D">
        <w:rPr>
          <w:sz w:val="24"/>
          <w:szCs w:val="24"/>
        </w:rPr>
        <w:t>budowie lub przebudowie drogi o długości min. 0,3 km, której zakres robót obejmował</w:t>
      </w:r>
      <w:r>
        <w:rPr>
          <w:sz w:val="24"/>
          <w:szCs w:val="24"/>
        </w:rPr>
        <w:t xml:space="preserve"> </w:t>
      </w:r>
      <w:r w:rsidRPr="007F442D">
        <w:rPr>
          <w:sz w:val="24"/>
          <w:szCs w:val="24"/>
        </w:rPr>
        <w:t>budowę lub przebudową: oświetlenia oraz gazociągu niskiego ciśnienia.</w:t>
      </w:r>
    </w:p>
    <w:p w14:paraId="33DFBBA2" w14:textId="77777777" w:rsidR="006F0F2C" w:rsidRPr="006E66F2" w:rsidRDefault="006F0F2C" w:rsidP="001B2754">
      <w:pPr>
        <w:spacing w:line="276" w:lineRule="auto"/>
        <w:ind w:left="567"/>
        <w:jc w:val="both"/>
        <w:rPr>
          <w:sz w:val="24"/>
          <w:szCs w:val="24"/>
        </w:rPr>
      </w:pPr>
    </w:p>
    <w:p w14:paraId="5E0047D6" w14:textId="52B037EA" w:rsidR="00341680" w:rsidRPr="006E66F2" w:rsidRDefault="00341680" w:rsidP="001B2754">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1B2754">
      <w:pPr>
        <w:spacing w:line="276" w:lineRule="auto"/>
        <w:ind w:left="567"/>
        <w:jc w:val="both"/>
        <w:rPr>
          <w:sz w:val="24"/>
          <w:szCs w:val="24"/>
          <w:u w:val="single"/>
        </w:rPr>
      </w:pPr>
    </w:p>
    <w:p w14:paraId="22FEAC86" w14:textId="15251698" w:rsidR="00651809" w:rsidRDefault="00651809" w:rsidP="001B2754">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1B2754">
      <w:pPr>
        <w:spacing w:line="276" w:lineRule="auto"/>
        <w:ind w:left="567"/>
        <w:jc w:val="both"/>
        <w:rPr>
          <w:sz w:val="24"/>
          <w:szCs w:val="24"/>
          <w:u w:val="single"/>
        </w:rPr>
      </w:pPr>
    </w:p>
    <w:p w14:paraId="7DFEF3A6" w14:textId="77777777" w:rsidR="005F2596" w:rsidRPr="004D30EE" w:rsidRDefault="005F2596" w:rsidP="001B2754">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20942">
      <w:pPr>
        <w:spacing w:line="276" w:lineRule="auto"/>
        <w:jc w:val="both"/>
        <w:rPr>
          <w:sz w:val="24"/>
          <w:szCs w:val="24"/>
          <w:u w:val="single"/>
        </w:rPr>
      </w:pPr>
    </w:p>
    <w:p w14:paraId="2A5C9903" w14:textId="77777777" w:rsidR="006A6F10" w:rsidRPr="00E264CB" w:rsidRDefault="008635CD" w:rsidP="001B2754">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1B2754">
      <w:pPr>
        <w:spacing w:line="276" w:lineRule="auto"/>
        <w:ind w:left="567"/>
        <w:jc w:val="both"/>
        <w:rPr>
          <w:sz w:val="24"/>
          <w:szCs w:val="24"/>
        </w:rPr>
      </w:pPr>
    </w:p>
    <w:p w14:paraId="557B1C9C" w14:textId="014F473E" w:rsidR="005C73F0" w:rsidRDefault="005C73F0" w:rsidP="001B2754">
      <w:pPr>
        <w:pStyle w:val="Akapitzlist"/>
        <w:tabs>
          <w:tab w:val="left" w:pos="1418"/>
        </w:tabs>
        <w:spacing w:after="0"/>
        <w:ind w:left="426"/>
        <w:jc w:val="both"/>
        <w:rPr>
          <w:rFonts w:ascii="Times New Roman" w:hAnsi="Times New Roman"/>
          <w:bCs/>
          <w:sz w:val="24"/>
          <w:szCs w:val="24"/>
        </w:rPr>
      </w:pPr>
      <w:r>
        <w:rPr>
          <w:rFonts w:ascii="Times New Roman" w:hAnsi="Times New Roman"/>
          <w:b/>
          <w:bCs/>
          <w:sz w:val="24"/>
          <w:szCs w:val="24"/>
        </w:rPr>
        <w:t>K</w:t>
      </w:r>
      <w:r w:rsidRPr="002B53D8">
        <w:rPr>
          <w:rFonts w:ascii="Times New Roman" w:hAnsi="Times New Roman"/>
          <w:b/>
          <w:bCs/>
          <w:sz w:val="24"/>
          <w:szCs w:val="24"/>
        </w:rPr>
        <w:t>ierownikiem budowy,</w:t>
      </w:r>
      <w:r w:rsidRPr="002B53D8">
        <w:rPr>
          <w:rFonts w:ascii="Times New Roman" w:hAnsi="Times New Roman"/>
          <w:sz w:val="24"/>
          <w:szCs w:val="24"/>
        </w:rPr>
        <w:t xml:space="preserve"> który posiada uprawnienia </w:t>
      </w:r>
      <w:r>
        <w:rPr>
          <w:rFonts w:ascii="Times New Roman" w:hAnsi="Times New Roman"/>
          <w:sz w:val="24"/>
          <w:szCs w:val="24"/>
        </w:rPr>
        <w:t>do pełnienia samodzielnych funkcji technicznych w budownictwie tj. do kierowania robotami budowlanymi w specjalności</w:t>
      </w:r>
      <w:r w:rsidRPr="00F21B92">
        <w:rPr>
          <w:rFonts w:ascii="Times New Roman" w:hAnsi="Times New Roman"/>
          <w:b/>
          <w:sz w:val="24"/>
          <w:szCs w:val="24"/>
        </w:rPr>
        <w:t xml:space="preserve"> </w:t>
      </w:r>
      <w:r w:rsidRPr="00465B2E">
        <w:rPr>
          <w:rFonts w:ascii="Times New Roman" w:hAnsi="Times New Roman"/>
          <w:sz w:val="24"/>
          <w:szCs w:val="24"/>
        </w:rPr>
        <w:t xml:space="preserve">drogowej </w:t>
      </w:r>
      <w:r w:rsidRPr="00465B2E">
        <w:rPr>
          <w:rFonts w:ascii="Times New Roman" w:hAnsi="Times New Roman"/>
          <w:bCs/>
          <w:sz w:val="24"/>
          <w:szCs w:val="24"/>
        </w:rPr>
        <w:t>bez ograniczeń.</w:t>
      </w:r>
    </w:p>
    <w:p w14:paraId="596CB418" w14:textId="77777777" w:rsidR="006F0F2C" w:rsidRPr="00465B2E" w:rsidRDefault="006F0F2C" w:rsidP="001B2754">
      <w:pPr>
        <w:pStyle w:val="Akapitzlist"/>
        <w:tabs>
          <w:tab w:val="left" w:pos="1418"/>
        </w:tabs>
        <w:spacing w:after="0"/>
        <w:ind w:left="426"/>
        <w:jc w:val="both"/>
        <w:rPr>
          <w:rFonts w:ascii="Times New Roman" w:hAnsi="Times New Roman"/>
          <w:bCs/>
          <w:sz w:val="24"/>
          <w:szCs w:val="24"/>
        </w:rPr>
      </w:pPr>
    </w:p>
    <w:p w14:paraId="6F0569BB" w14:textId="3A45DAC1" w:rsidR="005C73F0" w:rsidRDefault="005C73F0" w:rsidP="001B2754">
      <w:pPr>
        <w:pStyle w:val="Akapitzlist"/>
        <w:tabs>
          <w:tab w:val="left" w:pos="1418"/>
        </w:tabs>
        <w:spacing w:after="0"/>
        <w:ind w:left="425"/>
        <w:jc w:val="both"/>
        <w:rPr>
          <w:rFonts w:ascii="Times New Roman" w:hAnsi="Times New Roman"/>
          <w:sz w:val="24"/>
          <w:szCs w:val="24"/>
        </w:rPr>
      </w:pPr>
      <w:r>
        <w:rPr>
          <w:rFonts w:ascii="Times New Roman" w:hAnsi="Times New Roman"/>
          <w:b/>
          <w:bCs/>
          <w:sz w:val="24"/>
          <w:szCs w:val="24"/>
        </w:rPr>
        <w:t>K</w:t>
      </w:r>
      <w:r w:rsidRPr="002B53D8">
        <w:rPr>
          <w:rFonts w:ascii="Times New Roman" w:hAnsi="Times New Roman"/>
          <w:b/>
          <w:bCs/>
          <w:sz w:val="24"/>
          <w:szCs w:val="24"/>
        </w:rPr>
        <w:t xml:space="preserve">ierownikiem </w:t>
      </w:r>
      <w:r>
        <w:rPr>
          <w:rFonts w:ascii="Times New Roman" w:hAnsi="Times New Roman"/>
          <w:b/>
          <w:bCs/>
          <w:sz w:val="24"/>
          <w:szCs w:val="24"/>
        </w:rPr>
        <w:t>R</w:t>
      </w:r>
      <w:r w:rsidRPr="002B53D8">
        <w:rPr>
          <w:rFonts w:ascii="Times New Roman" w:hAnsi="Times New Roman"/>
          <w:b/>
          <w:bCs/>
          <w:sz w:val="24"/>
          <w:szCs w:val="24"/>
        </w:rPr>
        <w:t>obót</w:t>
      </w:r>
      <w:r>
        <w:rPr>
          <w:rFonts w:ascii="Times New Roman" w:hAnsi="Times New Roman"/>
          <w:b/>
          <w:bCs/>
          <w:sz w:val="24"/>
          <w:szCs w:val="24"/>
        </w:rPr>
        <w:t xml:space="preserve"> branży sanitarnej</w:t>
      </w:r>
      <w:r w:rsidRPr="002B53D8">
        <w:rPr>
          <w:rFonts w:ascii="Times New Roman" w:hAnsi="Times New Roman"/>
          <w:b/>
          <w:bCs/>
          <w:sz w:val="24"/>
          <w:szCs w:val="24"/>
        </w:rPr>
        <w:t>,</w:t>
      </w:r>
      <w:r w:rsidRPr="002B53D8">
        <w:rPr>
          <w:rFonts w:ascii="Times New Roman" w:hAnsi="Times New Roman"/>
          <w:sz w:val="24"/>
          <w:szCs w:val="24"/>
        </w:rPr>
        <w:t xml:space="preserve"> który posiada uprawnienia </w:t>
      </w:r>
      <w:r>
        <w:rPr>
          <w:rFonts w:ascii="Times New Roman" w:hAnsi="Times New Roman"/>
          <w:sz w:val="24"/>
          <w:szCs w:val="24"/>
        </w:rPr>
        <w:t>do pełnienia samodzielnych funkcji technicznych w budownictwie tj. do kierowania robotami budowlanymi w specjalności instalacyjnej w zakresie sieci, instalacji i urządzeń cieplnych, wentylacyjnych, gazowych, wodociągowych i kanalizacyjnych bez ograniczeń.</w:t>
      </w:r>
    </w:p>
    <w:p w14:paraId="24E601D8" w14:textId="77777777" w:rsidR="006F0F2C" w:rsidRPr="002B53D8" w:rsidRDefault="006F0F2C" w:rsidP="001B2754">
      <w:pPr>
        <w:pStyle w:val="Akapitzlist"/>
        <w:tabs>
          <w:tab w:val="left" w:pos="1418"/>
        </w:tabs>
        <w:spacing w:after="0"/>
        <w:ind w:left="425"/>
        <w:jc w:val="both"/>
        <w:rPr>
          <w:rFonts w:ascii="Times New Roman" w:hAnsi="Times New Roman"/>
          <w:b/>
          <w:bCs/>
          <w:sz w:val="24"/>
          <w:szCs w:val="24"/>
        </w:rPr>
      </w:pPr>
    </w:p>
    <w:p w14:paraId="6D428A55" w14:textId="714C108D" w:rsidR="00F97978" w:rsidRDefault="005C73F0" w:rsidP="001B2754">
      <w:pPr>
        <w:spacing w:line="276" w:lineRule="auto"/>
        <w:ind w:left="426"/>
        <w:jc w:val="both"/>
        <w:rPr>
          <w:b/>
          <w:sz w:val="24"/>
          <w:szCs w:val="24"/>
          <w:lang w:eastAsia="ar-SA"/>
        </w:rPr>
      </w:pPr>
      <w:r>
        <w:rPr>
          <w:b/>
          <w:bCs/>
          <w:sz w:val="24"/>
          <w:szCs w:val="24"/>
        </w:rPr>
        <w:t>K</w:t>
      </w:r>
      <w:r w:rsidRPr="002B53D8">
        <w:rPr>
          <w:b/>
          <w:bCs/>
          <w:sz w:val="24"/>
          <w:szCs w:val="24"/>
        </w:rPr>
        <w:t xml:space="preserve">ierownikiem </w:t>
      </w:r>
      <w:r>
        <w:rPr>
          <w:b/>
          <w:bCs/>
          <w:sz w:val="24"/>
          <w:szCs w:val="24"/>
        </w:rPr>
        <w:t>R</w:t>
      </w:r>
      <w:r w:rsidRPr="002B53D8">
        <w:rPr>
          <w:b/>
          <w:bCs/>
          <w:sz w:val="24"/>
          <w:szCs w:val="24"/>
        </w:rPr>
        <w:t>obót</w:t>
      </w:r>
      <w:r>
        <w:rPr>
          <w:b/>
          <w:bCs/>
          <w:sz w:val="24"/>
          <w:szCs w:val="24"/>
        </w:rPr>
        <w:t xml:space="preserve"> branży elektrycznej</w:t>
      </w:r>
      <w:r w:rsidRPr="002B53D8">
        <w:rPr>
          <w:b/>
          <w:bCs/>
          <w:sz w:val="24"/>
          <w:szCs w:val="24"/>
        </w:rPr>
        <w:t xml:space="preserve">, </w:t>
      </w:r>
      <w:r w:rsidRPr="002B53D8">
        <w:rPr>
          <w:bCs/>
          <w:sz w:val="24"/>
          <w:szCs w:val="24"/>
        </w:rPr>
        <w:t xml:space="preserve">który posiada uprawnienia </w:t>
      </w:r>
      <w:r>
        <w:rPr>
          <w:bCs/>
          <w:sz w:val="24"/>
          <w:szCs w:val="24"/>
        </w:rPr>
        <w:t xml:space="preserve">do pełnienia samodzielnych funkcji technicznych w budownictwie, tj.  do kierowania robotami budowlanymi w specjalności instalacyjnej w zakresie sieci, instalacji i urządzeń elektrycznych i elektroenergetycznych </w:t>
      </w:r>
      <w:r>
        <w:rPr>
          <w:sz w:val="24"/>
          <w:szCs w:val="24"/>
        </w:rPr>
        <w:t>bez ograniczeń</w:t>
      </w:r>
      <w:r w:rsidRPr="004A724B">
        <w:rPr>
          <w:bCs/>
          <w:sz w:val="24"/>
          <w:szCs w:val="24"/>
        </w:rPr>
        <w:t>.</w:t>
      </w:r>
    </w:p>
    <w:p w14:paraId="5972D36C" w14:textId="77777777" w:rsidR="00221EA5" w:rsidRDefault="00221EA5" w:rsidP="001B2754">
      <w:pPr>
        <w:spacing w:line="276" w:lineRule="auto"/>
        <w:jc w:val="both"/>
        <w:rPr>
          <w:sz w:val="24"/>
          <w:szCs w:val="24"/>
        </w:rPr>
      </w:pPr>
    </w:p>
    <w:p w14:paraId="3CD49FBB" w14:textId="1C2F30E0" w:rsidR="00741840" w:rsidRDefault="00741840" w:rsidP="001B2754">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1B2754">
      <w:pPr>
        <w:spacing w:line="276" w:lineRule="auto"/>
        <w:jc w:val="both"/>
        <w:rPr>
          <w:sz w:val="24"/>
          <w:szCs w:val="24"/>
        </w:rPr>
      </w:pPr>
    </w:p>
    <w:p w14:paraId="7AADD476" w14:textId="77777777" w:rsidR="00D90F89" w:rsidRPr="00DD683B" w:rsidRDefault="00D90F89" w:rsidP="001B2754">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1B2754">
      <w:pPr>
        <w:spacing w:line="276" w:lineRule="auto"/>
        <w:jc w:val="both"/>
        <w:rPr>
          <w:sz w:val="24"/>
          <w:szCs w:val="24"/>
        </w:rPr>
      </w:pPr>
    </w:p>
    <w:p w14:paraId="319015CA" w14:textId="62B3DFF7" w:rsidR="00C83BBF" w:rsidRPr="00090E3E" w:rsidRDefault="00C83BBF" w:rsidP="001B2754">
      <w:pPr>
        <w:spacing w:line="276" w:lineRule="auto"/>
        <w:jc w:val="both"/>
        <w:rPr>
          <w:sz w:val="24"/>
          <w:szCs w:val="24"/>
        </w:rPr>
      </w:pPr>
      <w:r w:rsidRPr="00DD683B">
        <w:rPr>
          <w:sz w:val="24"/>
          <w:szCs w:val="24"/>
        </w:rPr>
        <w:t xml:space="preserve">Zamawiający wymaga od wykonawców wskazania w ofercie </w:t>
      </w:r>
      <w:r w:rsidR="000160FD" w:rsidRPr="000160FD">
        <w:rPr>
          <w:i/>
          <w:iCs/>
          <w:sz w:val="24"/>
          <w:szCs w:val="24"/>
        </w:rPr>
        <w:t>(załącznik nr 1 pkt 4 oraz załącznik nr 2.5)</w:t>
      </w:r>
      <w:r w:rsidR="000160FD">
        <w:rPr>
          <w:i/>
          <w:iCs/>
          <w:sz w:val="24"/>
          <w:szCs w:val="24"/>
        </w:rPr>
        <w:t xml:space="preserve"> </w:t>
      </w:r>
      <w:r w:rsidRPr="00DD683B">
        <w:rPr>
          <w:sz w:val="24"/>
          <w:szCs w:val="24"/>
        </w:rPr>
        <w:t xml:space="preserve">imienia i nazwiska osoby wykonujących czynności </w:t>
      </w:r>
      <w:r w:rsidRPr="004A0CB5">
        <w:rPr>
          <w:b/>
          <w:bCs/>
          <w:sz w:val="24"/>
          <w:szCs w:val="24"/>
        </w:rPr>
        <w:t>Kierownika Budowy</w:t>
      </w:r>
      <w:r w:rsidR="006A3CA0">
        <w:rPr>
          <w:b/>
          <w:bCs/>
          <w:sz w:val="24"/>
          <w:szCs w:val="24"/>
        </w:rPr>
        <w:t>,</w:t>
      </w:r>
      <w:r w:rsidR="00E20373" w:rsidRPr="004A0CB5">
        <w:rPr>
          <w:b/>
          <w:bCs/>
          <w:sz w:val="24"/>
          <w:szCs w:val="24"/>
        </w:rPr>
        <w:t xml:space="preserve"> Kierownika robót branży sanitarnej</w:t>
      </w:r>
      <w:r w:rsidR="000160FD">
        <w:rPr>
          <w:b/>
          <w:bCs/>
          <w:sz w:val="24"/>
          <w:szCs w:val="24"/>
        </w:rPr>
        <w:t>, K</w:t>
      </w:r>
      <w:r w:rsidR="000160FD" w:rsidRPr="002B53D8">
        <w:rPr>
          <w:b/>
          <w:bCs/>
          <w:sz w:val="24"/>
          <w:szCs w:val="24"/>
        </w:rPr>
        <w:t xml:space="preserve">ierownikiem </w:t>
      </w:r>
      <w:r w:rsidR="000160FD">
        <w:rPr>
          <w:b/>
          <w:bCs/>
          <w:sz w:val="24"/>
          <w:szCs w:val="24"/>
        </w:rPr>
        <w:t>R</w:t>
      </w:r>
      <w:r w:rsidR="000160FD" w:rsidRPr="002B53D8">
        <w:rPr>
          <w:b/>
          <w:bCs/>
          <w:sz w:val="24"/>
          <w:szCs w:val="24"/>
        </w:rPr>
        <w:t>obót</w:t>
      </w:r>
      <w:r w:rsidR="000160FD">
        <w:rPr>
          <w:b/>
          <w:bCs/>
          <w:sz w:val="24"/>
          <w:szCs w:val="24"/>
        </w:rPr>
        <w:t xml:space="preserve"> branży elektrycznej</w:t>
      </w:r>
      <w:r w:rsidRPr="00DD683B">
        <w:rPr>
          <w:sz w:val="24"/>
          <w:szCs w:val="24"/>
        </w:rPr>
        <w:t xml:space="preserve"> </w:t>
      </w:r>
      <w:r w:rsidR="006A3CA0">
        <w:rPr>
          <w:sz w:val="24"/>
          <w:szCs w:val="24"/>
        </w:rPr>
        <w:t xml:space="preserve">oraz </w:t>
      </w:r>
      <w:r w:rsidRPr="00DD683B">
        <w:rPr>
          <w:sz w:val="24"/>
          <w:szCs w:val="24"/>
        </w:rPr>
        <w:t>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1B2754">
      <w:pPr>
        <w:spacing w:line="276" w:lineRule="auto"/>
        <w:jc w:val="both"/>
        <w:rPr>
          <w:sz w:val="24"/>
          <w:szCs w:val="24"/>
        </w:rPr>
      </w:pPr>
    </w:p>
    <w:p w14:paraId="676A6DAE" w14:textId="359B7F40" w:rsidR="00360122" w:rsidRPr="00984710" w:rsidRDefault="00651809" w:rsidP="0098471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0F0F5E">
      <w:pPr>
        <w:pStyle w:val="Akapitzlist"/>
        <w:numPr>
          <w:ilvl w:val="0"/>
          <w:numId w:val="19"/>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1530097A" w14:textId="49C0685C" w:rsidR="005A2A41" w:rsidRPr="006E66F2" w:rsidRDefault="0052030A" w:rsidP="005A2A41">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w:t>
      </w:r>
      <w:bookmarkStart w:id="38" w:name="_Hlk10137378"/>
    </w:p>
    <w:p w14:paraId="757062A4" w14:textId="1183F7C9" w:rsidR="005A2A41" w:rsidRPr="006E66F2" w:rsidRDefault="0088672E" w:rsidP="005A2A41">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u w:val="single"/>
        </w:rPr>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w:t>
      </w:r>
      <w:r w:rsidR="005A2A41" w:rsidRPr="006E66F2">
        <w:rPr>
          <w:rFonts w:ascii="Times New Roman" w:hAnsi="Times New Roman"/>
          <w:sz w:val="24"/>
          <w:szCs w:val="24"/>
        </w:rPr>
        <w:lastRenderedPageBreak/>
        <w:t xml:space="preserve">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 xml:space="preserve">do </w:t>
      </w:r>
      <w:proofErr w:type="spellStart"/>
      <w:r w:rsidR="005A2A41" w:rsidRPr="006E66F2">
        <w:rPr>
          <w:rFonts w:ascii="Times New Roman" w:hAnsi="Times New Roman"/>
          <w:sz w:val="24"/>
          <w:szCs w:val="24"/>
        </w:rPr>
        <w:t>siwz</w:t>
      </w:r>
      <w:proofErr w:type="spellEnd"/>
      <w:r w:rsidR="005A2A41" w:rsidRPr="006E66F2">
        <w:rPr>
          <w:rFonts w:ascii="Times New Roman" w:hAnsi="Times New Roman"/>
          <w:sz w:val="24"/>
          <w:szCs w:val="24"/>
        </w:rPr>
        <w:t>.</w:t>
      </w:r>
    </w:p>
    <w:p w14:paraId="738529E2"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5A2A41">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89242D">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w:t>
      </w:r>
    </w:p>
    <w:p w14:paraId="7B6121E2" w14:textId="77777777" w:rsidR="005A2A41" w:rsidRPr="006E66F2" w:rsidRDefault="005A2A41" w:rsidP="0089242D">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5A2A41">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5A2A41">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5A2A41">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5B360F67" w14:textId="77777777" w:rsidR="0088672E" w:rsidRPr="006E66F2" w:rsidRDefault="0088672E" w:rsidP="005A2A41">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8"/>
    <w:p w14:paraId="43F9CB8B" w14:textId="77777777" w:rsidR="0088672E" w:rsidRPr="006E66F2" w:rsidRDefault="0088672E" w:rsidP="005A2A41">
      <w:pPr>
        <w:spacing w:line="276" w:lineRule="auto"/>
        <w:ind w:left="284"/>
        <w:jc w:val="both"/>
        <w:rPr>
          <w:b/>
          <w:sz w:val="24"/>
          <w:szCs w:val="24"/>
        </w:rPr>
      </w:pPr>
    </w:p>
    <w:p w14:paraId="61026744" w14:textId="77777777" w:rsidR="00127F16" w:rsidRPr="006E66F2" w:rsidRDefault="00127F16" w:rsidP="00FF70E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t>
      </w:r>
      <w:r w:rsidRPr="006E66F2">
        <w:rPr>
          <w:rFonts w:ascii="Times New Roman" w:hAnsi="Times New Roman"/>
          <w:b/>
          <w:sz w:val="24"/>
          <w:szCs w:val="24"/>
        </w:rPr>
        <w:lastRenderedPageBreak/>
        <w:t xml:space="preserve">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14:paraId="34407864" w14:textId="77777777" w:rsidR="00127F16" w:rsidRPr="00534480" w:rsidRDefault="00127F16" w:rsidP="00FF70E6">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155593" w:rsidRDefault="0088672E" w:rsidP="00DF0907">
      <w:pPr>
        <w:pStyle w:val="Akapitzlist"/>
        <w:numPr>
          <w:ilvl w:val="0"/>
          <w:numId w:val="36"/>
        </w:numPr>
        <w:spacing w:after="0"/>
        <w:ind w:left="993" w:hanging="283"/>
        <w:jc w:val="both"/>
        <w:rPr>
          <w:rFonts w:ascii="Times New Roman" w:hAnsi="Times New Roman"/>
          <w:sz w:val="24"/>
          <w:szCs w:val="24"/>
        </w:rPr>
      </w:pPr>
      <w:r w:rsidRPr="00155593">
        <w:rPr>
          <w:rFonts w:ascii="Times New Roman" w:hAnsi="Times New Roman"/>
          <w:b/>
          <w:sz w:val="24"/>
          <w:szCs w:val="24"/>
        </w:rPr>
        <w:t>odpis z właściwego rejestru lub z centralnej ewidencji i informacji o działalności gospodarczej</w:t>
      </w:r>
      <w:r w:rsidRPr="00155593">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155593">
        <w:rPr>
          <w:rFonts w:ascii="Times New Roman" w:hAnsi="Times New Roman"/>
          <w:sz w:val="24"/>
          <w:szCs w:val="24"/>
        </w:rPr>
        <w:t>Pzp</w:t>
      </w:r>
      <w:proofErr w:type="spellEnd"/>
      <w:r w:rsidRPr="00155593">
        <w:rPr>
          <w:rFonts w:ascii="Times New Roman" w:hAnsi="Times New Roman"/>
          <w:sz w:val="24"/>
          <w:szCs w:val="24"/>
        </w:rPr>
        <w:t>;</w:t>
      </w:r>
    </w:p>
    <w:p w14:paraId="3B612DDB" w14:textId="77777777" w:rsidR="0088672E" w:rsidRPr="00155593" w:rsidRDefault="0088672E" w:rsidP="00DF0907">
      <w:pPr>
        <w:pStyle w:val="Akapitzlist"/>
        <w:tabs>
          <w:tab w:val="num" w:pos="851"/>
        </w:tabs>
        <w:ind w:left="993"/>
        <w:jc w:val="both"/>
        <w:rPr>
          <w:rFonts w:ascii="Times New Roman" w:hAnsi="Times New Roman"/>
          <w:sz w:val="24"/>
          <w:szCs w:val="24"/>
        </w:rPr>
      </w:pPr>
      <w:r w:rsidRPr="00155593">
        <w:rPr>
          <w:rFonts w:ascii="Times New Roman" w:hAnsi="Times New Roman"/>
          <w:sz w:val="24"/>
          <w:szCs w:val="24"/>
          <w:u w:val="single"/>
        </w:rPr>
        <w:t>W przypadku oferty wspólnej ww. odpis składa każdy z wykonawców składających ofertę wspólną.</w:t>
      </w:r>
    </w:p>
    <w:p w14:paraId="1A290706" w14:textId="77777777" w:rsidR="0088672E" w:rsidRPr="00155593" w:rsidRDefault="0088672E" w:rsidP="00DF0907">
      <w:pPr>
        <w:pStyle w:val="Akapitzlist"/>
        <w:ind w:left="993"/>
        <w:jc w:val="both"/>
        <w:rPr>
          <w:rFonts w:ascii="Times New Roman" w:hAnsi="Times New Roman"/>
          <w:sz w:val="24"/>
          <w:szCs w:val="24"/>
          <w:u w:val="single"/>
        </w:rPr>
      </w:pPr>
      <w:r w:rsidRPr="00155593">
        <w:rPr>
          <w:rFonts w:ascii="Times New Roman" w:hAnsi="Times New Roman"/>
          <w:sz w:val="24"/>
          <w:szCs w:val="24"/>
          <w:u w:val="single"/>
        </w:rPr>
        <w:t>Ww. dokument należy złożyć w oryginale lub kopii potwierdzonej za zgodność z oryginałem.</w:t>
      </w:r>
    </w:p>
    <w:p w14:paraId="7FC671C6" w14:textId="77777777" w:rsidR="00155593" w:rsidRPr="00A67645" w:rsidRDefault="00155593" w:rsidP="00BF1BAA">
      <w:pPr>
        <w:pStyle w:val="Akapitzlist"/>
        <w:numPr>
          <w:ilvl w:val="0"/>
          <w:numId w:val="36"/>
        </w:numPr>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zaświadczenie właściwego naczelnika urzędu skarbowego</w:t>
      </w:r>
      <w:r w:rsidRPr="00A67645">
        <w:rPr>
          <w:rFonts w:ascii="Times New Roman" w:hAnsi="Times New Roman"/>
          <w:color w:val="000000" w:themeColor="text1"/>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07AF2A"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A67645">
        <w:rPr>
          <w:color w:val="000000" w:themeColor="text1"/>
          <w:sz w:val="24"/>
          <w:szCs w:val="24"/>
        </w:rPr>
        <w:t>.</w:t>
      </w:r>
    </w:p>
    <w:p w14:paraId="70D7D05F"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Ww. dokument należy złożyć w oryginale lub kopii poświadczonej za zgodność z oryginałem.</w:t>
      </w:r>
    </w:p>
    <w:p w14:paraId="2261BEEE"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zaświadczenie właściwej terenowej jednostki organizacyjnej Zakładu Ubezpieczeń Społecznych</w:t>
      </w:r>
      <w:r w:rsidRPr="00A67645">
        <w:rPr>
          <w:rFonts w:ascii="Times New Roman" w:hAnsi="Times New Roman"/>
          <w:color w:val="000000" w:themeColor="text1"/>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E67207" w14:textId="77777777" w:rsidR="00155593" w:rsidRPr="00A67645" w:rsidRDefault="00155593" w:rsidP="00155593">
      <w:pPr>
        <w:tabs>
          <w:tab w:val="num" w:pos="851"/>
        </w:tabs>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A67645">
        <w:rPr>
          <w:color w:val="000000" w:themeColor="text1"/>
          <w:sz w:val="24"/>
          <w:szCs w:val="24"/>
        </w:rPr>
        <w:t>.</w:t>
      </w:r>
    </w:p>
    <w:p w14:paraId="15B1278D"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lastRenderedPageBreak/>
        <w:t>Ww. dokument należy złożyć w oryginale lub kopii poświadczonej za zgodność z oryginałem.</w:t>
      </w:r>
    </w:p>
    <w:p w14:paraId="4846F7C1"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u w:val="single"/>
        </w:rPr>
      </w:pPr>
      <w:r w:rsidRPr="00A67645">
        <w:rPr>
          <w:rFonts w:ascii="Times New Roman" w:hAnsi="Times New Roman"/>
          <w:b/>
          <w:bCs/>
          <w:color w:val="000000" w:themeColor="text1"/>
          <w:sz w:val="24"/>
          <w:szCs w:val="24"/>
        </w:rPr>
        <w:t xml:space="preserve">oświadczenie wykonawcy </w:t>
      </w:r>
      <w:r w:rsidRPr="00A67645">
        <w:rPr>
          <w:rFonts w:ascii="Times New Roman" w:hAnsi="Times New Roman"/>
          <w:color w:val="000000" w:themeColor="text1"/>
          <w:sz w:val="24"/>
          <w:szCs w:val="24"/>
        </w:rPr>
        <w:t>o braku orzeczenia wobec niego tytułem środka zapobiegawczego zakazu ubiegania się o zamówienie publiczne;</w:t>
      </w:r>
    </w:p>
    <w:p w14:paraId="659B9568" w14:textId="77777777" w:rsidR="00155593" w:rsidRPr="00A67645" w:rsidRDefault="00155593" w:rsidP="00155593">
      <w:pPr>
        <w:spacing w:line="276" w:lineRule="auto"/>
        <w:ind w:left="993"/>
        <w:jc w:val="both"/>
        <w:rPr>
          <w:color w:val="000000" w:themeColor="text1"/>
          <w:sz w:val="24"/>
          <w:szCs w:val="24"/>
          <w:u w:val="single"/>
        </w:rPr>
      </w:pPr>
      <w:r w:rsidRPr="00A67645">
        <w:rPr>
          <w:color w:val="000000" w:themeColor="text1"/>
          <w:sz w:val="24"/>
          <w:szCs w:val="24"/>
          <w:u w:val="single"/>
        </w:rPr>
        <w:t>W przypadku składania oferty wspólnej ww. informacje składa każdy z wykonawców składających ofertę wspólną.</w:t>
      </w:r>
    </w:p>
    <w:p w14:paraId="1CBF9F02" w14:textId="77777777" w:rsidR="00155593" w:rsidRPr="00A67645" w:rsidRDefault="00155593" w:rsidP="00155593">
      <w:pPr>
        <w:spacing w:line="276" w:lineRule="auto"/>
        <w:ind w:left="993"/>
        <w:jc w:val="both"/>
        <w:rPr>
          <w:color w:val="000000" w:themeColor="text1"/>
          <w:sz w:val="24"/>
          <w:szCs w:val="24"/>
          <w:u w:val="single"/>
        </w:rPr>
      </w:pPr>
      <w:r w:rsidRPr="00A67645">
        <w:rPr>
          <w:color w:val="000000" w:themeColor="text1"/>
          <w:sz w:val="24"/>
          <w:szCs w:val="24"/>
          <w:u w:val="single"/>
        </w:rPr>
        <w:t>Ww. świadczenie należy złożyć w oryginale lub kopii poświadczonej za zgodność z oryginałem.</w:t>
      </w:r>
    </w:p>
    <w:p w14:paraId="7E43DC99"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oświadczenie wykonawcy</w:t>
      </w:r>
      <w:r w:rsidRPr="00A67645">
        <w:rPr>
          <w:rFonts w:ascii="Times New Roman" w:hAnsi="Times New Roman"/>
          <w:color w:val="000000" w:themeColor="text1"/>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0C72E7B9" w14:textId="77777777" w:rsidR="00155593" w:rsidRPr="00A67645" w:rsidRDefault="00155593" w:rsidP="00155593">
      <w:pPr>
        <w:tabs>
          <w:tab w:val="num" w:pos="1276"/>
        </w:tabs>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informację składa każdy z wykonawców składających ofertę wspólną</w:t>
      </w:r>
      <w:r w:rsidRPr="00A67645">
        <w:rPr>
          <w:color w:val="000000" w:themeColor="text1"/>
          <w:sz w:val="24"/>
          <w:szCs w:val="24"/>
        </w:rPr>
        <w:t>.</w:t>
      </w:r>
    </w:p>
    <w:p w14:paraId="2F306DB7" w14:textId="77777777" w:rsidR="00155593" w:rsidRPr="00A67645" w:rsidRDefault="00155593" w:rsidP="00155593">
      <w:pPr>
        <w:pStyle w:val="Akapitzlist"/>
        <w:tabs>
          <w:tab w:val="num" w:pos="1276"/>
        </w:tabs>
        <w:ind w:left="993"/>
        <w:jc w:val="both"/>
        <w:rPr>
          <w:rFonts w:ascii="Times New Roman" w:hAnsi="Times New Roman"/>
          <w:color w:val="000000" w:themeColor="text1"/>
          <w:sz w:val="24"/>
          <w:szCs w:val="24"/>
          <w:u w:val="single"/>
        </w:rPr>
      </w:pPr>
      <w:r w:rsidRPr="00A67645">
        <w:rPr>
          <w:rFonts w:ascii="Times New Roman" w:hAnsi="Times New Roman"/>
          <w:color w:val="000000" w:themeColor="text1"/>
          <w:sz w:val="24"/>
          <w:szCs w:val="24"/>
          <w:u w:val="single"/>
        </w:rPr>
        <w:t>Ww. dokument należy złożyć w oryginale lub kopii poświadczonej za zgodność z oryginałem.</w:t>
      </w:r>
    </w:p>
    <w:p w14:paraId="6FEDC039" w14:textId="77777777" w:rsidR="00155593" w:rsidRPr="00A67645" w:rsidRDefault="00155593" w:rsidP="00155593">
      <w:pPr>
        <w:pStyle w:val="Akapitzlist"/>
        <w:numPr>
          <w:ilvl w:val="0"/>
          <w:numId w:val="36"/>
        </w:numPr>
        <w:tabs>
          <w:tab w:val="num" w:pos="567"/>
        </w:tabs>
        <w:spacing w:after="0"/>
        <w:ind w:left="993" w:hanging="283"/>
        <w:jc w:val="both"/>
        <w:rPr>
          <w:rFonts w:ascii="Times New Roman" w:hAnsi="Times New Roman"/>
          <w:color w:val="000000" w:themeColor="text1"/>
          <w:sz w:val="24"/>
          <w:szCs w:val="24"/>
        </w:rPr>
      </w:pPr>
      <w:r w:rsidRPr="00A67645">
        <w:rPr>
          <w:rFonts w:ascii="Times New Roman" w:hAnsi="Times New Roman"/>
          <w:b/>
          <w:color w:val="000000" w:themeColor="text1"/>
          <w:sz w:val="24"/>
          <w:szCs w:val="24"/>
        </w:rPr>
        <w:t xml:space="preserve">oświadczenie wykonawcy </w:t>
      </w:r>
      <w:r w:rsidRPr="00A67645">
        <w:rPr>
          <w:rFonts w:ascii="Times New Roman" w:hAnsi="Times New Roman"/>
          <w:color w:val="000000" w:themeColor="text1"/>
          <w:sz w:val="24"/>
          <w:szCs w:val="24"/>
        </w:rPr>
        <w:t xml:space="preserve">o niezaleganiu z opłacaniem podatków i opłat lokalnych, o których mowa w ustawie z dnia 12 stycznia 1991 r. o podatkach i opłatach lokalnych (t. jedn. Dz.U. z 2018 r., poz. 1445 z </w:t>
      </w:r>
      <w:proofErr w:type="spellStart"/>
      <w:r w:rsidRPr="00A67645">
        <w:rPr>
          <w:rFonts w:ascii="Times New Roman" w:hAnsi="Times New Roman"/>
          <w:color w:val="000000" w:themeColor="text1"/>
          <w:sz w:val="24"/>
          <w:szCs w:val="24"/>
        </w:rPr>
        <w:t>późn</w:t>
      </w:r>
      <w:proofErr w:type="spellEnd"/>
      <w:r w:rsidRPr="00A67645">
        <w:rPr>
          <w:rFonts w:ascii="Times New Roman" w:hAnsi="Times New Roman"/>
          <w:color w:val="000000" w:themeColor="text1"/>
          <w:sz w:val="24"/>
          <w:szCs w:val="24"/>
        </w:rPr>
        <w:t>. zm.).</w:t>
      </w:r>
      <w:r w:rsidRPr="00A67645">
        <w:rPr>
          <w:rFonts w:ascii="Times New Roman" w:hAnsi="Times New Roman"/>
          <w:b/>
          <w:color w:val="000000" w:themeColor="text1"/>
          <w:sz w:val="24"/>
          <w:szCs w:val="24"/>
        </w:rPr>
        <w:t xml:space="preserve"> </w:t>
      </w:r>
    </w:p>
    <w:p w14:paraId="0EF43422" w14:textId="77777777" w:rsidR="00155593" w:rsidRPr="00A67645" w:rsidRDefault="00155593" w:rsidP="00155593">
      <w:pPr>
        <w:spacing w:line="276" w:lineRule="auto"/>
        <w:ind w:left="993"/>
        <w:jc w:val="both"/>
        <w:rPr>
          <w:color w:val="000000" w:themeColor="text1"/>
          <w:sz w:val="24"/>
          <w:szCs w:val="24"/>
        </w:rPr>
      </w:pPr>
      <w:r w:rsidRPr="00A67645">
        <w:rPr>
          <w:color w:val="000000" w:themeColor="text1"/>
          <w:sz w:val="24"/>
          <w:szCs w:val="24"/>
          <w:u w:val="single"/>
        </w:rPr>
        <w:t>W przypadku składania oferty wspólnej ww. informację składa każdy z wykonawców składających ofertę wspólną</w:t>
      </w:r>
      <w:r w:rsidRPr="00A67645">
        <w:rPr>
          <w:color w:val="000000" w:themeColor="text1"/>
          <w:sz w:val="24"/>
          <w:szCs w:val="24"/>
        </w:rPr>
        <w:t>.</w:t>
      </w:r>
    </w:p>
    <w:p w14:paraId="6C2D83EC" w14:textId="7339AA4C" w:rsidR="00155593" w:rsidRPr="00A67645" w:rsidRDefault="00155593" w:rsidP="00155593">
      <w:pPr>
        <w:pStyle w:val="Akapitzlist"/>
        <w:tabs>
          <w:tab w:val="num" w:pos="567"/>
        </w:tabs>
        <w:ind w:left="993"/>
        <w:jc w:val="both"/>
        <w:rPr>
          <w:rFonts w:ascii="Times New Roman" w:hAnsi="Times New Roman"/>
          <w:color w:val="000000" w:themeColor="text1"/>
          <w:sz w:val="24"/>
          <w:szCs w:val="24"/>
          <w:u w:val="single"/>
        </w:rPr>
      </w:pPr>
      <w:r w:rsidRPr="00A67645">
        <w:rPr>
          <w:rFonts w:ascii="Times New Roman" w:hAnsi="Times New Roman"/>
          <w:color w:val="000000" w:themeColor="text1"/>
          <w:sz w:val="24"/>
          <w:szCs w:val="24"/>
          <w:u w:val="single"/>
        </w:rPr>
        <w:t>Ww. oświadczenie należy złożyć w oryginale lub kopii poświadczonej za zgodność z oryginałem.</w:t>
      </w:r>
    </w:p>
    <w:p w14:paraId="2BCA0249" w14:textId="77777777" w:rsidR="00155593" w:rsidRPr="00A67645" w:rsidRDefault="00155593" w:rsidP="00DF0907">
      <w:pPr>
        <w:pStyle w:val="Akapitzlist"/>
        <w:ind w:left="993"/>
        <w:jc w:val="both"/>
        <w:rPr>
          <w:rFonts w:ascii="Times New Roman" w:hAnsi="Times New Roman"/>
          <w:color w:val="000000" w:themeColor="text1"/>
          <w:sz w:val="24"/>
          <w:szCs w:val="24"/>
          <w:u w:val="single"/>
        </w:rPr>
      </w:pPr>
    </w:p>
    <w:p w14:paraId="32FF2A34" w14:textId="77777777" w:rsidR="0088672E" w:rsidRPr="006E66F2" w:rsidRDefault="0088672E" w:rsidP="00FF70E6">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DF0907">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77330E">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18B08273" w14:textId="7C50608E" w:rsidR="009B0AC8" w:rsidRPr="009B0AC8" w:rsidRDefault="009B0AC8" w:rsidP="009B0AC8">
      <w:pPr>
        <w:spacing w:line="276" w:lineRule="auto"/>
        <w:ind w:left="993"/>
        <w:jc w:val="both"/>
        <w:rPr>
          <w:sz w:val="24"/>
          <w:szCs w:val="24"/>
          <w:u w:val="single"/>
        </w:rPr>
      </w:pPr>
      <w:r w:rsidRPr="009B0AC8">
        <w:rPr>
          <w:sz w:val="24"/>
          <w:szCs w:val="24"/>
          <w:u w:val="single"/>
        </w:rPr>
        <w:t xml:space="preserve">Ww. </w:t>
      </w:r>
      <w:proofErr w:type="spellStart"/>
      <w:r w:rsidRPr="009B0AC8">
        <w:rPr>
          <w:sz w:val="24"/>
          <w:szCs w:val="24"/>
          <w:u w:val="single"/>
        </w:rPr>
        <w:t>świaczenie</w:t>
      </w:r>
      <w:proofErr w:type="spellEnd"/>
      <w:r w:rsidRPr="009B0AC8">
        <w:rPr>
          <w:sz w:val="24"/>
          <w:szCs w:val="24"/>
          <w:u w:val="single"/>
        </w:rPr>
        <w:t xml:space="preserve"> należy złożyć w oryginale lub kopii </w:t>
      </w:r>
      <w:proofErr w:type="spellStart"/>
      <w:r w:rsidRPr="009B0AC8">
        <w:rPr>
          <w:sz w:val="24"/>
          <w:szCs w:val="24"/>
          <w:u w:val="single"/>
        </w:rPr>
        <w:t>poświadcznej</w:t>
      </w:r>
      <w:proofErr w:type="spellEnd"/>
      <w:r w:rsidRPr="009B0AC8">
        <w:rPr>
          <w:sz w:val="24"/>
          <w:szCs w:val="24"/>
          <w:u w:val="single"/>
        </w:rPr>
        <w:t xml:space="preserve"> za zgodność z oryginałem.</w:t>
      </w:r>
    </w:p>
    <w:p w14:paraId="4B7C1D30" w14:textId="5A41A574" w:rsidR="0088672E" w:rsidRPr="006E66F2" w:rsidRDefault="0088672E" w:rsidP="00DF0907">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C30069">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t>
      </w:r>
      <w:r w:rsidRPr="006E66F2">
        <w:rPr>
          <w:sz w:val="24"/>
          <w:szCs w:val="24"/>
        </w:rPr>
        <w:lastRenderedPageBreak/>
        <w:t xml:space="preserve">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w:t>
      </w:r>
      <w:proofErr w:type="spellStart"/>
      <w:r w:rsidRPr="00B9135C">
        <w:rPr>
          <w:b/>
          <w:bCs/>
          <w:sz w:val="24"/>
          <w:szCs w:val="24"/>
        </w:rPr>
        <w:t>siwz</w:t>
      </w:r>
      <w:proofErr w:type="spellEnd"/>
      <w:r w:rsidRPr="00B9135C">
        <w:rPr>
          <w:b/>
          <w:bCs/>
          <w:sz w:val="24"/>
          <w:szCs w:val="24"/>
        </w:rPr>
        <w:t>);</w:t>
      </w:r>
    </w:p>
    <w:p w14:paraId="737892C6" w14:textId="77777777" w:rsidR="0088672E" w:rsidRPr="006E66F2" w:rsidRDefault="0088672E" w:rsidP="00DF0907">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DF0907">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DF0907">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 xml:space="preserve">do </w:t>
      </w:r>
      <w:proofErr w:type="spellStart"/>
      <w:r w:rsidRPr="00470042">
        <w:rPr>
          <w:b/>
          <w:bCs/>
          <w:iCs/>
          <w:sz w:val="24"/>
          <w:szCs w:val="24"/>
        </w:rPr>
        <w:t>siwz</w:t>
      </w:r>
      <w:proofErr w:type="spellEnd"/>
      <w:r w:rsidRPr="00470042">
        <w:rPr>
          <w:b/>
          <w:bCs/>
          <w:iCs/>
          <w:sz w:val="24"/>
          <w:szCs w:val="24"/>
        </w:rPr>
        <w:t>)</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DF0907">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DF0907">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D080EC5" w14:textId="77777777" w:rsidR="0088672E" w:rsidRPr="00667B9B" w:rsidRDefault="0088672E" w:rsidP="00FF70E6">
      <w:pPr>
        <w:spacing w:line="276" w:lineRule="auto"/>
        <w:ind w:left="851"/>
        <w:jc w:val="both"/>
        <w:rPr>
          <w:sz w:val="24"/>
          <w:szCs w:val="24"/>
          <w:u w:val="single"/>
        </w:rPr>
      </w:pPr>
    </w:p>
    <w:p w14:paraId="692B98EB" w14:textId="77777777" w:rsidR="0088672E" w:rsidRPr="00667B9B" w:rsidRDefault="0088672E" w:rsidP="00952926">
      <w:pPr>
        <w:pStyle w:val="Akapitzlist"/>
        <w:keepNext/>
        <w:numPr>
          <w:ilvl w:val="1"/>
          <w:numId w:val="6"/>
        </w:numPr>
        <w:tabs>
          <w:tab w:val="num" w:pos="1800"/>
        </w:tabs>
        <w:spacing w:after="0"/>
        <w:ind w:left="709" w:hanging="425"/>
        <w:jc w:val="both"/>
        <w:rPr>
          <w:rFonts w:ascii="Times New Roman" w:eastAsia="Times New Roman" w:hAnsi="Times New Roman"/>
          <w:b/>
          <w:sz w:val="24"/>
          <w:szCs w:val="24"/>
          <w:lang w:eastAsia="pl-PL"/>
        </w:rPr>
      </w:pPr>
      <w:r w:rsidRPr="00667B9B">
        <w:rPr>
          <w:rFonts w:ascii="Times New Roman" w:eastAsia="Times New Roman" w:hAnsi="Times New Roman"/>
          <w:b/>
          <w:sz w:val="24"/>
          <w:szCs w:val="24"/>
          <w:lang w:eastAsia="pl-PL"/>
        </w:rPr>
        <w:t>Oferowane roboty budowlane odpowiadają określonym wymaganiom tj.:</w:t>
      </w:r>
    </w:p>
    <w:p w14:paraId="48966B3A" w14:textId="4D7235DA" w:rsidR="0088672E" w:rsidRPr="00667B9B" w:rsidRDefault="00D5657F"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o</w:t>
      </w:r>
      <w:r w:rsidR="0088672E" w:rsidRPr="00667B9B">
        <w:rPr>
          <w:rFonts w:ascii="Times New Roman" w:eastAsia="Times New Roman" w:hAnsi="Times New Roman"/>
          <w:sz w:val="24"/>
          <w:szCs w:val="24"/>
          <w:lang w:eastAsia="pl-PL"/>
        </w:rPr>
        <w:t>pis produktów równoważnych - jeżeli wykonawca przewiduje ich zastosowanie (w przypadku o k</w:t>
      </w:r>
      <w:r w:rsidR="00743B7A" w:rsidRPr="00667B9B">
        <w:rPr>
          <w:rFonts w:ascii="Times New Roman" w:eastAsia="Times New Roman" w:hAnsi="Times New Roman"/>
          <w:sz w:val="24"/>
          <w:szCs w:val="24"/>
          <w:lang w:eastAsia="pl-PL"/>
        </w:rPr>
        <w:t xml:space="preserve">tórym mowa w Rozdziale XV pkt </w:t>
      </w:r>
      <w:r w:rsidR="00D81835" w:rsidRPr="00667B9B">
        <w:rPr>
          <w:rFonts w:ascii="Times New Roman" w:eastAsia="Times New Roman" w:hAnsi="Times New Roman"/>
          <w:sz w:val="24"/>
          <w:szCs w:val="24"/>
          <w:lang w:eastAsia="pl-PL"/>
        </w:rPr>
        <w:t>1</w:t>
      </w:r>
      <w:r w:rsidR="00FE4A9F">
        <w:rPr>
          <w:rFonts w:ascii="Times New Roman" w:eastAsia="Times New Roman" w:hAnsi="Times New Roman"/>
          <w:sz w:val="24"/>
          <w:szCs w:val="24"/>
          <w:lang w:eastAsia="pl-PL"/>
        </w:rPr>
        <w:t>0</w:t>
      </w:r>
      <w:r w:rsidR="0088672E" w:rsidRPr="00667B9B">
        <w:rPr>
          <w:rFonts w:ascii="Times New Roman" w:eastAsia="Times New Roman" w:hAnsi="Times New Roman"/>
          <w:sz w:val="24"/>
          <w:szCs w:val="24"/>
          <w:lang w:eastAsia="pl-PL"/>
        </w:rPr>
        <w:t xml:space="preserve"> </w:t>
      </w:r>
      <w:proofErr w:type="spellStart"/>
      <w:r w:rsidR="0088672E" w:rsidRPr="00667B9B">
        <w:rPr>
          <w:rFonts w:ascii="Times New Roman" w:eastAsia="Times New Roman" w:hAnsi="Times New Roman"/>
          <w:sz w:val="24"/>
          <w:szCs w:val="24"/>
          <w:lang w:eastAsia="pl-PL"/>
        </w:rPr>
        <w:t>siwz</w:t>
      </w:r>
      <w:proofErr w:type="spellEnd"/>
      <w:r w:rsidR="0088672E" w:rsidRPr="00667B9B">
        <w:rPr>
          <w:rFonts w:ascii="Times New Roman" w:eastAsia="Times New Roman" w:hAnsi="Times New Roman"/>
          <w:sz w:val="24"/>
          <w:szCs w:val="24"/>
          <w:lang w:eastAsia="pl-PL"/>
        </w:rPr>
        <w:t>);</w:t>
      </w:r>
    </w:p>
    <w:p w14:paraId="4D9C7393" w14:textId="77777777" w:rsidR="0088672E" w:rsidRPr="00667B9B" w:rsidRDefault="0088672E" w:rsidP="00952926">
      <w:pPr>
        <w:pStyle w:val="Akapitzlist"/>
        <w:ind w:left="709"/>
        <w:jc w:val="both"/>
        <w:rPr>
          <w:rFonts w:ascii="Times New Roman" w:eastAsia="Times New Roman" w:hAnsi="Times New Roman"/>
          <w:sz w:val="24"/>
          <w:szCs w:val="24"/>
          <w:lang w:eastAsia="pl-PL"/>
        </w:rPr>
      </w:pPr>
      <w:r w:rsidRPr="00667B9B">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67B9B">
        <w:rPr>
          <w:rFonts w:ascii="Times New Roman" w:eastAsia="Times New Roman" w:hAnsi="Times New Roman"/>
          <w:sz w:val="24"/>
          <w:szCs w:val="24"/>
          <w:lang w:eastAsia="pl-PL"/>
        </w:rPr>
        <w:t>.</w:t>
      </w:r>
    </w:p>
    <w:p w14:paraId="6C4BAB90" w14:textId="77777777" w:rsidR="00D664BF" w:rsidRPr="00667B9B" w:rsidRDefault="00D664BF" w:rsidP="00FF70E6">
      <w:pPr>
        <w:pStyle w:val="Akapitzlist"/>
        <w:ind w:left="360"/>
        <w:jc w:val="both"/>
        <w:rPr>
          <w:rFonts w:ascii="Times New Roman" w:eastAsia="Times New Roman" w:hAnsi="Times New Roman"/>
          <w:sz w:val="24"/>
          <w:szCs w:val="24"/>
          <w:lang w:eastAsia="pl-PL"/>
        </w:rPr>
      </w:pPr>
    </w:p>
    <w:p w14:paraId="060AB0A3" w14:textId="77777777" w:rsidR="00914B67" w:rsidRPr="00667B9B" w:rsidRDefault="0088672E" w:rsidP="00663244">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984710">
      <w:pPr>
        <w:pStyle w:val="Akapitzlist"/>
        <w:ind w:left="357"/>
        <w:jc w:val="both"/>
        <w:rPr>
          <w:rFonts w:ascii="Times New Roman" w:hAnsi="Times New Roman"/>
          <w:sz w:val="24"/>
          <w:szCs w:val="24"/>
        </w:rPr>
      </w:pPr>
      <w:r w:rsidRPr="00667B9B">
        <w:rPr>
          <w:rFonts w:ascii="Times New Roman" w:hAnsi="Times New Roman"/>
          <w:sz w:val="24"/>
          <w:szCs w:val="24"/>
        </w:rPr>
        <w:t xml:space="preserve">wymienione w </w:t>
      </w:r>
      <w:proofErr w:type="spellStart"/>
      <w:r w:rsidRPr="00667B9B">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AF6E35">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AF6E35">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w:t>
      </w:r>
      <w:proofErr w:type="spellStart"/>
      <w:r w:rsidRPr="00AF6E35">
        <w:rPr>
          <w:sz w:val="24"/>
          <w:szCs w:val="24"/>
        </w:rPr>
        <w:t>siwz</w:t>
      </w:r>
      <w:proofErr w:type="spellEnd"/>
      <w:r w:rsidRPr="00AF6E35">
        <w:rPr>
          <w:sz w:val="24"/>
          <w:szCs w:val="24"/>
        </w:rPr>
        <w:t xml:space="preserve"> wg wzoru stanowiącego załącznik</w:t>
      </w:r>
      <w:r w:rsidRPr="006E66F2">
        <w:rPr>
          <w:sz w:val="24"/>
          <w:szCs w:val="24"/>
        </w:rPr>
        <w:t xml:space="preserve"> nr 1 do </w:t>
      </w:r>
      <w:proofErr w:type="spellStart"/>
      <w:r w:rsidRPr="006E66F2">
        <w:rPr>
          <w:sz w:val="24"/>
          <w:szCs w:val="24"/>
        </w:rPr>
        <w:t>siwz</w:t>
      </w:r>
      <w:proofErr w:type="spellEnd"/>
      <w:r w:rsidRPr="006E66F2">
        <w:rPr>
          <w:sz w:val="24"/>
          <w:szCs w:val="24"/>
        </w:rPr>
        <w:t>;</w:t>
      </w:r>
    </w:p>
    <w:p w14:paraId="0DA883EE" w14:textId="77777777" w:rsidR="0088672E" w:rsidRPr="006E66F2" w:rsidRDefault="0088672E" w:rsidP="00AF6E35">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AF6E35">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60E56CC6" w14:textId="77777777" w:rsidR="0052030A" w:rsidRPr="006E66F2" w:rsidRDefault="0052030A" w:rsidP="00AF6E35">
      <w:pPr>
        <w:pStyle w:val="Akapitzlist"/>
        <w:ind w:left="567"/>
        <w:jc w:val="both"/>
        <w:rPr>
          <w:rFonts w:ascii="Times New Roman" w:hAnsi="Times New Roman"/>
          <w:sz w:val="24"/>
          <w:szCs w:val="24"/>
        </w:rPr>
      </w:pPr>
      <w:r w:rsidRPr="006E66F2">
        <w:rPr>
          <w:rFonts w:ascii="Times New Roman" w:hAnsi="Times New Roman"/>
          <w:sz w:val="24"/>
          <w:szCs w:val="24"/>
          <w:u w:val="single"/>
        </w:rPr>
        <w:lastRenderedPageBreak/>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AF6E35">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w:t>
      </w:r>
      <w:r w:rsidR="00C553CE">
        <w:rPr>
          <w:sz w:val="24"/>
          <w:szCs w:val="24"/>
        </w:rPr>
        <w:t>5</w:t>
      </w:r>
      <w:r w:rsidR="007309D5" w:rsidRPr="006E66F2">
        <w:rPr>
          <w:sz w:val="24"/>
          <w:szCs w:val="24"/>
        </w:rPr>
        <w:t xml:space="preserve">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14:paraId="4F0971D8" w14:textId="77777777" w:rsidR="0052030A" w:rsidRPr="006E66F2" w:rsidRDefault="0052030A" w:rsidP="00AF6E35">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663244">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663244">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38A08759"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14:paraId="6DAAFF90" w14:textId="3B3AA81D"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AF6E35">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w:t>
      </w:r>
      <w:proofErr w:type="spellStart"/>
      <w:r w:rsidRPr="006E66F2">
        <w:rPr>
          <w:sz w:val="24"/>
          <w:szCs w:val="24"/>
        </w:rPr>
        <w:t>siwz</w:t>
      </w:r>
      <w:proofErr w:type="spellEnd"/>
      <w:r w:rsidRPr="006E66F2">
        <w:rPr>
          <w:sz w:val="24"/>
          <w:szCs w:val="24"/>
        </w:rPr>
        <w:t xml:space="preserve">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AF6E35">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AF6E35">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01927D4" w14:textId="2ED3BD79" w:rsidR="002C2B33" w:rsidRPr="002C2B33" w:rsidRDefault="002C2B33" w:rsidP="002C2B33">
      <w:pPr>
        <w:numPr>
          <w:ilvl w:val="0"/>
          <w:numId w:val="38"/>
        </w:numPr>
        <w:spacing w:line="276" w:lineRule="auto"/>
        <w:ind w:left="567" w:hanging="283"/>
        <w:jc w:val="both"/>
        <w:rPr>
          <w:sz w:val="24"/>
          <w:szCs w:val="24"/>
        </w:rPr>
      </w:pPr>
      <w:r w:rsidRPr="006E66F2">
        <w:rPr>
          <w:rStyle w:val="Pogrubienie"/>
          <w:noProof/>
          <w:sz w:val="24"/>
          <w:szCs w:val="24"/>
        </w:rPr>
        <w:t>wypełniony zakres rzeczowo finansowy  stanowiący załącznik nr 2.2 do SIWZ</w:t>
      </w:r>
      <w:r>
        <w:rPr>
          <w:rStyle w:val="Pogrubienie"/>
          <w:noProof/>
          <w:sz w:val="24"/>
          <w:szCs w:val="24"/>
        </w:rPr>
        <w:t>-dokument naży złożyć w oryginale</w:t>
      </w:r>
      <w:r w:rsidRPr="006E66F2">
        <w:rPr>
          <w:rStyle w:val="Pogrubienie"/>
          <w:noProof/>
          <w:sz w:val="24"/>
          <w:szCs w:val="24"/>
        </w:rPr>
        <w:t>.</w:t>
      </w:r>
    </w:p>
    <w:p w14:paraId="4978A7BD" w14:textId="748774F2" w:rsidR="0088672E" w:rsidRPr="002C2B33" w:rsidRDefault="002C2B33" w:rsidP="002C2B33">
      <w:pPr>
        <w:numPr>
          <w:ilvl w:val="0"/>
          <w:numId w:val="38"/>
        </w:numPr>
        <w:spacing w:line="276" w:lineRule="auto"/>
        <w:ind w:left="567" w:hanging="283"/>
        <w:jc w:val="both"/>
        <w:rPr>
          <w:b/>
          <w:sz w:val="24"/>
          <w:szCs w:val="24"/>
        </w:rPr>
      </w:pPr>
      <w:r>
        <w:rPr>
          <w:sz w:val="24"/>
          <w:szCs w:val="24"/>
        </w:rPr>
        <w:t xml:space="preserve">Dowód wniesienia wadium </w:t>
      </w:r>
      <w:r w:rsidR="0088672E" w:rsidRPr="006E66F2">
        <w:rPr>
          <w:sz w:val="24"/>
          <w:szCs w:val="24"/>
        </w:rPr>
        <w:t xml:space="preserve">w przypadku, gdy wadium wnoszone jest w innej formie niż pieniądz (tzn. w formie gwarancji lub poręczenia), wówczas wraz z ofertą należy złożyć </w:t>
      </w:r>
      <w:r w:rsidR="0088672E" w:rsidRPr="006E66F2">
        <w:rPr>
          <w:b/>
          <w:sz w:val="24"/>
          <w:szCs w:val="24"/>
        </w:rPr>
        <w:t>oryginał dokumentu wadialnego</w:t>
      </w:r>
      <w:r w:rsidR="0088672E"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0088672E" w:rsidRPr="006E66F2">
        <w:rPr>
          <w:b/>
          <w:sz w:val="24"/>
          <w:szCs w:val="24"/>
        </w:rPr>
        <w:t xml:space="preserve">dowód wniesienia wadium </w:t>
      </w:r>
      <w:r w:rsidR="0088672E" w:rsidRPr="006E66F2">
        <w:rPr>
          <w:sz w:val="24"/>
          <w:szCs w:val="24"/>
        </w:rPr>
        <w:t>wraz ze wskazaniem rachunku bankowego, na który zamawiający winien zwrócić wadium</w:t>
      </w:r>
      <w:r w:rsidR="0088672E" w:rsidRPr="006E66F2">
        <w:rPr>
          <w:b/>
          <w:sz w:val="24"/>
          <w:szCs w:val="24"/>
        </w:rPr>
        <w:t>;</w:t>
      </w:r>
    </w:p>
    <w:p w14:paraId="34C7CD4F" w14:textId="77777777" w:rsidR="0088672E" w:rsidRPr="006E66F2" w:rsidRDefault="0088672E" w:rsidP="00FF70E6">
      <w:pPr>
        <w:spacing w:line="276" w:lineRule="auto"/>
        <w:ind w:left="284" w:hanging="284"/>
        <w:jc w:val="both"/>
        <w:rPr>
          <w:b/>
          <w:sz w:val="24"/>
          <w:szCs w:val="24"/>
        </w:rPr>
      </w:pPr>
    </w:p>
    <w:p w14:paraId="701C2CC2" w14:textId="21C84E2D" w:rsidR="0088672E" w:rsidRPr="008E1D9A" w:rsidRDefault="0088672E" w:rsidP="008E1D9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AF6E35">
      <w:pPr>
        <w:numPr>
          <w:ilvl w:val="0"/>
          <w:numId w:val="39"/>
        </w:numPr>
        <w:spacing w:line="276" w:lineRule="auto"/>
        <w:ind w:left="567" w:hanging="283"/>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AF6E35">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w:t>
      </w:r>
      <w:proofErr w:type="spellStart"/>
      <w:r w:rsidRPr="006E66F2">
        <w:rPr>
          <w:b/>
          <w:sz w:val="24"/>
          <w:szCs w:val="24"/>
        </w:rPr>
        <w:t>siwz</w:t>
      </w:r>
      <w:proofErr w:type="spellEnd"/>
      <w:r w:rsidRPr="006E66F2">
        <w:rPr>
          <w:b/>
          <w:sz w:val="24"/>
          <w:szCs w:val="24"/>
        </w:rPr>
        <w:t>.</w:t>
      </w:r>
    </w:p>
    <w:p w14:paraId="49C033E3" w14:textId="77777777" w:rsidR="0088672E" w:rsidRPr="006E66F2" w:rsidRDefault="0088672E" w:rsidP="00FF70E6">
      <w:pPr>
        <w:pStyle w:val="Akapitzlist"/>
        <w:ind w:left="567"/>
        <w:jc w:val="both"/>
        <w:rPr>
          <w:rFonts w:ascii="Times New Roman" w:hAnsi="Times New Roman"/>
          <w:sz w:val="24"/>
          <w:szCs w:val="24"/>
        </w:rPr>
      </w:pPr>
      <w:r w:rsidRPr="006E66F2">
        <w:rPr>
          <w:rFonts w:ascii="Times New Roman" w:hAnsi="Times New Roman"/>
          <w:sz w:val="24"/>
          <w:szCs w:val="24"/>
          <w:u w:val="single"/>
        </w:rPr>
        <w:lastRenderedPageBreak/>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FF70E6">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FF70E6">
      <w:pPr>
        <w:pStyle w:val="Akapitzlist"/>
        <w:ind w:left="567"/>
        <w:jc w:val="both"/>
        <w:rPr>
          <w:rFonts w:ascii="Times New Roman" w:hAnsi="Times New Roman"/>
          <w:sz w:val="24"/>
          <w:szCs w:val="24"/>
          <w:u w:val="single"/>
        </w:rPr>
      </w:pPr>
    </w:p>
    <w:p w14:paraId="48354EF1" w14:textId="77777777" w:rsidR="0088672E" w:rsidRPr="006E66F2" w:rsidRDefault="0088672E" w:rsidP="001B762E">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8E1D9A">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14:paraId="4DAB8C15" w14:textId="77777777" w:rsidR="0088672E" w:rsidRPr="006E66F2" w:rsidRDefault="0088672E" w:rsidP="008E1D9A">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lastRenderedPageBreak/>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52EA3C4" w14:textId="487C6D54" w:rsidR="00CB643B" w:rsidRDefault="0088672E" w:rsidP="00FF70E6">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7B115F" w14:textId="77777777" w:rsidR="0088198C" w:rsidRPr="0088198C" w:rsidRDefault="0088198C" w:rsidP="0088198C">
      <w:pPr>
        <w:pStyle w:val="Akapitzlist"/>
        <w:spacing w:after="0"/>
        <w:ind w:left="567"/>
        <w:jc w:val="both"/>
        <w:rPr>
          <w:rFonts w:ascii="Times New Roman" w:hAnsi="Times New Roman"/>
          <w:b/>
          <w:sz w:val="24"/>
          <w:szCs w:val="24"/>
        </w:rPr>
      </w:pPr>
    </w:p>
    <w:p w14:paraId="494D786F"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FF70E6">
      <w:pPr>
        <w:spacing w:line="276" w:lineRule="auto"/>
        <w:ind w:left="426"/>
        <w:jc w:val="both"/>
        <w:rPr>
          <w:b/>
          <w:sz w:val="24"/>
          <w:szCs w:val="24"/>
        </w:rPr>
      </w:pPr>
    </w:p>
    <w:p w14:paraId="1D5CF844" w14:textId="388488AA"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14:paraId="378C08B6" w14:textId="77777777" w:rsidR="004A4BE7" w:rsidRPr="006E66F2" w:rsidRDefault="004A4BE7" w:rsidP="00FF70E6">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FF70E6">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FF70E6">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FF70E6">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 xml:space="preserve">jego </w:t>
      </w:r>
      <w:r w:rsidRPr="006E66F2">
        <w:rPr>
          <w:rFonts w:ascii="Times New Roman" w:hAnsi="Times New Roman"/>
          <w:sz w:val="24"/>
          <w:szCs w:val="24"/>
        </w:rPr>
        <w:lastRenderedPageBreak/>
        <w:t>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FF70E6">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FF70E6">
      <w:pPr>
        <w:spacing w:line="276" w:lineRule="auto"/>
        <w:ind w:left="360"/>
        <w:jc w:val="both"/>
        <w:rPr>
          <w:sz w:val="24"/>
          <w:szCs w:val="24"/>
        </w:rPr>
      </w:pPr>
    </w:p>
    <w:p w14:paraId="3716AA41" w14:textId="77777777" w:rsidR="00CB675C" w:rsidRPr="006E66F2" w:rsidRDefault="00CB675C"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FF70E6">
      <w:pPr>
        <w:pStyle w:val="pkt"/>
        <w:tabs>
          <w:tab w:val="num" w:pos="426"/>
        </w:tabs>
        <w:spacing w:before="0" w:after="0" w:line="276" w:lineRule="auto"/>
        <w:ind w:left="556" w:firstLine="0"/>
      </w:pPr>
    </w:p>
    <w:p w14:paraId="6ED52D5F" w14:textId="734B8210" w:rsidR="008B1E91" w:rsidRPr="008B1E91" w:rsidRDefault="008B1E91" w:rsidP="00FF70E6">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FF70E6">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7A4413" w:rsidRPr="007A4413" w14:paraId="5C48E67A" w14:textId="77777777" w:rsidTr="00BB5FE3">
        <w:trPr>
          <w:trHeight w:val="71"/>
        </w:trPr>
        <w:tc>
          <w:tcPr>
            <w:tcW w:w="3260" w:type="dxa"/>
          </w:tcPr>
          <w:p w14:paraId="5FC93179" w14:textId="77777777" w:rsidR="007A4413" w:rsidRPr="007A4413" w:rsidRDefault="007A4413" w:rsidP="00FF70E6">
            <w:pPr>
              <w:spacing w:after="120" w:line="276" w:lineRule="auto"/>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68" w:type="dxa"/>
          </w:tcPr>
          <w:p w14:paraId="447BCBDE" w14:textId="77777777" w:rsidR="007A4413" w:rsidRPr="007A4413" w:rsidRDefault="007A4413" w:rsidP="00FF70E6">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BB5FE3">
        <w:tc>
          <w:tcPr>
            <w:tcW w:w="3260" w:type="dxa"/>
          </w:tcPr>
          <w:p w14:paraId="73BEC68F" w14:textId="77777777" w:rsidR="007A4413" w:rsidRPr="007A4413" w:rsidRDefault="007A4413" w:rsidP="00FF70E6">
            <w:pPr>
              <w:spacing w:line="276" w:lineRule="auto"/>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FF70E6">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68" w:type="dxa"/>
          </w:tcPr>
          <w:p w14:paraId="75A77442" w14:textId="7C8DE54D" w:rsidR="007A4413" w:rsidRPr="007A4413" w:rsidRDefault="007A4413" w:rsidP="00FF70E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8B1E91">
              <w:rPr>
                <w:rFonts w:ascii="Times New Roman" w:hAnsi="Times New Roman"/>
                <w:sz w:val="24"/>
                <w:szCs w:val="24"/>
              </w:rPr>
              <w:t>7</w:t>
            </w:r>
            <w:r w:rsidR="00497711">
              <w:rPr>
                <w:rFonts w:ascii="Times New Roman" w:hAnsi="Times New Roman"/>
                <w:sz w:val="24"/>
                <w:szCs w:val="24"/>
              </w:rPr>
              <w:t xml:space="preserve"> </w:t>
            </w:r>
            <w:r w:rsidR="008B1E91">
              <w:rPr>
                <w:rFonts w:ascii="Times New Roman" w:hAnsi="Times New Roman"/>
                <w:sz w:val="24"/>
                <w:szCs w:val="24"/>
              </w:rPr>
              <w:t>miesięcy</w:t>
            </w:r>
            <w:r w:rsidR="00497711">
              <w:rPr>
                <w:rFonts w:ascii="Times New Roman" w:hAnsi="Times New Roman"/>
                <w:sz w:val="24"/>
                <w:szCs w:val="24"/>
              </w:rPr>
              <w:t xml:space="preserve"> od daty przekazania placu budowy</w:t>
            </w:r>
          </w:p>
        </w:tc>
      </w:tr>
    </w:tbl>
    <w:p w14:paraId="7904C77D" w14:textId="0A2BC121" w:rsidR="002F3211" w:rsidRPr="006E66F2" w:rsidRDefault="00BD488E" w:rsidP="00C84B7D">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Okres ten nie dotyczy nasadzeń drzew i krzewów i pielęgnacji trawnika. W przypadku nasadzeń drzew i krzewów</w:t>
      </w:r>
      <w:r w:rsidR="00780963">
        <w:rPr>
          <w:sz w:val="24"/>
          <w:szCs w:val="24"/>
        </w:rPr>
        <w:t xml:space="preserve"> (patrz opis przedmiotu zamówienia-</w:t>
      </w:r>
      <w:proofErr w:type="spellStart"/>
      <w:r w:rsidR="00780963">
        <w:rPr>
          <w:sz w:val="24"/>
          <w:szCs w:val="24"/>
        </w:rPr>
        <w:t>za</w:t>
      </w:r>
      <w:r w:rsidR="0088198C">
        <w:rPr>
          <w:sz w:val="24"/>
          <w:szCs w:val="24"/>
        </w:rPr>
        <w:t>ł</w:t>
      </w:r>
      <w:proofErr w:type="spellEnd"/>
      <w:r w:rsidR="00780963">
        <w:rPr>
          <w:sz w:val="24"/>
          <w:szCs w:val="24"/>
        </w:rPr>
        <w:t xml:space="preserve"> 2.1 do</w:t>
      </w:r>
      <w:r w:rsidR="0088198C">
        <w:rPr>
          <w:sz w:val="24"/>
          <w:szCs w:val="24"/>
        </w:rPr>
        <w:t xml:space="preserve"> SIWZ</w:t>
      </w:r>
      <w:r w:rsidR="00780963">
        <w:rPr>
          <w:sz w:val="24"/>
          <w:szCs w:val="24"/>
        </w:rPr>
        <w:t>)</w:t>
      </w:r>
      <w:r w:rsidR="00D4283E">
        <w:rPr>
          <w:sz w:val="24"/>
          <w:szCs w:val="24"/>
        </w:rPr>
        <w:t xml:space="preserve"> Zamawiający wymaga udzielenia 36 m-</w:t>
      </w:r>
      <w:proofErr w:type="spellStart"/>
      <w:r w:rsidR="00D4283E">
        <w:rPr>
          <w:sz w:val="24"/>
          <w:szCs w:val="24"/>
        </w:rPr>
        <w:t>cy</w:t>
      </w:r>
      <w:proofErr w:type="spellEnd"/>
      <w:r w:rsidR="00D4283E">
        <w:rPr>
          <w:sz w:val="24"/>
          <w:szCs w:val="24"/>
        </w:rPr>
        <w:t xml:space="preserve"> gwarancji </w:t>
      </w:r>
      <w:r w:rsidR="002E6DB4">
        <w:rPr>
          <w:sz w:val="24"/>
          <w:szCs w:val="24"/>
        </w:rPr>
        <w:t>na nasadzenia.</w:t>
      </w:r>
      <w:r w:rsidR="00D4283E">
        <w:rPr>
          <w:sz w:val="24"/>
          <w:szCs w:val="24"/>
        </w:rPr>
        <w:t xml:space="preserve"> </w:t>
      </w:r>
    </w:p>
    <w:p w14:paraId="4765F0F5"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t>Zamawiający może realizować uprawnienia z tytułu rękojmi niezależnie od uprawnień z tytułu gwarancji.</w:t>
      </w:r>
    </w:p>
    <w:p w14:paraId="2CD9CC3C" w14:textId="510DBEE1"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w:t>
      </w:r>
      <w:r w:rsidRPr="006E66F2">
        <w:rPr>
          <w:sz w:val="24"/>
          <w:szCs w:val="24"/>
        </w:rPr>
        <w:lastRenderedPageBreak/>
        <w:t xml:space="preserve">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77777777"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C84B7D">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3717FC3D" w14:textId="77777777" w:rsidR="00D5657F" w:rsidRPr="006E66F2" w:rsidRDefault="00D5657F" w:rsidP="00FF70E6">
      <w:pPr>
        <w:spacing w:line="276" w:lineRule="auto"/>
        <w:jc w:val="both"/>
        <w:rPr>
          <w:sz w:val="24"/>
          <w:szCs w:val="24"/>
        </w:rPr>
      </w:pPr>
    </w:p>
    <w:p w14:paraId="5E5074D1" w14:textId="4AC6EB48" w:rsidR="00734884" w:rsidRPr="006E66F2" w:rsidRDefault="00734884" w:rsidP="00FF70E6">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C84B7D">
      <w:pPr>
        <w:spacing w:line="276" w:lineRule="auto"/>
        <w:ind w:left="644"/>
        <w:jc w:val="both"/>
        <w:rPr>
          <w:b/>
          <w:sz w:val="24"/>
          <w:szCs w:val="24"/>
        </w:rPr>
      </w:pPr>
    </w:p>
    <w:p w14:paraId="5C75FAED" w14:textId="0D664362" w:rsidR="001C50C5" w:rsidRPr="007F442D" w:rsidRDefault="001C50C5" w:rsidP="00FF70E6">
      <w:pPr>
        <w:numPr>
          <w:ilvl w:val="0"/>
          <w:numId w:val="57"/>
        </w:numPr>
        <w:spacing w:line="276" w:lineRule="auto"/>
        <w:ind w:left="284" w:hanging="284"/>
        <w:jc w:val="both"/>
        <w:rPr>
          <w:b/>
          <w:sz w:val="24"/>
          <w:szCs w:val="24"/>
        </w:rPr>
      </w:pPr>
      <w:r w:rsidRPr="007F442D">
        <w:rPr>
          <w:sz w:val="24"/>
          <w:szCs w:val="24"/>
        </w:rPr>
        <w:t>Wadium należy wnieść w wysokości</w:t>
      </w:r>
      <w:bookmarkStart w:id="39" w:name="_Hlk481690777"/>
      <w:r w:rsidRPr="007F442D">
        <w:rPr>
          <w:sz w:val="24"/>
          <w:szCs w:val="24"/>
        </w:rPr>
        <w:t xml:space="preserve"> </w:t>
      </w:r>
      <w:r w:rsidRPr="007F442D">
        <w:rPr>
          <w:b/>
          <w:sz w:val="24"/>
          <w:szCs w:val="24"/>
        </w:rPr>
        <w:t>65 000,00 (słownie: sześćdziesiąt pięć 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39"/>
    <w:p w14:paraId="1500AEE3" w14:textId="7ECCBE3A" w:rsidR="00734884" w:rsidRPr="006E66F2" w:rsidRDefault="00734884" w:rsidP="00FF70E6">
      <w:pPr>
        <w:pStyle w:val="pkt"/>
        <w:spacing w:before="0" w:after="0" w:line="276" w:lineRule="auto"/>
        <w:ind w:left="284" w:firstLine="0"/>
      </w:pPr>
      <w:r w:rsidRPr="006E66F2">
        <w:t>Wadium może być wnoszone:</w:t>
      </w:r>
    </w:p>
    <w:p w14:paraId="5642065E" w14:textId="77777777" w:rsidR="00734884" w:rsidRPr="006E66F2" w:rsidRDefault="00734884" w:rsidP="00FF70E6">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FF70E6">
      <w:pPr>
        <w:pStyle w:val="pkt"/>
        <w:spacing w:before="0" w:after="0" w:line="276" w:lineRule="auto"/>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14:paraId="65BD2473" w14:textId="77777777" w:rsidR="00563397" w:rsidRPr="006E66F2" w:rsidRDefault="00563397" w:rsidP="00FF70E6">
      <w:pPr>
        <w:pStyle w:val="pkt"/>
        <w:tabs>
          <w:tab w:val="num" w:pos="1800"/>
        </w:tabs>
        <w:spacing w:before="0" w:after="0" w:line="276" w:lineRule="auto"/>
        <w:ind w:left="2694" w:firstLine="0"/>
        <w:rPr>
          <w:b/>
        </w:rPr>
      </w:pPr>
      <w:r w:rsidRPr="006E66F2">
        <w:rPr>
          <w:b/>
        </w:rPr>
        <w:t>27 1240 3914 1111 0010 0965 1187</w:t>
      </w:r>
    </w:p>
    <w:p w14:paraId="242C4B69" w14:textId="5711537C" w:rsidR="00563397" w:rsidRPr="006E66F2" w:rsidRDefault="00563397" w:rsidP="00FF70E6">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WIM.271.1.15.2019</w:t>
      </w:r>
      <w:r w:rsidR="00800F1F" w:rsidRPr="006E66F2">
        <w:rPr>
          <w:b/>
          <w:bCs/>
          <w:sz w:val="24"/>
          <w:szCs w:val="24"/>
        </w:rPr>
        <w:t>;</w:t>
      </w:r>
    </w:p>
    <w:p w14:paraId="5255C9BE" w14:textId="4AF597A1" w:rsidR="00734884" w:rsidRPr="006E66F2" w:rsidRDefault="00734884" w:rsidP="00FF70E6">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FF70E6">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FF70E6">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lastRenderedPageBreak/>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FF70E6">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FF70E6">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FF70E6">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FF70E6">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FF70E6">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FF70E6">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14:paraId="7C407A99"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14:paraId="50AC486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FF70E6">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FF70E6">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lastRenderedPageBreak/>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FF70E6">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31A4AED1" w:rsidR="00D664BF" w:rsidRDefault="00D664BF" w:rsidP="00FF70E6">
      <w:pPr>
        <w:tabs>
          <w:tab w:val="left" w:pos="142"/>
          <w:tab w:val="left" w:pos="851"/>
        </w:tabs>
        <w:spacing w:line="276" w:lineRule="auto"/>
        <w:ind w:left="-142"/>
        <w:jc w:val="both"/>
        <w:rPr>
          <w:color w:val="000000"/>
          <w:sz w:val="24"/>
          <w:szCs w:val="24"/>
        </w:rPr>
      </w:pPr>
    </w:p>
    <w:p w14:paraId="15D35BD9" w14:textId="77777777" w:rsidR="00B10ECE" w:rsidRDefault="00B10ECE" w:rsidP="00FF70E6">
      <w:pPr>
        <w:tabs>
          <w:tab w:val="left" w:pos="142"/>
          <w:tab w:val="left" w:pos="851"/>
        </w:tabs>
        <w:spacing w:line="276" w:lineRule="auto"/>
        <w:ind w:left="-142"/>
        <w:jc w:val="both"/>
        <w:rPr>
          <w:color w:val="000000"/>
          <w:sz w:val="24"/>
          <w:szCs w:val="24"/>
        </w:rPr>
      </w:pPr>
    </w:p>
    <w:p w14:paraId="1E706076" w14:textId="77777777" w:rsidR="00CB675C" w:rsidRPr="006E66F2" w:rsidRDefault="00CB675C" w:rsidP="00FF70E6">
      <w:pPr>
        <w:pStyle w:val="Nagwek4"/>
        <w:spacing w:line="276" w:lineRule="auto"/>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14:paraId="583141BE" w14:textId="77777777" w:rsidR="00CB675C" w:rsidRPr="006E66F2" w:rsidRDefault="00CB675C" w:rsidP="00FF70E6">
      <w:pPr>
        <w:spacing w:line="276" w:lineRule="auto"/>
        <w:jc w:val="both"/>
        <w:rPr>
          <w:sz w:val="24"/>
          <w:szCs w:val="24"/>
        </w:rPr>
      </w:pPr>
    </w:p>
    <w:p w14:paraId="0C0C8566" w14:textId="77777777" w:rsidR="00482B43" w:rsidRPr="004D30EE"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28FB673E" w14:textId="77777777" w:rsidR="00C87E96" w:rsidRDefault="00C87E96" w:rsidP="00482B43">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xml:space="preserve"> </w:t>
      </w:r>
    </w:p>
    <w:p w14:paraId="2E5AEBF7" w14:textId="17C62EBB" w:rsidR="00482B43" w:rsidRPr="006E66F2" w:rsidRDefault="00482B43" w:rsidP="00C87E96">
      <w:pPr>
        <w:spacing w:line="276" w:lineRule="auto"/>
        <w:ind w:left="284"/>
        <w:jc w:val="both"/>
        <w:rPr>
          <w:sz w:val="24"/>
          <w:szCs w:val="24"/>
        </w:rPr>
      </w:pPr>
      <w:r w:rsidRPr="006E66F2">
        <w:rPr>
          <w:sz w:val="24"/>
          <w:szCs w:val="24"/>
        </w:rPr>
        <w:t>Forma pisemna zastrzeżona jest dla następujących czynności:</w:t>
      </w:r>
    </w:p>
    <w:p w14:paraId="711B22DE" w14:textId="77777777" w:rsidR="00482B43" w:rsidRPr="006E66F2" w:rsidRDefault="00482B43" w:rsidP="00482B43">
      <w:pPr>
        <w:numPr>
          <w:ilvl w:val="0"/>
          <w:numId w:val="29"/>
        </w:numPr>
        <w:spacing w:line="276" w:lineRule="auto"/>
        <w:jc w:val="both"/>
        <w:rPr>
          <w:sz w:val="24"/>
          <w:szCs w:val="24"/>
        </w:rPr>
      </w:pPr>
      <w:r w:rsidRPr="006E66F2">
        <w:rPr>
          <w:sz w:val="24"/>
          <w:szCs w:val="24"/>
        </w:rPr>
        <w:t>złożenie oferty;</w:t>
      </w:r>
    </w:p>
    <w:p w14:paraId="39158B12" w14:textId="77777777" w:rsidR="00482B43" w:rsidRPr="006E66F2" w:rsidRDefault="00482B43" w:rsidP="00482B43">
      <w:pPr>
        <w:numPr>
          <w:ilvl w:val="0"/>
          <w:numId w:val="29"/>
        </w:numPr>
        <w:spacing w:line="276" w:lineRule="auto"/>
        <w:jc w:val="both"/>
        <w:rPr>
          <w:sz w:val="24"/>
          <w:szCs w:val="24"/>
        </w:rPr>
      </w:pPr>
      <w:r w:rsidRPr="006E66F2">
        <w:rPr>
          <w:sz w:val="24"/>
          <w:szCs w:val="24"/>
        </w:rPr>
        <w:t>wycofanie oferty;</w:t>
      </w:r>
    </w:p>
    <w:p w14:paraId="0A850516" w14:textId="77777777" w:rsidR="00482B43" w:rsidRPr="006E66F2" w:rsidRDefault="00482B43" w:rsidP="00482B43">
      <w:pPr>
        <w:numPr>
          <w:ilvl w:val="0"/>
          <w:numId w:val="29"/>
        </w:numPr>
        <w:spacing w:line="276" w:lineRule="auto"/>
        <w:jc w:val="both"/>
        <w:rPr>
          <w:sz w:val="24"/>
          <w:szCs w:val="24"/>
        </w:rPr>
      </w:pPr>
      <w:r w:rsidRPr="006E66F2">
        <w:rPr>
          <w:sz w:val="24"/>
          <w:szCs w:val="24"/>
        </w:rPr>
        <w:t>zmiana ofert;</w:t>
      </w:r>
    </w:p>
    <w:p w14:paraId="2C20E4C6" w14:textId="77777777" w:rsidR="00482B43" w:rsidRPr="006E66F2" w:rsidRDefault="00482B43" w:rsidP="00482B43">
      <w:pPr>
        <w:numPr>
          <w:ilvl w:val="0"/>
          <w:numId w:val="29"/>
        </w:numPr>
        <w:spacing w:line="276" w:lineRule="auto"/>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przy czym wykonawca w celu dochowania terminu na uzupełnienie może przesłać oświadczenia lub dokumenty faksem lub e-mailem pod warunkiem ich niezwłocznego dostarczenia w formie pisemnej.</w:t>
      </w:r>
    </w:p>
    <w:p w14:paraId="04F55A39" w14:textId="77777777" w:rsidR="00482B43" w:rsidRPr="006E66F2" w:rsidRDefault="00482B43" w:rsidP="00482B43">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5392EB76"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14:paraId="465FF4E5"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14:paraId="6A42C5AA"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wykonawcy do wyjaśnienia treści oferty i odpowiedź wykonawcy,</w:t>
      </w:r>
    </w:p>
    <w:p w14:paraId="1EA5E7BF"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wezwanie kierowane do wykonawców na podstawie art. 26 ustawy </w:t>
      </w:r>
      <w:proofErr w:type="spellStart"/>
      <w:r w:rsidRPr="006E66F2">
        <w:rPr>
          <w:sz w:val="24"/>
          <w:szCs w:val="24"/>
        </w:rPr>
        <w:t>Pzp</w:t>
      </w:r>
      <w:proofErr w:type="spellEnd"/>
      <w:r w:rsidRPr="006E66F2">
        <w:rPr>
          <w:sz w:val="24"/>
          <w:szCs w:val="24"/>
        </w:rPr>
        <w:t>,</w:t>
      </w:r>
    </w:p>
    <w:p w14:paraId="5DB84DD2"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do udzielenia wyjaśnień dotyczących elementów oferty mających wpływ na wysokość ceny oraz odpowiedź wykonawcy,</w:t>
      </w:r>
    </w:p>
    <w:p w14:paraId="028E5D6A" w14:textId="77777777" w:rsidR="00482B43" w:rsidRPr="006E66F2" w:rsidRDefault="00482B43" w:rsidP="00482B43">
      <w:pPr>
        <w:numPr>
          <w:ilvl w:val="0"/>
          <w:numId w:val="16"/>
        </w:numPr>
        <w:spacing w:line="276" w:lineRule="auto"/>
        <w:ind w:left="851" w:hanging="284"/>
        <w:jc w:val="both"/>
        <w:rPr>
          <w:bCs/>
          <w:sz w:val="24"/>
          <w:szCs w:val="24"/>
        </w:rPr>
      </w:pPr>
      <w:r w:rsidRPr="006E66F2">
        <w:rPr>
          <w:bCs/>
          <w:sz w:val="24"/>
          <w:szCs w:val="24"/>
        </w:rPr>
        <w:t xml:space="preserve">informacja o poprawieniu oferty na podstawie art. 87 ust. 2 ustawy </w:t>
      </w:r>
      <w:proofErr w:type="spellStart"/>
      <w:r w:rsidRPr="006E66F2">
        <w:rPr>
          <w:bCs/>
          <w:sz w:val="24"/>
          <w:szCs w:val="24"/>
        </w:rPr>
        <w:t>Pzp</w:t>
      </w:r>
      <w:proofErr w:type="spellEnd"/>
      <w:r w:rsidRPr="006E66F2">
        <w:rPr>
          <w:bCs/>
          <w:sz w:val="24"/>
          <w:szCs w:val="24"/>
        </w:rPr>
        <w:t>,</w:t>
      </w:r>
    </w:p>
    <w:p w14:paraId="2AA2631B" w14:textId="77777777" w:rsidR="00482B43" w:rsidRPr="006E66F2" w:rsidRDefault="00482B43" w:rsidP="00482B43">
      <w:pPr>
        <w:numPr>
          <w:ilvl w:val="0"/>
          <w:numId w:val="16"/>
        </w:numPr>
        <w:spacing w:line="276" w:lineRule="auto"/>
        <w:ind w:left="851" w:hanging="284"/>
        <w:jc w:val="both"/>
        <w:rPr>
          <w:sz w:val="24"/>
          <w:szCs w:val="24"/>
        </w:rPr>
      </w:pPr>
      <w:r w:rsidRPr="006E66F2">
        <w:rPr>
          <w:bCs/>
          <w:sz w:val="24"/>
          <w:szCs w:val="24"/>
        </w:rPr>
        <w:t xml:space="preserve">oświadczenie wykonawcy w kwestii wyrażenia zgody na poprawienie innych omyłek na podstawie art. 87 ust. 2 pkt 3 ustawy </w:t>
      </w:r>
      <w:proofErr w:type="spellStart"/>
      <w:r w:rsidRPr="006E66F2">
        <w:rPr>
          <w:bCs/>
          <w:sz w:val="24"/>
          <w:szCs w:val="24"/>
        </w:rPr>
        <w:t>Pzp</w:t>
      </w:r>
      <w:proofErr w:type="spellEnd"/>
      <w:r w:rsidRPr="006E66F2">
        <w:rPr>
          <w:bCs/>
          <w:sz w:val="24"/>
          <w:szCs w:val="24"/>
        </w:rPr>
        <w:t>.</w:t>
      </w:r>
    </w:p>
    <w:p w14:paraId="32C0D41C"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wezwanie zamawiającego do wyrażenia zgody na przedłużenie terminu związania ofertą oraz odpowiedź wykonawcy,</w:t>
      </w:r>
    </w:p>
    <w:p w14:paraId="2A9603B9" w14:textId="77777777" w:rsidR="00482B43" w:rsidRPr="006E66F2" w:rsidRDefault="00482B43" w:rsidP="00482B43">
      <w:pPr>
        <w:numPr>
          <w:ilvl w:val="0"/>
          <w:numId w:val="16"/>
        </w:numPr>
        <w:spacing w:line="276" w:lineRule="auto"/>
        <w:ind w:left="851" w:hanging="284"/>
        <w:jc w:val="both"/>
        <w:rPr>
          <w:bCs/>
          <w:sz w:val="24"/>
          <w:szCs w:val="24"/>
        </w:rPr>
      </w:pPr>
      <w:r w:rsidRPr="006E66F2">
        <w:rPr>
          <w:bCs/>
          <w:sz w:val="24"/>
          <w:szCs w:val="24"/>
        </w:rPr>
        <w:t xml:space="preserve">oświadczenie wykonawcy o przedłużeniu terminu związania ofertą,  </w:t>
      </w:r>
    </w:p>
    <w:p w14:paraId="5819A9F8"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 xml:space="preserve">zawiadomienie o wyborze najkorzystniejszej oferty, zgodnie z art. 92 ust. 1 ustawy </w:t>
      </w:r>
      <w:proofErr w:type="spellStart"/>
      <w:r w:rsidRPr="006E66F2">
        <w:rPr>
          <w:sz w:val="24"/>
          <w:szCs w:val="24"/>
        </w:rPr>
        <w:t>Pzp</w:t>
      </w:r>
      <w:proofErr w:type="spellEnd"/>
      <w:r w:rsidRPr="006E66F2">
        <w:rPr>
          <w:sz w:val="24"/>
          <w:szCs w:val="24"/>
        </w:rPr>
        <w:t>,</w:t>
      </w:r>
    </w:p>
    <w:p w14:paraId="6B9A8029" w14:textId="77777777" w:rsidR="00482B43" w:rsidRPr="006E66F2" w:rsidRDefault="00482B43" w:rsidP="00482B43">
      <w:pPr>
        <w:numPr>
          <w:ilvl w:val="0"/>
          <w:numId w:val="16"/>
        </w:numPr>
        <w:spacing w:line="276" w:lineRule="auto"/>
        <w:ind w:left="851" w:hanging="284"/>
        <w:jc w:val="both"/>
        <w:rPr>
          <w:sz w:val="24"/>
          <w:szCs w:val="24"/>
        </w:rPr>
      </w:pPr>
      <w:r w:rsidRPr="006E66F2">
        <w:rPr>
          <w:sz w:val="24"/>
          <w:szCs w:val="24"/>
        </w:rPr>
        <w:t>zawiadomienie o unieważnieniu postępowania,</w:t>
      </w:r>
    </w:p>
    <w:p w14:paraId="21338268" w14:textId="77777777" w:rsidR="00482B43" w:rsidRPr="00D4283E" w:rsidRDefault="00482B43" w:rsidP="00482B43">
      <w:pPr>
        <w:numPr>
          <w:ilvl w:val="0"/>
          <w:numId w:val="16"/>
        </w:numPr>
        <w:spacing w:line="276" w:lineRule="auto"/>
        <w:ind w:left="851" w:hanging="284"/>
        <w:jc w:val="both"/>
        <w:rPr>
          <w:sz w:val="24"/>
          <w:szCs w:val="24"/>
        </w:rPr>
      </w:pPr>
      <w:r w:rsidRPr="006E66F2">
        <w:rPr>
          <w:sz w:val="24"/>
          <w:szCs w:val="24"/>
        </w:rPr>
        <w:t xml:space="preserve">informacje i zawiadomienia kierowane do wykonawców na podstawie art. 181, 184 i 185 ustawy </w:t>
      </w:r>
      <w:proofErr w:type="spellStart"/>
      <w:r w:rsidRPr="006E66F2">
        <w:rPr>
          <w:sz w:val="24"/>
          <w:szCs w:val="24"/>
        </w:rPr>
        <w:t>Pzp</w:t>
      </w:r>
      <w:proofErr w:type="spellEnd"/>
      <w:r w:rsidRPr="006E66F2">
        <w:rPr>
          <w:sz w:val="24"/>
          <w:szCs w:val="24"/>
        </w:rPr>
        <w:t>.</w:t>
      </w:r>
    </w:p>
    <w:p w14:paraId="501E9DA2" w14:textId="77777777" w:rsidR="00482B43" w:rsidRPr="004D30EE"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lastRenderedPageBreak/>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41921F20" w14:textId="77777777" w:rsidR="00482B43" w:rsidRPr="000A00AF"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DC0EF36" w14:textId="77777777" w:rsidR="00482B43" w:rsidRPr="004D30EE" w:rsidRDefault="00482B43" w:rsidP="00482B43">
      <w:pPr>
        <w:numPr>
          <w:ilvl w:val="0"/>
          <w:numId w:val="9"/>
        </w:numPr>
        <w:tabs>
          <w:tab w:val="clear" w:pos="720"/>
          <w:tab w:val="num" w:pos="284"/>
        </w:tabs>
        <w:spacing w:line="276" w:lineRule="auto"/>
        <w:ind w:left="284" w:hanging="284"/>
        <w:jc w:val="both"/>
        <w:rPr>
          <w:b/>
          <w:sz w:val="24"/>
          <w:szCs w:val="24"/>
          <w:u w:val="single"/>
        </w:rPr>
      </w:pPr>
      <w:r w:rsidRPr="004D30EE">
        <w:rPr>
          <w:b/>
          <w:sz w:val="24"/>
          <w:szCs w:val="24"/>
          <w:u w:val="single"/>
        </w:rPr>
        <w:t>Adres do korespondencji w przypadku</w:t>
      </w:r>
      <w:r>
        <w:rPr>
          <w:b/>
          <w:sz w:val="24"/>
          <w:szCs w:val="24"/>
          <w:u w:val="single"/>
        </w:rPr>
        <w:t>,</w:t>
      </w:r>
      <w:r w:rsidRPr="004D30EE">
        <w:rPr>
          <w:b/>
          <w:sz w:val="24"/>
          <w:szCs w:val="24"/>
          <w:u w:val="single"/>
        </w:rPr>
        <w:t xml:space="preserve"> o którym mowa w Rozdziale XI: </w:t>
      </w:r>
    </w:p>
    <w:p w14:paraId="0DA5A344" w14:textId="664E3BB4" w:rsidR="00482B43" w:rsidRPr="004D30EE" w:rsidRDefault="00482B43" w:rsidP="00482B43">
      <w:pPr>
        <w:spacing w:line="276" w:lineRule="auto"/>
        <w:ind w:left="284"/>
        <w:jc w:val="both"/>
        <w:rPr>
          <w:b/>
          <w:sz w:val="24"/>
          <w:szCs w:val="24"/>
          <w:u w:val="single"/>
        </w:rPr>
      </w:pPr>
      <w:r w:rsidRPr="004D30EE">
        <w:rPr>
          <w:b/>
          <w:sz w:val="24"/>
          <w:szCs w:val="24"/>
          <w:u w:val="single"/>
        </w:rPr>
        <w:t>NBQ Sp. z o.o.; ul. Tadeusza Wendy 10C, 70-660 Szczecin, sekretariat z wyłączeniem otwarcia oraz składania ofert które odbędzie się w siedzibie Zamawiającego zgodnie z Rozdziałem I oraz XI SIWZ</w:t>
      </w:r>
    </w:p>
    <w:p w14:paraId="26752778" w14:textId="77777777" w:rsidR="00482B43" w:rsidRDefault="00482B43" w:rsidP="00482B43">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7777F02C" w14:textId="77777777" w:rsidR="00482B43" w:rsidRPr="00270CD6" w:rsidRDefault="00482B43" w:rsidP="00482B43">
      <w:pPr>
        <w:numPr>
          <w:ilvl w:val="0"/>
          <w:numId w:val="9"/>
        </w:numPr>
        <w:tabs>
          <w:tab w:val="clear" w:pos="720"/>
        </w:tabs>
        <w:spacing w:line="276" w:lineRule="auto"/>
        <w:ind w:left="284" w:hanging="426"/>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p>
    <w:p w14:paraId="4F45B00F" w14:textId="77777777" w:rsidR="00482B43" w:rsidRPr="004D30EE" w:rsidRDefault="00482B43" w:rsidP="00482B43">
      <w:pPr>
        <w:spacing w:line="276" w:lineRule="auto"/>
        <w:ind w:left="993" w:hanging="284"/>
        <w:jc w:val="both"/>
        <w:rPr>
          <w:b/>
          <w:sz w:val="24"/>
          <w:szCs w:val="24"/>
        </w:rPr>
      </w:pPr>
      <w:r w:rsidRPr="004D30EE">
        <w:rPr>
          <w:b/>
          <w:sz w:val="24"/>
          <w:szCs w:val="24"/>
        </w:rPr>
        <w:t xml:space="preserve">e-mail: </w:t>
      </w:r>
      <w:hyperlink r:id="rId12" w:history="1">
        <w:r w:rsidRPr="004D30EE">
          <w:rPr>
            <w:rStyle w:val="Hipercze"/>
            <w:b/>
            <w:sz w:val="24"/>
            <w:szCs w:val="24"/>
          </w:rPr>
          <w:t>zp@nbq.pl</w:t>
        </w:r>
      </w:hyperlink>
      <w:r w:rsidRPr="004D30EE">
        <w:rPr>
          <w:b/>
          <w:sz w:val="24"/>
          <w:szCs w:val="24"/>
        </w:rPr>
        <w:t xml:space="preserve"> </w:t>
      </w:r>
    </w:p>
    <w:p w14:paraId="3F8014D4" w14:textId="77777777" w:rsidR="00482B43" w:rsidRPr="004D30EE" w:rsidRDefault="00482B43" w:rsidP="00482B43">
      <w:pPr>
        <w:spacing w:line="276" w:lineRule="auto"/>
        <w:ind w:left="993"/>
        <w:jc w:val="both"/>
        <w:rPr>
          <w:b/>
          <w:sz w:val="24"/>
          <w:szCs w:val="24"/>
        </w:rPr>
      </w:pPr>
    </w:p>
    <w:p w14:paraId="2FABD9A4" w14:textId="77777777" w:rsidR="00482B43" w:rsidRDefault="00482B43" w:rsidP="00482B43">
      <w:pPr>
        <w:autoSpaceDE w:val="0"/>
        <w:autoSpaceDN w:val="0"/>
        <w:adjustRightInd w:val="0"/>
        <w:spacing w:line="276" w:lineRule="auto"/>
        <w:jc w:val="both"/>
        <w:rPr>
          <w:sz w:val="24"/>
          <w:szCs w:val="24"/>
        </w:rPr>
      </w:pPr>
      <w:r w:rsidRPr="004D30EE">
        <w:rPr>
          <w:sz w:val="24"/>
          <w:szCs w:val="24"/>
          <w:u w:val="single"/>
        </w:rPr>
        <w:t>Zamawiający upoważnia do kontaktów z wykonawcami następujące osoby</w:t>
      </w:r>
      <w:r w:rsidRPr="004D30EE">
        <w:rPr>
          <w:sz w:val="24"/>
          <w:szCs w:val="24"/>
        </w:rPr>
        <w:t>:</w:t>
      </w:r>
    </w:p>
    <w:p w14:paraId="6EC92D23" w14:textId="77777777" w:rsidR="00482B43" w:rsidRPr="005C5BA2" w:rsidRDefault="00482B43" w:rsidP="00482B43">
      <w:pPr>
        <w:autoSpaceDE w:val="0"/>
        <w:autoSpaceDN w:val="0"/>
        <w:adjustRightInd w:val="0"/>
        <w:spacing w:line="276" w:lineRule="auto"/>
        <w:ind w:firstLine="142"/>
        <w:jc w:val="both"/>
        <w:rPr>
          <w:b/>
          <w:sz w:val="24"/>
          <w:szCs w:val="24"/>
        </w:rPr>
      </w:pPr>
      <w:r w:rsidRPr="005C5BA2">
        <w:rPr>
          <w:b/>
          <w:sz w:val="24"/>
          <w:szCs w:val="24"/>
        </w:rPr>
        <w:t>W zakresie merytorycznym:</w:t>
      </w:r>
    </w:p>
    <w:p w14:paraId="36D57946" w14:textId="77777777" w:rsidR="00482B43" w:rsidRPr="00270CD6" w:rsidRDefault="00482B43" w:rsidP="00482B43">
      <w:pPr>
        <w:numPr>
          <w:ilvl w:val="0"/>
          <w:numId w:val="28"/>
        </w:numPr>
        <w:spacing w:line="276" w:lineRule="auto"/>
        <w:jc w:val="both"/>
        <w:rPr>
          <w:sz w:val="24"/>
          <w:szCs w:val="24"/>
        </w:rPr>
      </w:pPr>
      <w:r>
        <w:rPr>
          <w:sz w:val="24"/>
          <w:szCs w:val="24"/>
        </w:rPr>
        <w:t>Natalia Rynkiewicz-Asystent Inżyniera Kontraktu</w:t>
      </w:r>
      <w:r w:rsidRPr="004D30EE">
        <w:rPr>
          <w:sz w:val="24"/>
          <w:szCs w:val="24"/>
        </w:rPr>
        <w:t>- przedstawiciel firmy NBQ</w:t>
      </w:r>
    </w:p>
    <w:p w14:paraId="369A3917" w14:textId="77777777" w:rsidR="00482B43" w:rsidRPr="005C5BA2" w:rsidRDefault="00482B43" w:rsidP="00482B43">
      <w:pPr>
        <w:spacing w:line="276" w:lineRule="auto"/>
        <w:ind w:left="786" w:hanging="644"/>
        <w:jc w:val="both"/>
        <w:rPr>
          <w:b/>
          <w:sz w:val="24"/>
          <w:szCs w:val="24"/>
        </w:rPr>
      </w:pPr>
      <w:r w:rsidRPr="005C5BA2">
        <w:rPr>
          <w:b/>
          <w:sz w:val="24"/>
          <w:szCs w:val="24"/>
        </w:rPr>
        <w:t>W zakresie proceduralnym:</w:t>
      </w:r>
    </w:p>
    <w:p w14:paraId="558CE5D8" w14:textId="77777777" w:rsidR="00482B43" w:rsidRPr="004D30EE" w:rsidRDefault="00482B43" w:rsidP="00482B43">
      <w:pPr>
        <w:numPr>
          <w:ilvl w:val="0"/>
          <w:numId w:val="58"/>
        </w:numPr>
        <w:spacing w:line="276" w:lineRule="auto"/>
        <w:ind w:left="426" w:firstLine="0"/>
        <w:jc w:val="both"/>
        <w:rPr>
          <w:sz w:val="24"/>
          <w:szCs w:val="24"/>
        </w:rPr>
      </w:pPr>
      <w:r w:rsidRPr="004D30EE">
        <w:rPr>
          <w:sz w:val="24"/>
          <w:szCs w:val="24"/>
        </w:rPr>
        <w:t>Edyta Karpik- przedstawiciel firmy NBQ</w:t>
      </w:r>
    </w:p>
    <w:p w14:paraId="195A7C0B" w14:textId="77777777" w:rsidR="00482B43" w:rsidRPr="004D30EE" w:rsidRDefault="00482B43" w:rsidP="00482B43">
      <w:pPr>
        <w:spacing w:line="276" w:lineRule="auto"/>
        <w:ind w:left="1701" w:hanging="992"/>
        <w:jc w:val="both"/>
        <w:rPr>
          <w:b/>
          <w:sz w:val="24"/>
          <w:szCs w:val="24"/>
        </w:rPr>
      </w:pPr>
      <w:r w:rsidRPr="004D30EE">
        <w:rPr>
          <w:b/>
          <w:sz w:val="24"/>
          <w:szCs w:val="24"/>
        </w:rPr>
        <w:t>Telefon:</w:t>
      </w:r>
      <w:r w:rsidRPr="004D30EE">
        <w:rPr>
          <w:b/>
          <w:sz w:val="24"/>
          <w:szCs w:val="24"/>
        </w:rPr>
        <w:tab/>
      </w:r>
      <w:r>
        <w:rPr>
          <w:b/>
          <w:sz w:val="24"/>
          <w:szCs w:val="24"/>
        </w:rPr>
        <w:t xml:space="preserve"> </w:t>
      </w:r>
      <w:r w:rsidRPr="004D30EE">
        <w:rPr>
          <w:b/>
          <w:sz w:val="24"/>
          <w:szCs w:val="24"/>
        </w:rPr>
        <w:t xml:space="preserve">91 423 74 68 </w:t>
      </w:r>
    </w:p>
    <w:p w14:paraId="3F556D0A" w14:textId="77777777" w:rsidR="00482B43" w:rsidRPr="004D30EE" w:rsidRDefault="00482B43" w:rsidP="00482B43">
      <w:pPr>
        <w:spacing w:line="276" w:lineRule="auto"/>
        <w:ind w:left="1980" w:hanging="720"/>
        <w:jc w:val="both"/>
        <w:rPr>
          <w:sz w:val="24"/>
          <w:szCs w:val="24"/>
        </w:rPr>
      </w:pPr>
    </w:p>
    <w:p w14:paraId="4B44F791" w14:textId="77777777" w:rsidR="00482B43" w:rsidRPr="004D30EE" w:rsidRDefault="00482B43" w:rsidP="00482B43">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2FDA54D6"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65F56371"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11F4CDC1" w14:textId="77777777" w:rsidR="00482B43" w:rsidRPr="004D30EE" w:rsidRDefault="00482B43" w:rsidP="00482B43">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77862792"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4D30EE">
        <w:rPr>
          <w:sz w:val="24"/>
          <w:szCs w:val="24"/>
        </w:rPr>
        <w:t>siwz</w:t>
      </w:r>
      <w:proofErr w:type="spellEnd"/>
      <w:r w:rsidRPr="004D30EE">
        <w:rPr>
          <w:sz w:val="24"/>
          <w:szCs w:val="24"/>
        </w:rPr>
        <w:t xml:space="preserve"> zamawiający udostępnia na stronie internetowej.</w:t>
      </w:r>
    </w:p>
    <w:p w14:paraId="70A910A9" w14:textId="77777777" w:rsidR="00482B43" w:rsidRPr="004D30EE" w:rsidRDefault="00482B43" w:rsidP="00482B43">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565E317" w14:textId="77777777" w:rsidR="00D51920" w:rsidRPr="007F442D" w:rsidRDefault="00D51920" w:rsidP="00FF70E6">
      <w:pPr>
        <w:tabs>
          <w:tab w:val="num" w:pos="709"/>
        </w:tabs>
        <w:spacing w:line="276" w:lineRule="auto"/>
        <w:jc w:val="both"/>
        <w:rPr>
          <w:sz w:val="24"/>
          <w:szCs w:val="24"/>
        </w:rPr>
      </w:pPr>
    </w:p>
    <w:p w14:paraId="0791EE36" w14:textId="77777777" w:rsidR="00CB675C" w:rsidRPr="006E66F2" w:rsidRDefault="00CB675C" w:rsidP="00FF70E6">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FF70E6">
      <w:pPr>
        <w:spacing w:line="276" w:lineRule="auto"/>
        <w:jc w:val="both"/>
        <w:rPr>
          <w:b/>
          <w:sz w:val="24"/>
          <w:szCs w:val="24"/>
        </w:rPr>
      </w:pPr>
    </w:p>
    <w:p w14:paraId="456C4586" w14:textId="77777777" w:rsidR="0088672E"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FF70E6">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FF70E6">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176930">
      <w:pPr>
        <w:numPr>
          <w:ilvl w:val="0"/>
          <w:numId w:val="41"/>
        </w:numPr>
        <w:spacing w:after="100" w:afterAutospacing="1" w:line="276" w:lineRule="auto"/>
        <w:ind w:left="567" w:hanging="283"/>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17693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701EEE">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701EEE">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701EEE">
      <w:pPr>
        <w:numPr>
          <w:ilvl w:val="0"/>
          <w:numId w:val="42"/>
        </w:numPr>
        <w:spacing w:line="276" w:lineRule="auto"/>
        <w:ind w:left="709" w:hanging="142"/>
        <w:jc w:val="both"/>
        <w:rPr>
          <w:sz w:val="24"/>
          <w:szCs w:val="24"/>
        </w:rPr>
      </w:pPr>
      <w:bookmarkStart w:id="40" w:name="_Hlk10138395"/>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w:t>
      </w:r>
      <w:r>
        <w:rPr>
          <w:sz w:val="24"/>
          <w:szCs w:val="24"/>
        </w:rPr>
        <w:t>, (w tym</w:t>
      </w:r>
      <w:r w:rsidRPr="00140C9D">
        <w:rPr>
          <w:sz w:val="24"/>
          <w:szCs w:val="24"/>
        </w:rPr>
        <w:t xml:space="preserve"> </w:t>
      </w:r>
      <w:r>
        <w:rPr>
          <w:sz w:val="24"/>
          <w:szCs w:val="24"/>
        </w:rPr>
        <w:t xml:space="preserve">zastosowania </w:t>
      </w:r>
      <w:proofErr w:type="spellStart"/>
      <w:r>
        <w:rPr>
          <w:sz w:val="24"/>
          <w:szCs w:val="24"/>
        </w:rPr>
        <w:t>wygrodzeń</w:t>
      </w:r>
      <w:proofErr w:type="spellEnd"/>
      <w:r>
        <w:rPr>
          <w:sz w:val="24"/>
          <w:szCs w:val="24"/>
        </w:rPr>
        <w:t xml:space="preserve">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0"/>
    </w:p>
    <w:p w14:paraId="161102D6"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lastRenderedPageBreak/>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701EEE">
      <w:pPr>
        <w:numPr>
          <w:ilvl w:val="0"/>
          <w:numId w:val="42"/>
        </w:numPr>
        <w:spacing w:line="276" w:lineRule="auto"/>
        <w:ind w:left="709" w:hanging="142"/>
        <w:jc w:val="both"/>
        <w:rPr>
          <w:sz w:val="24"/>
          <w:szCs w:val="24"/>
        </w:rPr>
      </w:pPr>
      <w:bookmarkStart w:id="41"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1"/>
    <w:p w14:paraId="7EE15F38" w14:textId="77777777" w:rsidR="00620ECD" w:rsidRPr="006E66F2" w:rsidRDefault="0088672E" w:rsidP="00701EEE">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701EEE">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w:t>
      </w:r>
      <w:proofErr w:type="spellStart"/>
      <w:r w:rsidRPr="00140C9D">
        <w:rPr>
          <w:sz w:val="24"/>
          <w:szCs w:val="24"/>
        </w:rPr>
        <w:t>oznakowań</w:t>
      </w:r>
      <w:proofErr w:type="spellEnd"/>
      <w:r w:rsidRPr="00140C9D">
        <w:rPr>
          <w:sz w:val="24"/>
          <w:szCs w:val="24"/>
        </w:rPr>
        <w:t xml:space="preserve">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701EEE">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701EEE">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701EEE">
      <w:pPr>
        <w:numPr>
          <w:ilvl w:val="0"/>
          <w:numId w:val="42"/>
        </w:numPr>
        <w:spacing w:line="276" w:lineRule="auto"/>
        <w:ind w:left="709" w:hanging="142"/>
        <w:jc w:val="both"/>
        <w:rPr>
          <w:sz w:val="24"/>
          <w:szCs w:val="24"/>
        </w:rPr>
      </w:pPr>
      <w:bookmarkStart w:id="42"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2"/>
    </w:p>
    <w:p w14:paraId="47F35482"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701EEE">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701EEE">
      <w:pPr>
        <w:numPr>
          <w:ilvl w:val="0"/>
          <w:numId w:val="42"/>
        </w:numPr>
        <w:spacing w:line="276" w:lineRule="auto"/>
        <w:ind w:left="709" w:hanging="142"/>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4B1D273E" w:rsidR="00BD2199" w:rsidRDefault="00BD2199" w:rsidP="00701EEE">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701EEE">
      <w:pPr>
        <w:numPr>
          <w:ilvl w:val="0"/>
          <w:numId w:val="18"/>
        </w:numPr>
        <w:tabs>
          <w:tab w:val="clear" w:pos="720"/>
          <w:tab w:val="num" w:pos="284"/>
        </w:tabs>
        <w:spacing w:line="276" w:lineRule="auto"/>
        <w:ind w:left="284" w:hanging="284"/>
        <w:jc w:val="both"/>
        <w:rPr>
          <w:sz w:val="24"/>
          <w:szCs w:val="24"/>
        </w:rPr>
      </w:pPr>
      <w:r w:rsidRPr="006E66F2">
        <w:rPr>
          <w:sz w:val="24"/>
          <w:szCs w:val="24"/>
        </w:rPr>
        <w:lastRenderedPageBreak/>
        <w:t>Rozliczenia pomiędzy zamawiającym a wykonawcą będą prowadzone w walucie PLN</w:t>
      </w:r>
    </w:p>
    <w:p w14:paraId="0A03125B" w14:textId="77777777" w:rsidR="00BF78F6" w:rsidRPr="006E66F2" w:rsidRDefault="00BF78F6" w:rsidP="00701EEE">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701EEE">
      <w:pPr>
        <w:numPr>
          <w:ilvl w:val="0"/>
          <w:numId w:val="18"/>
        </w:numPr>
        <w:tabs>
          <w:tab w:val="clear" w:pos="720"/>
        </w:tabs>
        <w:spacing w:line="276" w:lineRule="auto"/>
        <w:ind w:left="284" w:hanging="426"/>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rsidP="00FF70E6">
      <w:pPr>
        <w:spacing w:line="276" w:lineRule="auto"/>
        <w:jc w:val="both"/>
        <w:rPr>
          <w:sz w:val="24"/>
          <w:szCs w:val="24"/>
        </w:rPr>
      </w:pPr>
    </w:p>
    <w:p w14:paraId="543EAD98" w14:textId="77777777" w:rsidR="00CB675C" w:rsidRPr="006E66F2" w:rsidRDefault="00CB675C" w:rsidP="00FF70E6">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FF70E6">
      <w:pPr>
        <w:spacing w:line="276" w:lineRule="auto"/>
        <w:ind w:left="426"/>
        <w:jc w:val="both"/>
        <w:rPr>
          <w:b/>
          <w:sz w:val="24"/>
          <w:szCs w:val="24"/>
        </w:rPr>
      </w:pPr>
    </w:p>
    <w:p w14:paraId="3F457E14" w14:textId="3E503273"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dnia </w:t>
      </w:r>
      <w:r w:rsidR="002860EB">
        <w:rPr>
          <w:b/>
          <w:bCs/>
          <w:color w:val="auto"/>
        </w:rPr>
        <w:t>13</w:t>
      </w:r>
      <w:r w:rsidR="008D4D37" w:rsidRPr="008D4D37">
        <w:rPr>
          <w:b/>
          <w:bCs/>
          <w:color w:val="auto"/>
        </w:rPr>
        <w:t>.1</w:t>
      </w:r>
      <w:r w:rsidR="002860EB">
        <w:rPr>
          <w:b/>
          <w:bCs/>
          <w:color w:val="auto"/>
        </w:rPr>
        <w:t>1</w:t>
      </w:r>
      <w:r w:rsidR="002043AE" w:rsidRPr="008D4D37">
        <w:rPr>
          <w:b/>
          <w:bCs/>
          <w:color w:val="auto"/>
        </w:rPr>
        <w:t>.</w:t>
      </w:r>
      <w:r w:rsidRPr="00702C7D">
        <w:rPr>
          <w:b/>
          <w:color w:val="auto"/>
        </w:rPr>
        <w:t>201</w:t>
      </w:r>
      <w:r w:rsidR="00C15536" w:rsidRPr="00702C7D">
        <w:rPr>
          <w:b/>
          <w:color w:val="auto"/>
        </w:rPr>
        <w:t>9</w:t>
      </w:r>
      <w:r w:rsidR="002043AE" w:rsidRPr="006E66F2">
        <w:rPr>
          <w:b/>
          <w:color w:val="auto"/>
        </w:rPr>
        <w:t> </w:t>
      </w:r>
      <w:r w:rsidRPr="006E66F2">
        <w:rPr>
          <w:b/>
          <w:color w:val="auto"/>
        </w:rPr>
        <w:t xml:space="preserve">r., do godz. </w:t>
      </w:r>
      <w:r w:rsidR="005E0727" w:rsidRPr="006E66F2">
        <w:rPr>
          <w:b/>
          <w:color w:val="auto"/>
        </w:rPr>
        <w:t>1</w:t>
      </w:r>
      <w:r w:rsidR="00A960E0">
        <w:rPr>
          <w:b/>
          <w:color w:val="auto"/>
        </w:rPr>
        <w:t>0</w:t>
      </w:r>
      <w:r w:rsidRPr="006E66F2">
        <w:rPr>
          <w:b/>
          <w:color w:val="auto"/>
        </w:rPr>
        <w:t>:</w:t>
      </w:r>
      <w:r w:rsidR="008D4D37">
        <w:rPr>
          <w:b/>
          <w:color w:val="auto"/>
        </w:rPr>
        <w:t>30</w:t>
      </w:r>
    </w:p>
    <w:p w14:paraId="68029763" w14:textId="77777777" w:rsidR="0088672E" w:rsidRPr="006E66F2" w:rsidRDefault="0088672E" w:rsidP="00FF70E6">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FF70E6">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FF70E6">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3EEB334A"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6E66F2">
        <w:rPr>
          <w:color w:val="auto"/>
        </w:rPr>
        <w:t xml:space="preserve">. </w:t>
      </w:r>
      <w:r w:rsidR="001F1FA8">
        <w:rPr>
          <w:b/>
          <w:bCs/>
          <w:color w:val="auto"/>
        </w:rPr>
        <w:t>1</w:t>
      </w:r>
      <w:bookmarkStart w:id="43" w:name="_GoBack"/>
      <w:bookmarkEnd w:id="43"/>
      <w:r w:rsidR="002860EB">
        <w:rPr>
          <w:b/>
          <w:bCs/>
          <w:color w:val="auto"/>
        </w:rPr>
        <w:t>3</w:t>
      </w:r>
      <w:r w:rsidR="008D4D37" w:rsidRPr="00F138CE">
        <w:rPr>
          <w:b/>
          <w:bCs/>
          <w:color w:val="auto"/>
        </w:rPr>
        <w:t>.1</w:t>
      </w:r>
      <w:r w:rsidR="002860EB">
        <w:rPr>
          <w:b/>
          <w:bCs/>
          <w:color w:val="auto"/>
        </w:rPr>
        <w:t>1</w:t>
      </w:r>
      <w:r w:rsidR="005E0727" w:rsidRPr="00F138CE">
        <w:rPr>
          <w:b/>
          <w:bCs/>
          <w:color w:val="auto"/>
        </w:rPr>
        <w:t>.</w:t>
      </w:r>
      <w:r w:rsidR="00CF0D42" w:rsidRPr="00F138CE">
        <w:rPr>
          <w:b/>
          <w:bCs/>
          <w:color w:val="auto"/>
        </w:rPr>
        <w:t>201</w:t>
      </w:r>
      <w:r w:rsidR="00C15536" w:rsidRPr="00F138CE">
        <w:rPr>
          <w:b/>
          <w:bCs/>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8D4D37">
        <w:rPr>
          <w:b/>
          <w:color w:val="auto"/>
        </w:rPr>
        <w:t>1:00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FF70E6">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14:paraId="1D0831FA" w14:textId="77777777" w:rsidR="0088672E" w:rsidRPr="006E66F2" w:rsidRDefault="0088672E" w:rsidP="00FF70E6">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FF70E6">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FF70E6">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FF70E6">
      <w:pPr>
        <w:pStyle w:val="ust"/>
        <w:spacing w:before="0" w:after="0" w:line="276" w:lineRule="auto"/>
        <w:ind w:left="567" w:hanging="283"/>
        <w:rPr>
          <w:szCs w:val="24"/>
        </w:rPr>
      </w:pPr>
    </w:p>
    <w:p w14:paraId="2633F9CA" w14:textId="77777777" w:rsidR="00CB675C" w:rsidRPr="006E66F2" w:rsidRDefault="00CB675C" w:rsidP="00FF70E6">
      <w:pPr>
        <w:pStyle w:val="Nagwek4"/>
        <w:spacing w:line="276" w:lineRule="auto"/>
        <w:rPr>
          <w:color w:val="auto"/>
        </w:rPr>
      </w:pPr>
      <w:r w:rsidRPr="006E66F2">
        <w:rPr>
          <w:color w:val="auto"/>
        </w:rPr>
        <w:t>ROZDZIAŁ XII Wybór oferty najkorzystniejszej</w:t>
      </w:r>
    </w:p>
    <w:p w14:paraId="1175BAA0" w14:textId="77777777" w:rsidR="004B05DB" w:rsidRDefault="004B05DB" w:rsidP="00FF70E6">
      <w:pPr>
        <w:spacing w:line="276" w:lineRule="auto"/>
        <w:jc w:val="both"/>
        <w:rPr>
          <w:b/>
          <w:sz w:val="24"/>
          <w:szCs w:val="24"/>
        </w:rPr>
      </w:pPr>
    </w:p>
    <w:p w14:paraId="2E1F283C" w14:textId="28361DFA" w:rsidR="00483C99" w:rsidRPr="004D30EE" w:rsidRDefault="00483C99" w:rsidP="00FF70E6">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77777777" w:rsidR="00483C99" w:rsidRPr="004D30EE" w:rsidRDefault="00483C99" w:rsidP="00FF70E6">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75031464" w:rsidR="00483C99" w:rsidRPr="004D30EE"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093488">
        <w:rPr>
          <w:b/>
          <w:sz w:val="24"/>
          <w:szCs w:val="24"/>
        </w:rPr>
        <w:t>8</w:t>
      </w:r>
      <w:r w:rsidRPr="00197B47">
        <w:rPr>
          <w:b/>
          <w:sz w:val="24"/>
          <w:szCs w:val="24"/>
        </w:rPr>
        <w:t>0 %</w:t>
      </w:r>
    </w:p>
    <w:p w14:paraId="711D620A" w14:textId="2DA40B46" w:rsidR="00483C99" w:rsidRPr="004D30EE" w:rsidRDefault="00AC4A48" w:rsidP="00AC4A48">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093488">
        <w:rPr>
          <w:b/>
          <w:sz w:val="24"/>
          <w:szCs w:val="24"/>
        </w:rPr>
        <w:t>10</w:t>
      </w:r>
      <w:r>
        <w:rPr>
          <w:b/>
          <w:sz w:val="24"/>
          <w:szCs w:val="24"/>
        </w:rPr>
        <w:t>%</w:t>
      </w:r>
      <w:r w:rsidR="00483C99">
        <w:rPr>
          <w:b/>
          <w:sz w:val="24"/>
          <w:szCs w:val="24"/>
        </w:rPr>
        <w:tab/>
      </w:r>
      <w:r w:rsidR="00483C99">
        <w:rPr>
          <w:b/>
          <w:sz w:val="24"/>
          <w:szCs w:val="24"/>
        </w:rPr>
        <w:tab/>
      </w:r>
    </w:p>
    <w:p w14:paraId="4F207D26" w14:textId="77777777" w:rsidR="00916401" w:rsidRDefault="00483C99" w:rsidP="00FF70E6">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 xml:space="preserve">Doświadczenie zawodowe kierownika </w:t>
      </w:r>
      <w:r w:rsidR="00AC4A48">
        <w:rPr>
          <w:b/>
          <w:sz w:val="24"/>
          <w:szCs w:val="24"/>
        </w:rPr>
        <w:t>robót branży sanitarnej</w:t>
      </w:r>
      <w:r w:rsidR="00916401">
        <w:rPr>
          <w:b/>
          <w:sz w:val="24"/>
          <w:szCs w:val="24"/>
        </w:rPr>
        <w:t xml:space="preserve"> </w:t>
      </w:r>
    </w:p>
    <w:p w14:paraId="0F4702E9" w14:textId="2AEB69B6" w:rsidR="00483C99" w:rsidRPr="004D30EE" w:rsidRDefault="00916401" w:rsidP="00916401">
      <w:pPr>
        <w:autoSpaceDE w:val="0"/>
        <w:autoSpaceDN w:val="0"/>
        <w:adjustRightInd w:val="0"/>
        <w:spacing w:line="276" w:lineRule="auto"/>
        <w:ind w:left="993"/>
        <w:rPr>
          <w:b/>
          <w:sz w:val="24"/>
          <w:szCs w:val="24"/>
        </w:rPr>
      </w:pPr>
      <w:r>
        <w:rPr>
          <w:b/>
          <w:sz w:val="24"/>
          <w:szCs w:val="24"/>
        </w:rPr>
        <w:t>(Ds</w:t>
      </w:r>
      <w:r>
        <w:rPr>
          <w:b/>
          <w:sz w:val="22"/>
          <w:szCs w:val="22"/>
        </w:rPr>
        <w:t>)</w:t>
      </w:r>
      <w:r w:rsidR="00483C99" w:rsidRPr="004D30EE">
        <w:rPr>
          <w:b/>
          <w:sz w:val="24"/>
          <w:szCs w:val="24"/>
        </w:rPr>
        <w:tab/>
      </w:r>
      <w:r>
        <w:rPr>
          <w:b/>
          <w:sz w:val="24"/>
          <w:szCs w:val="24"/>
        </w:rPr>
        <w:t xml:space="preserve">                                                                                                          </w:t>
      </w:r>
      <w:r w:rsidR="00093488">
        <w:rPr>
          <w:b/>
          <w:sz w:val="24"/>
          <w:szCs w:val="24"/>
        </w:rPr>
        <w:t>1</w:t>
      </w:r>
      <w:r w:rsidR="00794AA5">
        <w:rPr>
          <w:b/>
          <w:sz w:val="24"/>
          <w:szCs w:val="24"/>
        </w:rPr>
        <w:t>0%</w:t>
      </w:r>
      <w:r w:rsidR="00483C99" w:rsidRPr="004D30EE">
        <w:rPr>
          <w:b/>
          <w:sz w:val="24"/>
          <w:szCs w:val="24"/>
        </w:rPr>
        <w:tab/>
      </w:r>
      <w:r w:rsidR="00AC4A48">
        <w:rPr>
          <w:b/>
          <w:sz w:val="24"/>
          <w:szCs w:val="24"/>
        </w:rPr>
        <w:t xml:space="preserve">                              </w:t>
      </w:r>
    </w:p>
    <w:p w14:paraId="32476010" w14:textId="77777777" w:rsidR="00483C99" w:rsidRDefault="00483C99" w:rsidP="00FF70E6">
      <w:pPr>
        <w:autoSpaceDE w:val="0"/>
        <w:autoSpaceDN w:val="0"/>
        <w:adjustRightInd w:val="0"/>
        <w:spacing w:line="276" w:lineRule="auto"/>
        <w:ind w:left="1070"/>
        <w:rPr>
          <w:sz w:val="24"/>
          <w:szCs w:val="24"/>
        </w:rPr>
      </w:pPr>
    </w:p>
    <w:p w14:paraId="773D2139" w14:textId="77777777" w:rsidR="00483C99" w:rsidRPr="00197B47" w:rsidRDefault="00483C99" w:rsidP="00FF70E6">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FF70E6">
      <w:pPr>
        <w:autoSpaceDE w:val="0"/>
        <w:autoSpaceDN w:val="0"/>
        <w:adjustRightInd w:val="0"/>
        <w:spacing w:line="276" w:lineRule="auto"/>
        <w:jc w:val="both"/>
        <w:rPr>
          <w:b/>
          <w:sz w:val="24"/>
          <w:szCs w:val="24"/>
        </w:rPr>
      </w:pPr>
    </w:p>
    <w:p w14:paraId="7AD24B8C" w14:textId="77777777" w:rsidR="00483C99" w:rsidRPr="004D30EE" w:rsidRDefault="00483C99" w:rsidP="00AB0714">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FF70E6">
      <w:pPr>
        <w:autoSpaceDE w:val="0"/>
        <w:autoSpaceDN w:val="0"/>
        <w:adjustRightInd w:val="0"/>
        <w:spacing w:line="276" w:lineRule="auto"/>
        <w:ind w:left="284"/>
        <w:rPr>
          <w:sz w:val="24"/>
          <w:szCs w:val="24"/>
        </w:rPr>
      </w:pPr>
    </w:p>
    <w:p w14:paraId="249FF6A2" w14:textId="77777777" w:rsidR="00483C99" w:rsidRPr="004D30EE" w:rsidRDefault="00483C99" w:rsidP="00FF70E6">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24433CCB" w:rsidR="00483C99" w:rsidRPr="004D30EE" w:rsidRDefault="00483C99" w:rsidP="00FF70E6">
      <w:pPr>
        <w:spacing w:line="276" w:lineRule="auto"/>
        <w:ind w:left="1440"/>
        <w:jc w:val="center"/>
        <w:rPr>
          <w:b/>
          <w:sz w:val="24"/>
          <w:szCs w:val="24"/>
        </w:rPr>
      </w:pPr>
      <w:r w:rsidRPr="004D30EE">
        <w:rPr>
          <w:b/>
          <w:sz w:val="24"/>
          <w:szCs w:val="24"/>
        </w:rPr>
        <w:t>C = 0,</w:t>
      </w:r>
      <w:r w:rsidR="00093488">
        <w:rPr>
          <w:b/>
          <w:sz w:val="24"/>
          <w:szCs w:val="24"/>
        </w:rPr>
        <w:t>8</w:t>
      </w:r>
      <w:r w:rsidRPr="004D30EE">
        <w:rPr>
          <w:b/>
          <w:sz w:val="24"/>
          <w:szCs w:val="24"/>
        </w:rPr>
        <w:t xml:space="preserve"> x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 100 pkt</w:t>
      </w:r>
    </w:p>
    <w:p w14:paraId="5B080719" w14:textId="77777777" w:rsidR="00483C99" w:rsidRPr="004D30EE" w:rsidRDefault="00483C99" w:rsidP="00FF70E6">
      <w:pPr>
        <w:spacing w:line="276" w:lineRule="auto"/>
        <w:ind w:left="1854"/>
        <w:jc w:val="both"/>
        <w:outlineLvl w:val="1"/>
        <w:rPr>
          <w:sz w:val="24"/>
          <w:szCs w:val="24"/>
        </w:rPr>
      </w:pPr>
      <w:bookmarkStart w:id="44" w:name="_Toc499031551"/>
      <w:bookmarkStart w:id="45" w:name="_Toc499031808"/>
      <w:bookmarkStart w:id="46" w:name="_Toc499031841"/>
      <w:bookmarkStart w:id="47" w:name="_Toc499033836"/>
      <w:bookmarkStart w:id="48" w:name="_Toc499034057"/>
      <w:bookmarkStart w:id="49" w:name="_Toc499034110"/>
      <w:bookmarkStart w:id="50" w:name="_Toc499108930"/>
      <w:bookmarkStart w:id="51" w:name="_Toc499125686"/>
      <w:bookmarkStart w:id="52" w:name="_Toc499125755"/>
      <w:bookmarkStart w:id="53" w:name="_Toc499530659"/>
      <w:bookmarkStart w:id="54" w:name="_Toc499632767"/>
      <w:bookmarkStart w:id="55" w:name="_Toc500143518"/>
      <w:bookmarkStart w:id="56" w:name="_Toc505326987"/>
      <w:bookmarkStart w:id="57" w:name="_Toc517772140"/>
      <w:bookmarkStart w:id="58" w:name="_Toc517772234"/>
      <w:bookmarkStart w:id="59" w:name="_Toc517772611"/>
      <w:bookmarkStart w:id="60" w:name="_Toc528144070"/>
      <w:r w:rsidRPr="004D30EE">
        <w:rPr>
          <w:sz w:val="24"/>
          <w:szCs w:val="24"/>
        </w:rPr>
        <w:t>gdzie: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D30EE">
        <w:rPr>
          <w:sz w:val="24"/>
          <w:szCs w:val="24"/>
        </w:rPr>
        <w:tab/>
      </w:r>
      <w:r w:rsidRPr="004D30EE">
        <w:rPr>
          <w:sz w:val="24"/>
          <w:szCs w:val="24"/>
        </w:rPr>
        <w:tab/>
      </w:r>
    </w:p>
    <w:p w14:paraId="5E05299D"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1" w:name="_Toc499031552"/>
      <w:bookmarkStart w:id="62" w:name="_Toc499031809"/>
      <w:bookmarkStart w:id="63" w:name="_Toc499031842"/>
      <w:bookmarkStart w:id="64" w:name="_Toc499033837"/>
      <w:bookmarkStart w:id="65" w:name="_Toc499034058"/>
      <w:bookmarkStart w:id="66" w:name="_Toc499034111"/>
      <w:bookmarkStart w:id="67" w:name="_Toc499108931"/>
      <w:bookmarkStart w:id="68" w:name="_Toc499125687"/>
      <w:bookmarkStart w:id="69" w:name="_Toc499125756"/>
      <w:bookmarkStart w:id="70" w:name="_Toc499530660"/>
      <w:bookmarkStart w:id="71" w:name="_Toc499632768"/>
      <w:bookmarkStart w:id="72" w:name="_Toc500143519"/>
      <w:bookmarkStart w:id="73" w:name="_Toc505326988"/>
      <w:bookmarkStart w:id="74" w:name="_Toc517772141"/>
      <w:bookmarkStart w:id="75" w:name="_Toc517772235"/>
      <w:bookmarkStart w:id="76" w:name="_Toc517772612"/>
      <w:bookmarkStart w:id="77"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D30EE">
        <w:rPr>
          <w:sz w:val="24"/>
          <w:szCs w:val="24"/>
        </w:rPr>
        <w:t xml:space="preserve"> </w:t>
      </w:r>
    </w:p>
    <w:p w14:paraId="071A5C95" w14:textId="77777777" w:rsidR="00483C99" w:rsidRPr="004D30EE" w:rsidRDefault="00483C99" w:rsidP="00FF70E6">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8" w:name="_Toc499031553"/>
      <w:bookmarkStart w:id="79" w:name="_Toc499031810"/>
      <w:bookmarkStart w:id="80" w:name="_Toc499031843"/>
      <w:bookmarkStart w:id="81" w:name="_Toc499033838"/>
      <w:bookmarkStart w:id="82" w:name="_Toc499034059"/>
      <w:bookmarkStart w:id="83" w:name="_Toc499034112"/>
      <w:bookmarkStart w:id="84" w:name="_Toc499108932"/>
      <w:bookmarkStart w:id="85" w:name="_Toc499125688"/>
      <w:bookmarkStart w:id="86" w:name="_Toc499125757"/>
      <w:bookmarkStart w:id="87" w:name="_Toc499530661"/>
      <w:bookmarkStart w:id="88" w:name="_Toc499632769"/>
      <w:bookmarkStart w:id="89" w:name="_Toc500143520"/>
      <w:bookmarkStart w:id="90" w:name="_Toc505326989"/>
      <w:bookmarkStart w:id="91" w:name="_Toc517772142"/>
      <w:bookmarkStart w:id="92" w:name="_Toc517772236"/>
      <w:bookmarkStart w:id="93" w:name="_Toc517772613"/>
      <w:bookmarkStart w:id="94" w:name="_Toc528144072"/>
      <w:proofErr w:type="spellStart"/>
      <w:r w:rsidRPr="004D30EE">
        <w:rPr>
          <w:b/>
          <w:sz w:val="24"/>
          <w:szCs w:val="24"/>
        </w:rPr>
        <w:t>C</w:t>
      </w:r>
      <w:r w:rsidRPr="004D30EE">
        <w:rPr>
          <w:b/>
          <w:sz w:val="24"/>
          <w:szCs w:val="24"/>
          <w:vertAlign w:val="subscript"/>
        </w:rPr>
        <w:t>ob</w:t>
      </w:r>
      <w:proofErr w:type="spellEnd"/>
      <w:r w:rsidRPr="004D30EE">
        <w:rPr>
          <w:sz w:val="24"/>
          <w:szCs w:val="24"/>
        </w:rPr>
        <w:tab/>
        <w:t>- cena brutto oferty badanej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C1ED953" w14:textId="524CC16E" w:rsidR="00483C99" w:rsidRPr="0044413F" w:rsidRDefault="00483C99" w:rsidP="004B05DB">
      <w:pPr>
        <w:tabs>
          <w:tab w:val="num" w:pos="928"/>
        </w:tabs>
        <w:autoSpaceDE w:val="0"/>
        <w:autoSpaceDN w:val="0"/>
        <w:adjustRightInd w:val="0"/>
        <w:spacing w:line="276" w:lineRule="auto"/>
        <w:rPr>
          <w:sz w:val="24"/>
          <w:szCs w:val="24"/>
        </w:rPr>
      </w:pPr>
    </w:p>
    <w:p w14:paraId="6029C1F9" w14:textId="32969E40" w:rsidR="00483C99" w:rsidRPr="004B05DB" w:rsidRDefault="00483C99" w:rsidP="004B05DB">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6B64B4C3" w14:textId="77777777" w:rsidR="00450AC9" w:rsidRDefault="004B05DB" w:rsidP="00F257E1">
      <w:pPr>
        <w:pStyle w:val="Akapitzlist"/>
        <w:tabs>
          <w:tab w:val="num" w:pos="1134"/>
        </w:tabs>
        <w:autoSpaceDE w:val="0"/>
        <w:autoSpaceDN w:val="0"/>
        <w:adjustRightInd w:val="0"/>
        <w:ind w:left="709"/>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w:t>
      </w:r>
      <w:r w:rsidRPr="00450AC9">
        <w:rPr>
          <w:rFonts w:ascii="Times New Roman" w:hAnsi="Times New Roman"/>
          <w:sz w:val="24"/>
          <w:szCs w:val="24"/>
        </w:rPr>
        <w:t xml:space="preserve">przez wykonawcę do pełnienia funkcji kierownika budowy za każdą realizację </w:t>
      </w:r>
      <w:r w:rsidR="00F257E1" w:rsidRPr="00450AC9">
        <w:rPr>
          <w:rFonts w:ascii="Times New Roman" w:hAnsi="Times New Roman"/>
          <w:sz w:val="24"/>
          <w:szCs w:val="24"/>
        </w:rPr>
        <w:t>polegającą na</w:t>
      </w:r>
      <w:r w:rsidRPr="00450AC9">
        <w:rPr>
          <w:rFonts w:ascii="Times New Roman" w:hAnsi="Times New Roman"/>
          <w:sz w:val="24"/>
          <w:szCs w:val="24"/>
        </w:rPr>
        <w:t xml:space="preserve"> budow</w:t>
      </w:r>
      <w:r w:rsidR="00F257E1" w:rsidRPr="00450AC9">
        <w:rPr>
          <w:rFonts w:ascii="Times New Roman" w:hAnsi="Times New Roman"/>
          <w:sz w:val="24"/>
          <w:szCs w:val="24"/>
        </w:rPr>
        <w:t>ie</w:t>
      </w:r>
      <w:r w:rsidRPr="00450AC9">
        <w:rPr>
          <w:rFonts w:ascii="Times New Roman" w:hAnsi="Times New Roman"/>
          <w:sz w:val="24"/>
          <w:szCs w:val="24"/>
        </w:rPr>
        <w:t xml:space="preserve"> lub przebudow</w:t>
      </w:r>
      <w:r w:rsidR="00F257E1" w:rsidRPr="00450AC9">
        <w:rPr>
          <w:rFonts w:ascii="Times New Roman" w:hAnsi="Times New Roman"/>
          <w:sz w:val="24"/>
          <w:szCs w:val="24"/>
        </w:rPr>
        <w:t>ie</w:t>
      </w:r>
      <w:r w:rsidRPr="00450AC9">
        <w:rPr>
          <w:rFonts w:ascii="Times New Roman" w:hAnsi="Times New Roman"/>
          <w:sz w:val="24"/>
          <w:szCs w:val="24"/>
        </w:rPr>
        <w:t xml:space="preserve"> drogi o długości min. 0,3 km każda</w:t>
      </w:r>
      <w:r w:rsidR="00BE5D5B" w:rsidRPr="00450AC9">
        <w:rPr>
          <w:rFonts w:ascii="Times New Roman" w:hAnsi="Times New Roman"/>
          <w:sz w:val="24"/>
          <w:szCs w:val="24"/>
        </w:rPr>
        <w:t xml:space="preserve"> a okres pełnienia funkcji obejmował całość realizacji</w:t>
      </w:r>
      <w:r w:rsidR="00B577EE" w:rsidRPr="00450AC9">
        <w:rPr>
          <w:rFonts w:ascii="Times New Roman" w:hAnsi="Times New Roman"/>
          <w:sz w:val="24"/>
          <w:szCs w:val="24"/>
        </w:rPr>
        <w:t xml:space="preserve">, </w:t>
      </w:r>
      <w:r w:rsidR="003A0B33" w:rsidRPr="00450AC9">
        <w:rPr>
          <w:rFonts w:ascii="Times New Roman" w:hAnsi="Times New Roman"/>
          <w:sz w:val="24"/>
          <w:szCs w:val="24"/>
        </w:rPr>
        <w:t xml:space="preserve">oraz </w:t>
      </w:r>
      <w:r w:rsidR="00B577EE" w:rsidRPr="00450AC9">
        <w:rPr>
          <w:rFonts w:ascii="Times New Roman" w:hAnsi="Times New Roman"/>
          <w:sz w:val="24"/>
          <w:szCs w:val="24"/>
        </w:rPr>
        <w:t>na której ww. osoba pełniła funkcję kierownika budowy l</w:t>
      </w:r>
      <w:r w:rsidR="00C63863" w:rsidRPr="00450AC9">
        <w:rPr>
          <w:rFonts w:ascii="Times New Roman" w:hAnsi="Times New Roman"/>
          <w:sz w:val="24"/>
          <w:szCs w:val="24"/>
        </w:rPr>
        <w:t>u</w:t>
      </w:r>
      <w:r w:rsidR="00B577EE" w:rsidRPr="00450AC9">
        <w:rPr>
          <w:rFonts w:ascii="Times New Roman" w:hAnsi="Times New Roman"/>
          <w:sz w:val="24"/>
          <w:szCs w:val="24"/>
        </w:rPr>
        <w:t>b kierownika robót specjalności drogowej.</w:t>
      </w:r>
      <w:r w:rsidR="00FB7338">
        <w:rPr>
          <w:rFonts w:ascii="Times New Roman" w:hAnsi="Times New Roman"/>
          <w:b/>
          <w:sz w:val="24"/>
          <w:szCs w:val="24"/>
          <w:u w:val="single"/>
        </w:rPr>
        <w:t xml:space="preserve"> </w:t>
      </w:r>
    </w:p>
    <w:p w14:paraId="4B56180F" w14:textId="70A0FF07" w:rsidR="004B05DB" w:rsidRPr="00674094" w:rsidRDefault="00FB7338" w:rsidP="00F257E1">
      <w:pPr>
        <w:pStyle w:val="Akapitzlist"/>
        <w:tabs>
          <w:tab w:val="num" w:pos="1134"/>
        </w:tabs>
        <w:autoSpaceDE w:val="0"/>
        <w:autoSpaceDN w:val="0"/>
        <w:adjustRightInd w:val="0"/>
        <w:ind w:left="709"/>
        <w:jc w:val="both"/>
        <w:rPr>
          <w:rFonts w:ascii="Times New Roman" w:hAnsi="Times New Roman"/>
          <w:bCs/>
          <w:sz w:val="24"/>
          <w:szCs w:val="24"/>
        </w:rPr>
      </w:pPr>
      <w:r w:rsidRPr="00674094">
        <w:rPr>
          <w:rFonts w:ascii="Times New Roman" w:hAnsi="Times New Roman"/>
          <w:bCs/>
          <w:sz w:val="24"/>
          <w:szCs w:val="24"/>
          <w:u w:val="single"/>
        </w:rPr>
        <w:t xml:space="preserve">Za każde zadanie spełniające powyższe warunki, oferta otrzyma </w:t>
      </w:r>
      <w:r w:rsidR="00F94CF2" w:rsidRPr="00674094">
        <w:rPr>
          <w:rFonts w:ascii="Times New Roman" w:hAnsi="Times New Roman"/>
          <w:bCs/>
          <w:sz w:val="24"/>
          <w:szCs w:val="24"/>
          <w:u w:val="single"/>
        </w:rPr>
        <w:t>2</w:t>
      </w:r>
      <w:r w:rsidRPr="00674094">
        <w:rPr>
          <w:rFonts w:ascii="Times New Roman" w:hAnsi="Times New Roman"/>
          <w:bCs/>
          <w:sz w:val="24"/>
          <w:szCs w:val="24"/>
          <w:u w:val="single"/>
        </w:rPr>
        <w:t xml:space="preserve"> punkt</w:t>
      </w:r>
      <w:r w:rsidR="00F94CF2" w:rsidRPr="00674094">
        <w:rPr>
          <w:rFonts w:ascii="Times New Roman" w:hAnsi="Times New Roman"/>
          <w:bCs/>
          <w:sz w:val="24"/>
          <w:szCs w:val="24"/>
          <w:u w:val="single"/>
        </w:rPr>
        <w:t>y</w:t>
      </w:r>
      <w:r w:rsidRPr="00674094">
        <w:rPr>
          <w:rFonts w:ascii="Times New Roman" w:hAnsi="Times New Roman"/>
          <w:bCs/>
          <w:sz w:val="24"/>
          <w:szCs w:val="24"/>
          <w:u w:val="single"/>
        </w:rPr>
        <w:t xml:space="preserve"> (maksymalnie </w:t>
      </w:r>
      <w:r w:rsidR="00F94CF2" w:rsidRPr="00674094">
        <w:rPr>
          <w:rFonts w:ascii="Times New Roman" w:hAnsi="Times New Roman"/>
          <w:bCs/>
          <w:sz w:val="24"/>
          <w:szCs w:val="24"/>
          <w:u w:val="single"/>
        </w:rPr>
        <w:t>10</w:t>
      </w:r>
      <w:r w:rsidRPr="00674094">
        <w:rPr>
          <w:rFonts w:ascii="Times New Roman" w:hAnsi="Times New Roman"/>
          <w:bCs/>
          <w:sz w:val="24"/>
          <w:szCs w:val="24"/>
          <w:u w:val="single"/>
        </w:rPr>
        <w:t xml:space="preserve"> w kryterium)</w:t>
      </w:r>
    </w:p>
    <w:p w14:paraId="5BFA0960" w14:textId="77777777" w:rsidR="00483C99" w:rsidRPr="004B05DB" w:rsidRDefault="00483C99" w:rsidP="00FF70E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36"/>
        <w:gridCol w:w="1209"/>
        <w:gridCol w:w="1259"/>
        <w:gridCol w:w="1929"/>
        <w:gridCol w:w="1176"/>
      </w:tblGrid>
      <w:tr w:rsidR="00F94CF2" w:rsidRPr="004D30EE" w14:paraId="4AFF58CE" w14:textId="6037C171" w:rsidTr="00B22753">
        <w:tc>
          <w:tcPr>
            <w:tcW w:w="2041" w:type="dxa"/>
            <w:shd w:val="clear" w:color="auto" w:fill="auto"/>
          </w:tcPr>
          <w:p w14:paraId="22467F9E"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059A9EC7" w14:textId="77777777"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17C9EB9F" w14:textId="7DE82082" w:rsidR="00F94CF2" w:rsidRPr="004D30EE" w:rsidRDefault="00F94CF2" w:rsidP="00FF70E6">
            <w:pPr>
              <w:tabs>
                <w:tab w:val="num" w:pos="1134"/>
              </w:tabs>
              <w:autoSpaceDE w:val="0"/>
              <w:autoSpaceDN w:val="0"/>
              <w:adjustRightInd w:val="0"/>
              <w:spacing w:line="276" w:lineRule="auto"/>
              <w:rPr>
                <w:rFonts w:eastAsia="Calibri"/>
                <w:sz w:val="24"/>
                <w:szCs w:val="24"/>
              </w:rPr>
            </w:pPr>
            <w:r w:rsidRPr="004D30EE">
              <w:rPr>
                <w:rFonts w:eastAsia="Calibri"/>
                <w:sz w:val="24"/>
                <w:szCs w:val="24"/>
              </w:rPr>
              <w:t>kierownika budowy</w:t>
            </w:r>
            <w:r w:rsidR="000F043F">
              <w:rPr>
                <w:rFonts w:eastAsia="Calibri"/>
                <w:sz w:val="24"/>
                <w:szCs w:val="24"/>
              </w:rPr>
              <w:t xml:space="preserve"> </w:t>
            </w:r>
            <w:r w:rsidR="00FA56F1">
              <w:rPr>
                <w:rFonts w:eastAsia="Calibri"/>
                <w:sz w:val="24"/>
                <w:szCs w:val="24"/>
              </w:rPr>
              <w:t xml:space="preserve">lub kierownika robót </w:t>
            </w:r>
            <w:r w:rsidR="000F043F">
              <w:rPr>
                <w:rFonts w:eastAsia="Calibri"/>
                <w:sz w:val="24"/>
                <w:szCs w:val="24"/>
              </w:rPr>
              <w:t>specjalności drogowej</w:t>
            </w:r>
            <w:r w:rsidRPr="004D30EE">
              <w:rPr>
                <w:rFonts w:eastAsia="Calibri"/>
                <w:sz w:val="24"/>
                <w:szCs w:val="24"/>
              </w:rPr>
              <w:t xml:space="preserve">:  </w:t>
            </w:r>
          </w:p>
        </w:tc>
        <w:tc>
          <w:tcPr>
            <w:tcW w:w="1136" w:type="dxa"/>
            <w:shd w:val="clear" w:color="auto" w:fill="auto"/>
          </w:tcPr>
          <w:p w14:paraId="3860F67F" w14:textId="4E0431A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7ADD47C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6171E0C" w14:textId="20CB279D"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608F204F" w14:textId="2EC74685"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77777777"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7D3B961F" w14:textId="62AD9DCB" w:rsidR="00F94CF2"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0AA27A80" w:rsidR="00F94CF2" w:rsidRPr="004D30EE" w:rsidRDefault="00F94CF2" w:rsidP="00FF70E6">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59618D01" w14:textId="133AEE83" w:rsidR="00F94CF2" w:rsidRPr="004D30EE" w:rsidRDefault="00F94CF2" w:rsidP="00F94CF2">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5604E6B7" w14:textId="2F26FCF4" w:rsidR="00F94CF2" w:rsidRDefault="00F94CF2" w:rsidP="00F94CF2">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F94CF2" w:rsidRPr="004D30EE" w14:paraId="7BE9D739" w14:textId="1513CC15" w:rsidTr="00B22753">
        <w:tc>
          <w:tcPr>
            <w:tcW w:w="2041" w:type="dxa"/>
            <w:shd w:val="clear" w:color="auto" w:fill="auto"/>
          </w:tcPr>
          <w:p w14:paraId="40FEABE1" w14:textId="388D9951" w:rsidR="00F94CF2" w:rsidRPr="004D30EE" w:rsidRDefault="00F94CF2" w:rsidP="00FF70E6">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2"/>
                <w:szCs w:val="22"/>
              </w:rPr>
              <w:t>b</w:t>
            </w:r>
            <w:r w:rsidRPr="004D30EE">
              <w:rPr>
                <w:rFonts w:eastAsia="Calibri"/>
                <w:b/>
                <w:sz w:val="24"/>
                <w:szCs w:val="24"/>
              </w:rPr>
              <w:t>:</w:t>
            </w:r>
          </w:p>
        </w:tc>
        <w:tc>
          <w:tcPr>
            <w:tcW w:w="1136" w:type="dxa"/>
            <w:shd w:val="clear" w:color="auto" w:fill="auto"/>
          </w:tcPr>
          <w:p w14:paraId="0514B6CD" w14:textId="16423B06"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w:t>
            </w:r>
          </w:p>
        </w:tc>
        <w:tc>
          <w:tcPr>
            <w:tcW w:w="1217" w:type="dxa"/>
            <w:shd w:val="clear" w:color="auto" w:fill="auto"/>
          </w:tcPr>
          <w:p w14:paraId="06B584B5" w14:textId="05DF0357"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7CB0CA00" w14:textId="4327028B"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25424F53" w14:textId="4A99687C" w:rsidR="00F94CF2" w:rsidRPr="004D30EE"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3388EDB0" w14:textId="33B1885E" w:rsidR="00F94CF2" w:rsidRDefault="00F94CF2" w:rsidP="00FF70E6">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54F2AF20" w14:textId="77777777" w:rsidR="00483C99" w:rsidRDefault="00483C99" w:rsidP="00FF70E6">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F21D7B">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xml:space="preserve">)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6F0BFA4D" w14:textId="398E3FB4" w:rsidR="00E9379F" w:rsidRDefault="00E9379F" w:rsidP="00F21D7B">
      <w:pPr>
        <w:autoSpaceDE w:val="0"/>
        <w:autoSpaceDN w:val="0"/>
        <w:adjustRightInd w:val="0"/>
        <w:spacing w:line="276" w:lineRule="auto"/>
        <w:ind w:left="709"/>
        <w:jc w:val="both"/>
        <w:rPr>
          <w:bCs/>
          <w:sz w:val="24"/>
          <w:szCs w:val="24"/>
        </w:rPr>
      </w:pPr>
    </w:p>
    <w:p w14:paraId="212EAD3E" w14:textId="78695D46" w:rsidR="00E9379F" w:rsidRDefault="00E9379F" w:rsidP="00F21D7B">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 w spec</w:t>
      </w:r>
      <w:r w:rsidR="002C1F96">
        <w:rPr>
          <w:bCs/>
          <w:sz w:val="24"/>
          <w:szCs w:val="24"/>
        </w:rPr>
        <w:t>j</w:t>
      </w:r>
      <w:r w:rsidRPr="00E9379F">
        <w:rPr>
          <w:bCs/>
          <w:sz w:val="24"/>
          <w:szCs w:val="24"/>
        </w:rPr>
        <w:t>a</w:t>
      </w:r>
      <w:r w:rsidR="002C1F96">
        <w:rPr>
          <w:bCs/>
          <w:sz w:val="24"/>
          <w:szCs w:val="24"/>
        </w:rPr>
        <w:t>l</w:t>
      </w:r>
      <w:r w:rsidRPr="00E9379F">
        <w:rPr>
          <w:bCs/>
          <w:sz w:val="24"/>
          <w:szCs w:val="24"/>
        </w:rPr>
        <w:t>ności drogowej</w:t>
      </w:r>
      <w:r>
        <w:rPr>
          <w:bCs/>
          <w:sz w:val="24"/>
          <w:szCs w:val="24"/>
        </w:rPr>
        <w:t xml:space="preserve">  Zamawiający przyjmie, iż nie posiada doświadczenie i do oceny przyjmie </w:t>
      </w:r>
      <w:r w:rsidR="00E155A6">
        <w:rPr>
          <w:bCs/>
          <w:sz w:val="24"/>
          <w:szCs w:val="24"/>
        </w:rPr>
        <w:t>0</w:t>
      </w:r>
      <w:r>
        <w:rPr>
          <w:bCs/>
          <w:sz w:val="24"/>
          <w:szCs w:val="24"/>
        </w:rPr>
        <w:t xml:space="preserve"> pkt.</w:t>
      </w:r>
    </w:p>
    <w:p w14:paraId="2C3998F6" w14:textId="77777777" w:rsidR="00E9379F" w:rsidRPr="00E9379F" w:rsidRDefault="00E9379F" w:rsidP="00F21D7B">
      <w:pPr>
        <w:autoSpaceDE w:val="0"/>
        <w:autoSpaceDN w:val="0"/>
        <w:adjustRightInd w:val="0"/>
        <w:spacing w:line="276" w:lineRule="auto"/>
        <w:ind w:left="709"/>
        <w:jc w:val="both"/>
        <w:rPr>
          <w:bCs/>
          <w:sz w:val="24"/>
          <w:szCs w:val="24"/>
          <w:u w:val="single"/>
        </w:rPr>
      </w:pPr>
    </w:p>
    <w:p w14:paraId="3362CE9C" w14:textId="77777777" w:rsidR="001A1941" w:rsidRDefault="001A1941" w:rsidP="00F21D7B">
      <w:pPr>
        <w:autoSpaceDE w:val="0"/>
        <w:autoSpaceDN w:val="0"/>
        <w:adjustRightInd w:val="0"/>
        <w:spacing w:line="276" w:lineRule="auto"/>
        <w:ind w:left="709"/>
        <w:jc w:val="both"/>
        <w:rPr>
          <w:sz w:val="24"/>
          <w:szCs w:val="24"/>
          <w:u w:val="single"/>
        </w:rPr>
      </w:pPr>
    </w:p>
    <w:p w14:paraId="5AB45B87" w14:textId="6F5D48A4" w:rsidR="00483C99" w:rsidRPr="00601771" w:rsidRDefault="00E51217" w:rsidP="00F21D7B">
      <w:pPr>
        <w:numPr>
          <w:ilvl w:val="0"/>
          <w:numId w:val="53"/>
        </w:numPr>
        <w:tabs>
          <w:tab w:val="clear" w:pos="360"/>
          <w:tab w:val="num" w:pos="709"/>
          <w:tab w:val="num" w:pos="928"/>
        </w:tabs>
        <w:autoSpaceDE w:val="0"/>
        <w:autoSpaceDN w:val="0"/>
        <w:adjustRightInd w:val="0"/>
        <w:spacing w:line="276" w:lineRule="auto"/>
        <w:ind w:firstLine="66"/>
        <w:jc w:val="both"/>
        <w:rPr>
          <w:b/>
          <w:bCs/>
          <w:sz w:val="24"/>
          <w:szCs w:val="24"/>
        </w:rPr>
      </w:pPr>
      <w:r w:rsidRPr="001436EC">
        <w:rPr>
          <w:b/>
          <w:bCs/>
          <w:sz w:val="24"/>
          <w:szCs w:val="24"/>
        </w:rPr>
        <w:lastRenderedPageBreak/>
        <w:t>Doświadczenie zawodowe kierownika robót branży sanitarnej (Ds</w:t>
      </w:r>
      <w:r w:rsidRPr="001436EC">
        <w:rPr>
          <w:b/>
          <w:bCs/>
          <w:sz w:val="22"/>
          <w:szCs w:val="22"/>
        </w:rPr>
        <w:t>)</w:t>
      </w:r>
      <w:r w:rsidR="00AB666F">
        <w:rPr>
          <w:b/>
          <w:bCs/>
          <w:sz w:val="22"/>
          <w:szCs w:val="22"/>
        </w:rPr>
        <w:t>:</w:t>
      </w:r>
    </w:p>
    <w:p w14:paraId="00CB17D8" w14:textId="1391A585" w:rsidR="00601771" w:rsidRDefault="00601771" w:rsidP="00A93064">
      <w:pPr>
        <w:tabs>
          <w:tab w:val="num" w:pos="928"/>
        </w:tabs>
        <w:autoSpaceDE w:val="0"/>
        <w:autoSpaceDN w:val="0"/>
        <w:adjustRightInd w:val="0"/>
        <w:spacing w:line="276" w:lineRule="auto"/>
        <w:ind w:left="709"/>
        <w:jc w:val="both"/>
        <w:rPr>
          <w:sz w:val="24"/>
          <w:szCs w:val="24"/>
        </w:rPr>
      </w:pPr>
      <w:r w:rsidRPr="004B05DB">
        <w:rPr>
          <w:sz w:val="24"/>
          <w:szCs w:val="24"/>
        </w:rPr>
        <w:t xml:space="preserve">Punkty w tym kryterium będą przyznawane za doświadczenie zawodowe osoby wskazanej przez wykonawcę do pełnienia </w:t>
      </w:r>
      <w:r w:rsidRPr="004B05DB">
        <w:rPr>
          <w:sz w:val="24"/>
          <w:szCs w:val="24"/>
          <w:u w:val="single"/>
        </w:rPr>
        <w:t>funkcji kierownika</w:t>
      </w:r>
      <w:r>
        <w:rPr>
          <w:sz w:val="24"/>
          <w:szCs w:val="24"/>
          <w:u w:val="single"/>
        </w:rPr>
        <w:t xml:space="preserve"> robót branży instalacyjnej sanitarnej </w:t>
      </w:r>
      <w:r w:rsidR="00B52463">
        <w:rPr>
          <w:sz w:val="24"/>
          <w:szCs w:val="24"/>
          <w:u w:val="single"/>
        </w:rPr>
        <w:t>za każd</w:t>
      </w:r>
      <w:r w:rsidR="0096111D">
        <w:rPr>
          <w:sz w:val="24"/>
          <w:szCs w:val="24"/>
          <w:u w:val="single"/>
        </w:rPr>
        <w:t xml:space="preserve">ą </w:t>
      </w:r>
      <w:r w:rsidR="00B52463">
        <w:rPr>
          <w:sz w:val="24"/>
          <w:szCs w:val="24"/>
          <w:u w:val="single"/>
        </w:rPr>
        <w:t xml:space="preserve">realizację polegającą na </w:t>
      </w:r>
      <w:r w:rsidR="00B52463">
        <w:rPr>
          <w:sz w:val="24"/>
          <w:szCs w:val="24"/>
        </w:rPr>
        <w:t>budowie lub przebudowie kanalizacji sanitarnej lub deszczowej o długości min. 0,2 km a okres pełnienia funkcji obejmował całość realizacji</w:t>
      </w:r>
      <w:r w:rsidR="0096111D">
        <w:rPr>
          <w:sz w:val="24"/>
          <w:szCs w:val="24"/>
        </w:rPr>
        <w:t>.</w:t>
      </w:r>
      <w:r w:rsidR="0096111D" w:rsidRPr="0096111D">
        <w:rPr>
          <w:sz w:val="24"/>
          <w:szCs w:val="24"/>
        </w:rPr>
        <w:t xml:space="preserve"> </w:t>
      </w:r>
      <w:r w:rsidR="0096111D">
        <w:rPr>
          <w:sz w:val="24"/>
          <w:szCs w:val="24"/>
        </w:rPr>
        <w:t xml:space="preserve">Za każde zadanie spełniające powyższe warunki, oferta otrzyma </w:t>
      </w:r>
      <w:r w:rsidR="00A92D96">
        <w:rPr>
          <w:sz w:val="24"/>
          <w:szCs w:val="24"/>
        </w:rPr>
        <w:t>2</w:t>
      </w:r>
      <w:r w:rsidR="0096111D">
        <w:rPr>
          <w:sz w:val="24"/>
          <w:szCs w:val="24"/>
        </w:rPr>
        <w:t xml:space="preserve"> punkt</w:t>
      </w:r>
      <w:r w:rsidR="00A92D96">
        <w:rPr>
          <w:sz w:val="24"/>
          <w:szCs w:val="24"/>
        </w:rPr>
        <w:t>y</w:t>
      </w:r>
      <w:r w:rsidR="0096111D">
        <w:rPr>
          <w:sz w:val="24"/>
          <w:szCs w:val="24"/>
        </w:rPr>
        <w:t xml:space="preserve"> (maksymalnie </w:t>
      </w:r>
      <w:r w:rsidR="00A92D96">
        <w:rPr>
          <w:sz w:val="24"/>
          <w:szCs w:val="24"/>
        </w:rPr>
        <w:t>10</w:t>
      </w:r>
      <w:r w:rsidR="0096111D">
        <w:rPr>
          <w:sz w:val="24"/>
          <w:szCs w:val="24"/>
        </w:rPr>
        <w:t xml:space="preserve"> punktów w kryterium)</w:t>
      </w:r>
      <w:r w:rsidR="00A93064">
        <w:rPr>
          <w:sz w:val="24"/>
          <w:szCs w:val="24"/>
        </w:rPr>
        <w:t>.</w:t>
      </w:r>
    </w:p>
    <w:p w14:paraId="0C67AB3F" w14:textId="77777777" w:rsidR="00A92D96" w:rsidRPr="004B05DB" w:rsidRDefault="00A92D96" w:rsidP="00A92D96">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36"/>
        <w:gridCol w:w="1209"/>
        <w:gridCol w:w="1259"/>
        <w:gridCol w:w="1929"/>
        <w:gridCol w:w="1176"/>
      </w:tblGrid>
      <w:tr w:rsidR="00A92D96" w:rsidRPr="004D30EE" w14:paraId="5D0E873E" w14:textId="77777777" w:rsidTr="00D0041B">
        <w:tc>
          <w:tcPr>
            <w:tcW w:w="2041" w:type="dxa"/>
            <w:shd w:val="clear" w:color="auto" w:fill="auto"/>
          </w:tcPr>
          <w:p w14:paraId="00215174"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193E8025" w14:textId="77777777"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0DC6DD58" w14:textId="1345D2FE" w:rsidR="00A92D96" w:rsidRPr="004D30EE" w:rsidRDefault="00A92D96" w:rsidP="00D0041B">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kierownika </w:t>
            </w:r>
            <w:r w:rsidR="00FF1709">
              <w:rPr>
                <w:rFonts w:eastAsia="Calibri"/>
                <w:sz w:val="24"/>
                <w:szCs w:val="24"/>
              </w:rPr>
              <w:t>robót specjalności sanitarnej</w:t>
            </w:r>
            <w:r w:rsidRPr="004D30EE">
              <w:rPr>
                <w:rFonts w:eastAsia="Calibri"/>
                <w:sz w:val="24"/>
                <w:szCs w:val="24"/>
              </w:rPr>
              <w:t xml:space="preserve">:  </w:t>
            </w:r>
          </w:p>
        </w:tc>
        <w:tc>
          <w:tcPr>
            <w:tcW w:w="1136" w:type="dxa"/>
            <w:shd w:val="clear" w:color="auto" w:fill="auto"/>
          </w:tcPr>
          <w:p w14:paraId="212628E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4FFC113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217" w:type="dxa"/>
            <w:shd w:val="clear" w:color="auto" w:fill="auto"/>
          </w:tcPr>
          <w:p w14:paraId="142C9112"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CC61438"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6" w:type="dxa"/>
            <w:shd w:val="clear" w:color="auto" w:fill="auto"/>
          </w:tcPr>
          <w:p w14:paraId="2602500F"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41C60D44"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w:t>
            </w:r>
          </w:p>
        </w:tc>
        <w:tc>
          <w:tcPr>
            <w:tcW w:w="2014" w:type="dxa"/>
          </w:tcPr>
          <w:p w14:paraId="65F7BDEC" w14:textId="77777777" w:rsidR="00A92D96"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6C3DE6DD"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w:t>
            </w:r>
            <w:r>
              <w:rPr>
                <w:rFonts w:eastAsia="Calibri"/>
                <w:sz w:val="24"/>
                <w:szCs w:val="24"/>
              </w:rPr>
              <w:t>i</w:t>
            </w:r>
          </w:p>
        </w:tc>
        <w:tc>
          <w:tcPr>
            <w:tcW w:w="1006" w:type="dxa"/>
          </w:tcPr>
          <w:p w14:paraId="1DCEAE37" w14:textId="77777777" w:rsidR="00A92D96" w:rsidRPr="004D30EE"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5</w:t>
            </w:r>
          </w:p>
          <w:p w14:paraId="1CFE2643" w14:textId="77777777" w:rsidR="00A92D96" w:rsidRDefault="00A92D96" w:rsidP="00D0041B">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A92D96" w:rsidRPr="004D30EE" w14:paraId="780AF03D" w14:textId="77777777" w:rsidTr="00D0041B">
        <w:tc>
          <w:tcPr>
            <w:tcW w:w="2041" w:type="dxa"/>
            <w:shd w:val="clear" w:color="auto" w:fill="auto"/>
          </w:tcPr>
          <w:p w14:paraId="11674A7D" w14:textId="42C2188B" w:rsidR="00A92D96" w:rsidRPr="004D30EE" w:rsidRDefault="00A92D96" w:rsidP="00D0041B">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4"/>
                <w:szCs w:val="24"/>
              </w:rPr>
              <w:t>s</w:t>
            </w:r>
            <w:r w:rsidRPr="004D30EE">
              <w:rPr>
                <w:rFonts w:eastAsia="Calibri"/>
                <w:b/>
                <w:sz w:val="24"/>
                <w:szCs w:val="24"/>
              </w:rPr>
              <w:t>:</w:t>
            </w:r>
          </w:p>
        </w:tc>
        <w:tc>
          <w:tcPr>
            <w:tcW w:w="1136" w:type="dxa"/>
            <w:shd w:val="clear" w:color="auto" w:fill="auto"/>
          </w:tcPr>
          <w:p w14:paraId="42A165A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w:t>
            </w:r>
          </w:p>
        </w:tc>
        <w:tc>
          <w:tcPr>
            <w:tcW w:w="1217" w:type="dxa"/>
            <w:shd w:val="clear" w:color="auto" w:fill="auto"/>
          </w:tcPr>
          <w:p w14:paraId="44C52250"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w:t>
            </w:r>
          </w:p>
        </w:tc>
        <w:tc>
          <w:tcPr>
            <w:tcW w:w="1276" w:type="dxa"/>
            <w:shd w:val="clear" w:color="auto" w:fill="auto"/>
          </w:tcPr>
          <w:p w14:paraId="59C239D1"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6</w:t>
            </w:r>
          </w:p>
        </w:tc>
        <w:tc>
          <w:tcPr>
            <w:tcW w:w="2014" w:type="dxa"/>
          </w:tcPr>
          <w:p w14:paraId="0B30F034" w14:textId="77777777" w:rsidR="00A92D96" w:rsidRPr="004D30EE"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8</w:t>
            </w:r>
          </w:p>
        </w:tc>
        <w:tc>
          <w:tcPr>
            <w:tcW w:w="1006" w:type="dxa"/>
          </w:tcPr>
          <w:p w14:paraId="6F7BB63B" w14:textId="77777777" w:rsidR="00A92D96" w:rsidRDefault="00A92D96" w:rsidP="00D0041B">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r>
    </w:tbl>
    <w:p w14:paraId="03267951" w14:textId="77777777" w:rsidR="00A92D96" w:rsidRDefault="00A92D96" w:rsidP="00964F23">
      <w:pPr>
        <w:autoSpaceDE w:val="0"/>
        <w:autoSpaceDN w:val="0"/>
        <w:adjustRightInd w:val="0"/>
        <w:spacing w:line="276" w:lineRule="auto"/>
        <w:ind w:left="709"/>
        <w:jc w:val="both"/>
        <w:rPr>
          <w:bCs/>
          <w:sz w:val="24"/>
          <w:szCs w:val="24"/>
        </w:rPr>
      </w:pPr>
    </w:p>
    <w:p w14:paraId="3AD3F78B" w14:textId="39A9229C" w:rsidR="00964F23" w:rsidRDefault="00964F23" w:rsidP="00964F23">
      <w:pPr>
        <w:autoSpaceDE w:val="0"/>
        <w:autoSpaceDN w:val="0"/>
        <w:adjustRightInd w:val="0"/>
        <w:spacing w:line="276" w:lineRule="auto"/>
        <w:ind w:left="709"/>
        <w:jc w:val="both"/>
        <w:rPr>
          <w:bCs/>
          <w:sz w:val="24"/>
          <w:szCs w:val="24"/>
        </w:rPr>
      </w:pPr>
      <w:r w:rsidRPr="00E9379F">
        <w:rPr>
          <w:bCs/>
          <w:sz w:val="24"/>
          <w:szCs w:val="24"/>
        </w:rPr>
        <w:t>W przypadku</w:t>
      </w:r>
      <w:r w:rsidR="00E40F58">
        <w:rPr>
          <w:bCs/>
          <w:sz w:val="24"/>
          <w:szCs w:val="24"/>
        </w:rPr>
        <w:t>,</w:t>
      </w:r>
      <w:r w:rsidRPr="00E9379F">
        <w:rPr>
          <w:bCs/>
          <w:sz w:val="24"/>
          <w:szCs w:val="24"/>
        </w:rPr>
        <w:t xml:space="preserve"> gdy Wykonawca nie zaoferuje </w:t>
      </w:r>
      <w:r w:rsidR="00836E0B" w:rsidRPr="00836E0B">
        <w:rPr>
          <w:sz w:val="24"/>
          <w:szCs w:val="24"/>
        </w:rPr>
        <w:t>kierownika robót branży instalacyjnej sanitarnej</w:t>
      </w:r>
      <w:r w:rsidR="00836E0B">
        <w:rPr>
          <w:sz w:val="24"/>
          <w:szCs w:val="24"/>
        </w:rPr>
        <w:t xml:space="preserve"> </w:t>
      </w:r>
      <w:r w:rsidRPr="00E9379F">
        <w:rPr>
          <w:bCs/>
          <w:sz w:val="24"/>
          <w:szCs w:val="24"/>
        </w:rPr>
        <w:t xml:space="preserve">w ogóle (co najmniej poprzez </w:t>
      </w:r>
      <w:r w:rsidR="00E40F58">
        <w:rPr>
          <w:bCs/>
          <w:sz w:val="24"/>
          <w:szCs w:val="24"/>
        </w:rPr>
        <w:t>wpisanie</w:t>
      </w:r>
      <w:r w:rsidRPr="00E9379F">
        <w:rPr>
          <w:bCs/>
          <w:sz w:val="24"/>
          <w:szCs w:val="24"/>
        </w:rPr>
        <w:t xml:space="preserve"> imienia i nazwiska ) oferta Wykonawcy zostanie odrzucona jako niezgodna z SIWZ (art. 89 ust. 1 pkt 2 ustawy </w:t>
      </w:r>
      <w:proofErr w:type="spellStart"/>
      <w:r w:rsidRPr="00E9379F">
        <w:rPr>
          <w:bCs/>
          <w:sz w:val="24"/>
          <w:szCs w:val="24"/>
        </w:rPr>
        <w:t>Pzp</w:t>
      </w:r>
      <w:proofErr w:type="spellEnd"/>
      <w:r w:rsidRPr="00E9379F">
        <w:rPr>
          <w:bCs/>
          <w:sz w:val="24"/>
          <w:szCs w:val="24"/>
        </w:rPr>
        <w:t>)</w:t>
      </w:r>
      <w:r>
        <w:rPr>
          <w:bCs/>
          <w:sz w:val="24"/>
          <w:szCs w:val="24"/>
        </w:rPr>
        <w:t>.</w:t>
      </w:r>
    </w:p>
    <w:p w14:paraId="70CC5FF7" w14:textId="77777777" w:rsidR="00964F23" w:rsidRDefault="00964F23" w:rsidP="00964F23">
      <w:pPr>
        <w:autoSpaceDE w:val="0"/>
        <w:autoSpaceDN w:val="0"/>
        <w:adjustRightInd w:val="0"/>
        <w:spacing w:line="276" w:lineRule="auto"/>
        <w:ind w:left="709"/>
        <w:jc w:val="both"/>
        <w:rPr>
          <w:bCs/>
          <w:sz w:val="24"/>
          <w:szCs w:val="24"/>
        </w:rPr>
      </w:pPr>
    </w:p>
    <w:p w14:paraId="6B8A8A14" w14:textId="3421F180" w:rsidR="00964F23" w:rsidRDefault="00964F23" w:rsidP="00964F23">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doświadczenia</w:t>
      </w:r>
      <w:r w:rsidRPr="00E9379F">
        <w:rPr>
          <w:bCs/>
          <w:sz w:val="24"/>
          <w:szCs w:val="24"/>
        </w:rPr>
        <w:t xml:space="preserve"> </w:t>
      </w:r>
      <w:r w:rsidR="00836E0B" w:rsidRPr="00836E0B">
        <w:rPr>
          <w:sz w:val="24"/>
          <w:szCs w:val="24"/>
        </w:rPr>
        <w:t>kierownika robót branży instalacyjnej sanitarnej</w:t>
      </w:r>
      <w:r>
        <w:rPr>
          <w:bCs/>
          <w:sz w:val="24"/>
          <w:szCs w:val="24"/>
        </w:rPr>
        <w:t xml:space="preserve"> Zamawiający przyjmie, iż nie posiada doświadczenie i do oceny przyjmie 0 pkt.</w:t>
      </w:r>
    </w:p>
    <w:p w14:paraId="3CE00B24" w14:textId="77777777" w:rsidR="00964F23" w:rsidRPr="00E9379F" w:rsidRDefault="00964F23" w:rsidP="00964F23">
      <w:pPr>
        <w:autoSpaceDE w:val="0"/>
        <w:autoSpaceDN w:val="0"/>
        <w:adjustRightInd w:val="0"/>
        <w:spacing w:line="276" w:lineRule="auto"/>
        <w:ind w:left="709"/>
        <w:jc w:val="both"/>
        <w:rPr>
          <w:bCs/>
          <w:sz w:val="24"/>
          <w:szCs w:val="24"/>
          <w:u w:val="single"/>
        </w:rPr>
      </w:pPr>
    </w:p>
    <w:p w14:paraId="672067B3" w14:textId="77777777" w:rsidR="00601771" w:rsidRPr="006D7470" w:rsidRDefault="00601771" w:rsidP="00A93064">
      <w:pPr>
        <w:tabs>
          <w:tab w:val="num" w:pos="928"/>
        </w:tabs>
        <w:autoSpaceDE w:val="0"/>
        <w:autoSpaceDN w:val="0"/>
        <w:adjustRightInd w:val="0"/>
        <w:spacing w:line="276" w:lineRule="auto"/>
        <w:jc w:val="both"/>
        <w:rPr>
          <w:sz w:val="24"/>
          <w:szCs w:val="24"/>
        </w:rPr>
      </w:pPr>
    </w:p>
    <w:p w14:paraId="54283198" w14:textId="77777777" w:rsidR="00483C99" w:rsidRPr="004D30EE" w:rsidRDefault="00483C99" w:rsidP="00E63A13">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E63A13">
      <w:pPr>
        <w:autoSpaceDE w:val="0"/>
        <w:autoSpaceDN w:val="0"/>
        <w:adjustRightInd w:val="0"/>
        <w:spacing w:line="276" w:lineRule="auto"/>
        <w:ind w:left="720"/>
        <w:jc w:val="both"/>
        <w:rPr>
          <w:sz w:val="24"/>
          <w:szCs w:val="24"/>
        </w:rPr>
      </w:pPr>
    </w:p>
    <w:p w14:paraId="0FCA4550" w14:textId="7E7DE468" w:rsidR="00483C99" w:rsidRPr="007925F7" w:rsidRDefault="00483C99" w:rsidP="002723BC">
      <w:pPr>
        <w:autoSpaceDE w:val="0"/>
        <w:autoSpaceDN w:val="0"/>
        <w:adjustRightInd w:val="0"/>
        <w:spacing w:line="276" w:lineRule="auto"/>
        <w:ind w:left="720"/>
        <w:jc w:val="center"/>
        <w:rPr>
          <w:b/>
          <w:sz w:val="22"/>
          <w:szCs w:val="22"/>
        </w:rPr>
      </w:pPr>
      <w:r w:rsidRPr="004D30EE">
        <w:rPr>
          <w:b/>
          <w:sz w:val="24"/>
          <w:szCs w:val="24"/>
        </w:rPr>
        <w:t>L = C +</w:t>
      </w:r>
      <w:proofErr w:type="spellStart"/>
      <w:r w:rsidR="007925F7">
        <w:rPr>
          <w:b/>
          <w:sz w:val="24"/>
          <w:szCs w:val="24"/>
        </w:rPr>
        <w:t>D</w:t>
      </w:r>
      <w:r w:rsidR="007925F7">
        <w:rPr>
          <w:b/>
          <w:sz w:val="22"/>
          <w:szCs w:val="22"/>
        </w:rPr>
        <w:t>b</w:t>
      </w:r>
      <w:r>
        <w:rPr>
          <w:b/>
          <w:sz w:val="24"/>
          <w:szCs w:val="24"/>
        </w:rPr>
        <w:t>+D</w:t>
      </w:r>
      <w:r w:rsidR="007925F7">
        <w:rPr>
          <w:b/>
          <w:sz w:val="22"/>
          <w:szCs w:val="22"/>
        </w:rPr>
        <w:t>s</w:t>
      </w:r>
      <w:proofErr w:type="spellEnd"/>
    </w:p>
    <w:p w14:paraId="5DD1D41E"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E63A13">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E63A13">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6641B4">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E63A13">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7B8A4A8E" w14:textId="7ACDA4EA" w:rsidR="00483C99" w:rsidRDefault="00483C99" w:rsidP="00E63A13">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2FD4E486" w14:textId="77777777" w:rsidR="00121DD7" w:rsidRPr="00121DD7" w:rsidRDefault="00121DD7" w:rsidP="00121DD7">
      <w:pPr>
        <w:pStyle w:val="Akapitzlist"/>
        <w:autoSpaceDE w:val="0"/>
        <w:autoSpaceDN w:val="0"/>
        <w:adjustRightInd w:val="0"/>
        <w:rPr>
          <w:rFonts w:ascii="Arial" w:hAnsi="Arial" w:cs="Arial"/>
          <w:color w:val="000000"/>
          <w:sz w:val="24"/>
          <w:szCs w:val="24"/>
        </w:rPr>
      </w:pPr>
    </w:p>
    <w:p w14:paraId="3E3C915B" w14:textId="6CB17834" w:rsidR="00121DD7" w:rsidRPr="00121DD7" w:rsidRDefault="00121DD7" w:rsidP="00121DD7">
      <w:pPr>
        <w:numPr>
          <w:ilvl w:val="0"/>
          <w:numId w:val="31"/>
        </w:numPr>
        <w:autoSpaceDE w:val="0"/>
        <w:autoSpaceDN w:val="0"/>
        <w:adjustRightInd w:val="0"/>
        <w:spacing w:line="276" w:lineRule="auto"/>
        <w:ind w:left="284" w:hanging="284"/>
        <w:jc w:val="both"/>
        <w:rPr>
          <w:b/>
          <w:bCs/>
          <w:color w:val="000000"/>
          <w:sz w:val="24"/>
          <w:szCs w:val="24"/>
        </w:rPr>
      </w:pPr>
      <w:r w:rsidRPr="00121DD7">
        <w:rPr>
          <w:b/>
          <w:bCs/>
          <w:color w:val="000000"/>
          <w:sz w:val="24"/>
          <w:szCs w:val="24"/>
        </w:rPr>
        <w:lastRenderedPageBreak/>
        <w:t>Dodatkowo Zamawiający nie przyzna punktów za wykazane inwestycje, jeżeli nie zostaną wpisane wszystkie wymagane informacje niezbędne do właściwej oceny doświadczenia</w:t>
      </w:r>
      <w:r w:rsidR="000F7D5B">
        <w:rPr>
          <w:b/>
          <w:bCs/>
          <w:color w:val="000000"/>
          <w:sz w:val="24"/>
          <w:szCs w:val="24"/>
        </w:rPr>
        <w:t xml:space="preserve"> kierownika budowy oraz kierownika robót branży sanitarnej</w:t>
      </w:r>
      <w:r w:rsidRPr="00121DD7">
        <w:rPr>
          <w:b/>
          <w:bCs/>
          <w:color w:val="000000"/>
          <w:sz w:val="24"/>
          <w:szCs w:val="24"/>
        </w:rPr>
        <w:t xml:space="preserve"> .</w:t>
      </w:r>
    </w:p>
    <w:p w14:paraId="035B352E"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 xml:space="preserve">Zamawiający udzieli zamówienia Wykonawcy, którego oferta odpowiadać będzie wszystkim wymaganiom przedstawionym w ustawie </w:t>
      </w:r>
      <w:proofErr w:type="spellStart"/>
      <w:r w:rsidRPr="00121DD7">
        <w:rPr>
          <w:sz w:val="24"/>
          <w:szCs w:val="24"/>
        </w:rPr>
        <w:t>Pzp</w:t>
      </w:r>
      <w:proofErr w:type="spellEnd"/>
      <w:r w:rsidRPr="00121DD7">
        <w:rPr>
          <w:sz w:val="24"/>
          <w:szCs w:val="24"/>
        </w:rPr>
        <w:t>, oraz w SIWZ i zostanie oceniona jako najkorzystniejsza w oparciu o podane kryteria wyboru.</w:t>
      </w:r>
      <w:r w:rsidRPr="00121DD7">
        <w:rPr>
          <w:b/>
          <w:sz w:val="24"/>
          <w:szCs w:val="24"/>
        </w:rPr>
        <w:t xml:space="preserve"> </w:t>
      </w:r>
    </w:p>
    <w:p w14:paraId="5FCA3DBA" w14:textId="77777777" w:rsidR="00483C99" w:rsidRDefault="00483C99" w:rsidP="00121DD7">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w:t>
      </w:r>
      <w:proofErr w:type="spellStart"/>
      <w:r w:rsidRPr="00EE452E">
        <w:rPr>
          <w:sz w:val="24"/>
          <w:szCs w:val="24"/>
        </w:rPr>
        <w:t>Pzp</w:t>
      </w:r>
      <w:proofErr w:type="spellEnd"/>
      <w:r w:rsidRPr="00EE452E">
        <w:rPr>
          <w:sz w:val="24"/>
          <w:szCs w:val="24"/>
        </w:rPr>
        <w:t>).</w:t>
      </w:r>
    </w:p>
    <w:p w14:paraId="6CAEE541"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E63A13">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871E86">
      <w:pPr>
        <w:numPr>
          <w:ilvl w:val="0"/>
          <w:numId w:val="31"/>
        </w:numPr>
        <w:autoSpaceDE w:val="0"/>
        <w:autoSpaceDN w:val="0"/>
        <w:adjustRightInd w:val="0"/>
        <w:spacing w:line="276" w:lineRule="auto"/>
        <w:ind w:left="284" w:hanging="426"/>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E63A13">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w:t>
      </w:r>
      <w:proofErr w:type="spellStart"/>
      <w:r w:rsidRPr="00EE452E">
        <w:rPr>
          <w:sz w:val="24"/>
          <w:szCs w:val="24"/>
        </w:rPr>
        <w:t>Pzp</w:t>
      </w:r>
      <w:proofErr w:type="spellEnd"/>
      <w:r w:rsidRPr="00EE452E">
        <w:rPr>
          <w:sz w:val="24"/>
          <w:szCs w:val="24"/>
        </w:rPr>
        <w:t>.</w:t>
      </w:r>
    </w:p>
    <w:p w14:paraId="35149AA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27DFA5E"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w:t>
      </w:r>
      <w:proofErr w:type="spellStart"/>
      <w:r w:rsidRPr="00EE452E">
        <w:rPr>
          <w:sz w:val="24"/>
          <w:szCs w:val="24"/>
        </w:rPr>
        <w:t>Pzp</w:t>
      </w:r>
      <w:proofErr w:type="spellEnd"/>
      <w:r w:rsidRPr="00EE452E">
        <w:rPr>
          <w:sz w:val="24"/>
          <w:szCs w:val="24"/>
        </w:rPr>
        <w:t>.</w:t>
      </w:r>
    </w:p>
    <w:p w14:paraId="65FAD218" w14:textId="77777777" w:rsidR="00483C99"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w:t>
      </w:r>
      <w:proofErr w:type="spellStart"/>
      <w:r w:rsidRPr="00EE452E">
        <w:rPr>
          <w:sz w:val="24"/>
          <w:szCs w:val="24"/>
        </w:rPr>
        <w:t>Pzp</w:t>
      </w:r>
      <w:proofErr w:type="spellEnd"/>
      <w:r w:rsidRPr="00EE452E">
        <w:rPr>
          <w:sz w:val="24"/>
          <w:szCs w:val="24"/>
        </w:rPr>
        <w:t xml:space="preserve"> </w:t>
      </w:r>
      <w:r>
        <w:rPr>
          <w:sz w:val="24"/>
          <w:szCs w:val="24"/>
        </w:rPr>
        <w:t>Zamawiający</w:t>
      </w:r>
      <w:r w:rsidRPr="00EE452E">
        <w:rPr>
          <w:sz w:val="24"/>
          <w:szCs w:val="24"/>
        </w:rPr>
        <w:t xml:space="preserve"> unieważni postępowanie.</w:t>
      </w:r>
    </w:p>
    <w:p w14:paraId="625ADCED" w14:textId="77777777" w:rsidR="00483C99" w:rsidRPr="00EE452E" w:rsidRDefault="00483C99" w:rsidP="00FF70E6">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FF70E6">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FF70E6">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60BA9628" w14:textId="4F4DF798" w:rsidR="00E73716" w:rsidRPr="00871E86" w:rsidRDefault="00483C99" w:rsidP="00871E86">
      <w:pPr>
        <w:numPr>
          <w:ilvl w:val="0"/>
          <w:numId w:val="31"/>
        </w:numPr>
        <w:autoSpaceDE w:val="0"/>
        <w:autoSpaceDN w:val="0"/>
        <w:adjustRightInd w:val="0"/>
        <w:spacing w:line="276" w:lineRule="auto"/>
        <w:ind w:left="284" w:hanging="426"/>
        <w:jc w:val="both"/>
        <w:rPr>
          <w:sz w:val="24"/>
          <w:szCs w:val="24"/>
        </w:rPr>
      </w:pPr>
      <w:r>
        <w:rPr>
          <w:sz w:val="24"/>
          <w:szCs w:val="24"/>
        </w:rPr>
        <w:lastRenderedPageBreak/>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126824A0" w14:textId="0CDE4C50" w:rsidR="008576AD" w:rsidRDefault="008576AD" w:rsidP="00FF70E6">
      <w:pPr>
        <w:pStyle w:val="pkt"/>
        <w:spacing w:before="0" w:after="0" w:line="276" w:lineRule="auto"/>
        <w:ind w:left="720" w:firstLine="0"/>
      </w:pPr>
    </w:p>
    <w:p w14:paraId="47225C59" w14:textId="5DB41C67" w:rsidR="00A92D96" w:rsidRDefault="00A92D96" w:rsidP="00FF70E6">
      <w:pPr>
        <w:pStyle w:val="pkt"/>
        <w:spacing w:before="0" w:after="0" w:line="276" w:lineRule="auto"/>
        <w:ind w:left="720" w:firstLine="0"/>
      </w:pPr>
    </w:p>
    <w:p w14:paraId="5A06126F" w14:textId="77777777" w:rsidR="00CB675C" w:rsidRPr="006E66F2" w:rsidRDefault="00CB675C" w:rsidP="00FF70E6">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FF70E6">
      <w:pPr>
        <w:spacing w:line="276" w:lineRule="auto"/>
        <w:rPr>
          <w:sz w:val="24"/>
          <w:szCs w:val="24"/>
        </w:rPr>
      </w:pPr>
    </w:p>
    <w:p w14:paraId="70DFC128" w14:textId="77777777" w:rsidR="00B2246F" w:rsidRPr="006E66F2" w:rsidRDefault="00B2246F" w:rsidP="00FF70E6">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FF70E6">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77777777" w:rsidR="003061EF" w:rsidRPr="007F442D" w:rsidRDefault="003061EF" w:rsidP="00FF70E6">
      <w:pPr>
        <w:pStyle w:val="Tekstpodstawowy"/>
        <w:numPr>
          <w:ilvl w:val="0"/>
          <w:numId w:val="11"/>
        </w:numPr>
        <w:spacing w:line="276" w:lineRule="auto"/>
        <w:ind w:left="567" w:hanging="283"/>
        <w:rPr>
          <w:sz w:val="24"/>
          <w:szCs w:val="24"/>
        </w:rPr>
      </w:pPr>
      <w:r w:rsidRPr="007F442D">
        <w:rPr>
          <w:sz w:val="24"/>
          <w:szCs w:val="24"/>
        </w:rPr>
        <w:t xml:space="preserve">Zamawiający zawrze umowę na zadanie wymienione w ROZDZIALE XVII. Zawarta umowa będzie jawna i będzie podlegała udostępnianiu na zasadach określonych w przepisach o dostępie do informacji publicznej (art. 139 ust. 3 ustawy </w:t>
      </w:r>
      <w:proofErr w:type="spellStart"/>
      <w:r w:rsidRPr="007F442D">
        <w:rPr>
          <w:sz w:val="24"/>
          <w:szCs w:val="24"/>
        </w:rPr>
        <w:t>Pzp</w:t>
      </w:r>
      <w:proofErr w:type="spellEnd"/>
      <w:r w:rsidRPr="007F442D">
        <w:rPr>
          <w:sz w:val="24"/>
          <w:szCs w:val="24"/>
        </w:rPr>
        <w:t>),</w:t>
      </w:r>
    </w:p>
    <w:p w14:paraId="1061F92D" w14:textId="3D1BD60B" w:rsidR="001C67AA" w:rsidRPr="006E66F2" w:rsidRDefault="001C67AA" w:rsidP="00FF70E6">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14:paraId="19A0ECAC" w14:textId="77777777" w:rsidR="00B2246F" w:rsidRPr="006E66F2" w:rsidRDefault="00B2246F" w:rsidP="00FF70E6">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FF70E6">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w:t>
      </w:r>
      <w:proofErr w:type="spellStart"/>
      <w:r w:rsidR="005751E8" w:rsidRPr="007F03AC">
        <w:rPr>
          <w:bCs w:val="0"/>
          <w:sz w:val="24"/>
          <w:szCs w:val="24"/>
        </w:rPr>
        <w:t>siwz</w:t>
      </w:r>
      <w:proofErr w:type="spellEnd"/>
      <w:r w:rsidR="005751E8" w:rsidRPr="007F03AC">
        <w:rPr>
          <w:bCs w:val="0"/>
          <w:sz w:val="24"/>
          <w:szCs w:val="24"/>
        </w:rPr>
        <w:t>)</w:t>
      </w:r>
    </w:p>
    <w:p w14:paraId="2F74D304" w14:textId="77777777" w:rsidR="00E80CBE" w:rsidRPr="006E66F2" w:rsidRDefault="00D40721"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FF70E6">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FF70E6">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7777777" w:rsidR="00B2246F" w:rsidRPr="006E66F2" w:rsidRDefault="00B2246F" w:rsidP="00FF70E6">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FF70E6">
      <w:pPr>
        <w:pStyle w:val="pkt"/>
        <w:numPr>
          <w:ilvl w:val="0"/>
          <w:numId w:val="24"/>
        </w:numPr>
        <w:tabs>
          <w:tab w:val="clear" w:pos="360"/>
          <w:tab w:val="num" w:pos="567"/>
        </w:tabs>
        <w:spacing w:before="0" w:after="0" w:line="276" w:lineRule="auto"/>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FF70E6">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FF70E6">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FF70E6">
      <w:pPr>
        <w:pStyle w:val="pkt"/>
        <w:spacing w:before="0" w:after="0" w:line="276" w:lineRule="auto"/>
        <w:ind w:left="567" w:firstLine="0"/>
        <w:jc w:val="center"/>
        <w:rPr>
          <w:b/>
        </w:rPr>
      </w:pPr>
      <w:r w:rsidRPr="006E66F2">
        <w:rPr>
          <w:b/>
        </w:rPr>
        <w:t>27 1240 3914 1111 0010 0965 1187</w:t>
      </w:r>
    </w:p>
    <w:p w14:paraId="79418FFF" w14:textId="75FE7C00" w:rsidR="00B2246F" w:rsidRPr="006E66F2" w:rsidRDefault="0082781F" w:rsidP="00FF70E6">
      <w:pPr>
        <w:pStyle w:val="pkt"/>
        <w:spacing w:before="0" w:after="0" w:line="276" w:lineRule="auto"/>
        <w:ind w:left="567" w:firstLine="0"/>
      </w:pPr>
      <w:r w:rsidRPr="006E66F2">
        <w:rPr>
          <w:b/>
        </w:rPr>
        <w:lastRenderedPageBreak/>
        <w:t xml:space="preserve">z dopiskiem: zabezpieczenie należytego wykonania umowy dot. postępowania </w:t>
      </w:r>
      <w:r w:rsidR="00747E6E">
        <w:rPr>
          <w:b/>
        </w:rPr>
        <w:t>WIM.271.1.15.2019</w:t>
      </w:r>
      <w:r w:rsidRPr="006E66F2">
        <w:rPr>
          <w:b/>
        </w:rPr>
        <w:t xml:space="preserve"> </w:t>
      </w:r>
      <w:r w:rsidR="00431276" w:rsidRPr="006E66F2">
        <w:rPr>
          <w:b/>
        </w:rPr>
        <w:t>–</w:t>
      </w:r>
      <w:r w:rsidRPr="006E66F2">
        <w:rPr>
          <w:b/>
        </w:rPr>
        <w:t xml:space="preserve"> </w:t>
      </w:r>
      <w:r w:rsidR="00496D38" w:rsidRPr="000C0592">
        <w:rPr>
          <w:b/>
          <w:spacing w:val="-4"/>
          <w:lang w:eastAsia="ar-SA"/>
        </w:rPr>
        <w:t>„NAZWA ZADANIA”</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FF70E6">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FF70E6">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FF70E6">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FF70E6">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A40C9">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A40C9">
      <w:pPr>
        <w:pStyle w:val="pkt"/>
        <w:numPr>
          <w:ilvl w:val="0"/>
          <w:numId w:val="24"/>
        </w:numPr>
        <w:tabs>
          <w:tab w:val="clear" w:pos="360"/>
          <w:tab w:val="num" w:pos="567"/>
        </w:tabs>
        <w:spacing w:before="0" w:after="0" w:line="276" w:lineRule="auto"/>
        <w:ind w:left="567" w:hanging="425"/>
      </w:pPr>
      <w:r w:rsidRPr="003061EF">
        <w:t xml:space="preserve">Wypłata, o której mowa w </w:t>
      </w:r>
      <w:proofErr w:type="spellStart"/>
      <w:r w:rsidRPr="003061EF">
        <w:t>ppkt</w:t>
      </w:r>
      <w:proofErr w:type="spellEnd"/>
      <w:r w:rsidRPr="003061EF">
        <w:t xml:space="preserve"> 11, następuje nie później niż w ostatnim dniu ważności dotychczasowego zabezpieczenia.</w:t>
      </w:r>
    </w:p>
    <w:p w14:paraId="77B4B3D1" w14:textId="77777777" w:rsidR="00B2246F" w:rsidRPr="003061EF" w:rsidRDefault="00743B7A" w:rsidP="003A40C9">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A40C9">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A40C9">
      <w:pPr>
        <w:pStyle w:val="pkt"/>
        <w:numPr>
          <w:ilvl w:val="0"/>
          <w:numId w:val="24"/>
        </w:numPr>
        <w:tabs>
          <w:tab w:val="clear" w:pos="360"/>
          <w:tab w:val="num" w:pos="567"/>
        </w:tabs>
        <w:spacing w:before="0" w:after="0" w:line="276" w:lineRule="auto"/>
        <w:ind w:left="567" w:hanging="425"/>
        <w:rPr>
          <w:b/>
        </w:rPr>
      </w:pPr>
      <w:r w:rsidRPr="003061EF">
        <w:lastRenderedPageBreak/>
        <w:t>W przypadku przedłożenia gwarancji niezgodnej ze wzorem lub zawierającej jakiekolwiek dodatkowe zastrzeżenia, Zamawiający uzna, że Wykonawca nie wniósł zabezpieczenia należytego wykonania umowy.</w:t>
      </w:r>
    </w:p>
    <w:p w14:paraId="55901876" w14:textId="77066AB4" w:rsidR="007F71BC" w:rsidRDefault="007F71BC" w:rsidP="00FF70E6">
      <w:pPr>
        <w:pStyle w:val="pkt"/>
        <w:tabs>
          <w:tab w:val="left" w:pos="426"/>
        </w:tabs>
        <w:spacing w:before="0" w:after="0" w:line="276" w:lineRule="auto"/>
      </w:pPr>
    </w:p>
    <w:p w14:paraId="4C387466" w14:textId="77777777" w:rsidR="00416AFB" w:rsidRPr="003061EF" w:rsidRDefault="00416AFB" w:rsidP="00FF70E6">
      <w:pPr>
        <w:pStyle w:val="pkt"/>
        <w:tabs>
          <w:tab w:val="left" w:pos="426"/>
        </w:tabs>
        <w:spacing w:before="0" w:after="0" w:line="276" w:lineRule="auto"/>
      </w:pPr>
    </w:p>
    <w:p w14:paraId="14075564" w14:textId="77777777" w:rsidR="00CB675C" w:rsidRPr="003061EF" w:rsidRDefault="00CB675C" w:rsidP="00FF70E6">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FF70E6">
      <w:pPr>
        <w:spacing w:line="276" w:lineRule="auto"/>
        <w:ind w:left="426"/>
        <w:jc w:val="both"/>
        <w:rPr>
          <w:b/>
          <w:sz w:val="24"/>
          <w:szCs w:val="24"/>
        </w:rPr>
      </w:pPr>
    </w:p>
    <w:p w14:paraId="1E4125D0"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w:t>
      </w:r>
      <w:proofErr w:type="spellStart"/>
      <w:r w:rsidR="004D5C2F" w:rsidRPr="003061EF">
        <w:rPr>
          <w:color w:val="auto"/>
        </w:rPr>
        <w:t>Pzp</w:t>
      </w:r>
      <w:proofErr w:type="spellEnd"/>
      <w:r w:rsidRPr="003061EF">
        <w:rPr>
          <w:color w:val="auto"/>
        </w:rPr>
        <w:t xml:space="preserve">: odwołanie i skarga. </w:t>
      </w:r>
    </w:p>
    <w:p w14:paraId="44545F2C" w14:textId="77777777" w:rsidR="00246A7B" w:rsidRPr="003061EF" w:rsidRDefault="00246A7B" w:rsidP="00FF70E6">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FF70E6">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FF70E6">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FF70E6">
      <w:pPr>
        <w:tabs>
          <w:tab w:val="num" w:pos="360"/>
        </w:tabs>
        <w:spacing w:line="276" w:lineRule="auto"/>
        <w:ind w:hanging="357"/>
        <w:jc w:val="both"/>
        <w:rPr>
          <w:sz w:val="24"/>
          <w:szCs w:val="24"/>
        </w:rPr>
      </w:pPr>
    </w:p>
    <w:p w14:paraId="068A7D46" w14:textId="77777777" w:rsidR="00CB675C" w:rsidRPr="003061EF" w:rsidRDefault="00CB675C" w:rsidP="00FF70E6">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FF70E6">
      <w:pPr>
        <w:spacing w:line="276" w:lineRule="auto"/>
        <w:jc w:val="both"/>
        <w:rPr>
          <w:b/>
          <w:sz w:val="24"/>
          <w:szCs w:val="24"/>
        </w:rPr>
      </w:pPr>
    </w:p>
    <w:p w14:paraId="2804EE2F" w14:textId="77777777" w:rsidR="003061EF" w:rsidRPr="003061EF" w:rsidRDefault="003061EF" w:rsidP="00FF70E6">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Przedmiotem zamówienia jest „Przebudowa ul. Wojska Polskiego na odcinku od ul. Leśmiana do ul. Matejki w Świnoujściu”:</w:t>
      </w:r>
    </w:p>
    <w:p w14:paraId="60324C13" w14:textId="77777777" w:rsidR="003061EF" w:rsidRPr="003061EF" w:rsidRDefault="003061EF" w:rsidP="00FF70E6">
      <w:pPr>
        <w:tabs>
          <w:tab w:val="left" w:pos="709"/>
        </w:tabs>
        <w:spacing w:line="276" w:lineRule="auto"/>
        <w:ind w:left="284"/>
        <w:rPr>
          <w:rStyle w:val="Pogrubienie"/>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45233140-2;</w:t>
      </w:r>
    </w:p>
    <w:p w14:paraId="049D6E4A" w14:textId="77777777" w:rsidR="003061EF" w:rsidRPr="003061EF" w:rsidRDefault="003061EF" w:rsidP="00FF70E6">
      <w:pPr>
        <w:autoSpaceDE w:val="0"/>
        <w:autoSpaceDN w:val="0"/>
        <w:adjustRightInd w:val="0"/>
        <w:spacing w:line="276" w:lineRule="auto"/>
        <w:ind w:left="2268" w:hanging="141"/>
        <w:rPr>
          <w:b/>
          <w:bCs/>
          <w:sz w:val="24"/>
          <w:szCs w:val="24"/>
          <w:bdr w:val="none" w:sz="0" w:space="0" w:color="auto" w:frame="1"/>
        </w:rPr>
      </w:pPr>
      <w:r w:rsidRPr="003061EF">
        <w:rPr>
          <w:sz w:val="24"/>
          <w:szCs w:val="24"/>
        </w:rPr>
        <w:t>45231300-8;</w:t>
      </w:r>
    </w:p>
    <w:p w14:paraId="7CB930A1" w14:textId="77777777" w:rsidR="00A32D16" w:rsidRPr="00A32D16" w:rsidRDefault="00A32D16" w:rsidP="00A32D16">
      <w:pPr>
        <w:pStyle w:val="Akapitzlist"/>
        <w:numPr>
          <w:ilvl w:val="0"/>
          <w:numId w:val="51"/>
        </w:numPr>
        <w:spacing w:after="120"/>
        <w:ind w:left="284" w:hanging="284"/>
        <w:jc w:val="both"/>
        <w:rPr>
          <w:rFonts w:ascii="Times New Roman" w:hAnsi="Times New Roman"/>
          <w:sz w:val="24"/>
          <w:szCs w:val="24"/>
        </w:rPr>
      </w:pPr>
      <w:r w:rsidRPr="00A32D16">
        <w:rPr>
          <w:rFonts w:ascii="Times New Roman" w:hAnsi="Times New Roman"/>
          <w:sz w:val="24"/>
          <w:szCs w:val="24"/>
        </w:rPr>
        <w:t>Na zamówienie składa się:</w:t>
      </w:r>
    </w:p>
    <w:p w14:paraId="678B84ED" w14:textId="77777777" w:rsidR="00A32D16" w:rsidRPr="00A32D16" w:rsidRDefault="00A32D16" w:rsidP="00A32D16">
      <w:pPr>
        <w:autoSpaceDE w:val="0"/>
        <w:autoSpaceDN w:val="0"/>
        <w:adjustRightInd w:val="0"/>
        <w:spacing w:line="276" w:lineRule="auto"/>
        <w:ind w:left="284"/>
        <w:jc w:val="both"/>
        <w:rPr>
          <w:sz w:val="24"/>
          <w:szCs w:val="24"/>
        </w:rPr>
      </w:pPr>
      <w:r w:rsidRPr="00A32D16">
        <w:rPr>
          <w:i/>
          <w:sz w:val="24"/>
          <w:szCs w:val="24"/>
        </w:rPr>
        <w:t>Zakres Urzędu Miasta</w:t>
      </w:r>
      <w:r w:rsidRPr="00A32D16">
        <w:rPr>
          <w:sz w:val="24"/>
          <w:szCs w:val="24"/>
        </w:rPr>
        <w:t xml:space="preserve"> - Przebudowa kompleksowa ulicy Wojska Polskiego na odcinku od ul. Leśmiana do ul. Matejki (dł. ok 0,35 km) wraz z kompleksową przebudową drogi wewnętrznej przy Urzędzie Miasta wraz z wjazdem (dł. ok 0,115 km) w zakresie:</w:t>
      </w:r>
    </w:p>
    <w:p w14:paraId="6E775C6D"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t>a)</w:t>
      </w:r>
      <w:r w:rsidRPr="00A32D16">
        <w:rPr>
          <w:rFonts w:ascii="Times New Roman" w:hAnsi="Times New Roman"/>
          <w:sz w:val="24"/>
          <w:szCs w:val="24"/>
        </w:rPr>
        <w:tab/>
        <w:t>branża drogowa:</w:t>
      </w:r>
    </w:p>
    <w:p w14:paraId="7421A3C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nawierzchni istniejącej drogi powiatowej wraz ze skrzyżowaniami z ulicami bocznymi,</w:t>
      </w:r>
    </w:p>
    <w:p w14:paraId="4993FB27"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budowa wydzielonej zatoki autobusowej,</w:t>
      </w:r>
    </w:p>
    <w:p w14:paraId="4D16F17E"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ciągów pieszych,</w:t>
      </w:r>
    </w:p>
    <w:p w14:paraId="043B3EF3"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istniejących zjazdów</w:t>
      </w:r>
    </w:p>
    <w:p w14:paraId="6FEAB163"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wykonanie elementów nowej organizacji ruchu drogowego;</w:t>
      </w:r>
    </w:p>
    <w:p w14:paraId="19A41D40"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lastRenderedPageBreak/>
        <w:t>b)</w:t>
      </w:r>
      <w:r w:rsidRPr="00A32D16">
        <w:rPr>
          <w:rFonts w:ascii="Times New Roman" w:hAnsi="Times New Roman"/>
          <w:sz w:val="24"/>
          <w:szCs w:val="24"/>
        </w:rPr>
        <w:tab/>
        <w:t>branża sanitarna:</w:t>
      </w:r>
    </w:p>
    <w:p w14:paraId="4802E482"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regulacja i czyszczenie istniejących studni rewizyjnych,</w:t>
      </w:r>
    </w:p>
    <w:p w14:paraId="32053B46"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 xml:space="preserve">- </w:t>
      </w:r>
      <w:r w:rsidRPr="00A32D16">
        <w:rPr>
          <w:rFonts w:ascii="Times New Roman" w:hAnsi="Times New Roman"/>
          <w:sz w:val="24"/>
          <w:szCs w:val="24"/>
        </w:rPr>
        <w:tab/>
        <w:t>budowa i przebudowa układu odwodnienia,</w:t>
      </w:r>
    </w:p>
    <w:p w14:paraId="0DBFC36D"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gazociągu niskiego ciśnienia,</w:t>
      </w:r>
    </w:p>
    <w:p w14:paraId="10B8DBA8"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 xml:space="preserve">budowa i przebudowa sieci wodociągowej (zakres </w:t>
      </w:r>
      <w:proofErr w:type="spellStart"/>
      <w:r w:rsidRPr="00A32D16">
        <w:rPr>
          <w:rFonts w:ascii="Times New Roman" w:hAnsi="Times New Roman"/>
          <w:sz w:val="24"/>
          <w:szCs w:val="24"/>
        </w:rPr>
        <w:t>ZWiK</w:t>
      </w:r>
      <w:proofErr w:type="spellEnd"/>
      <w:r w:rsidRPr="00A32D16">
        <w:rPr>
          <w:rFonts w:ascii="Times New Roman" w:hAnsi="Times New Roman"/>
          <w:sz w:val="24"/>
          <w:szCs w:val="24"/>
        </w:rPr>
        <w:t xml:space="preserve"> Sp. z o.o.);</w:t>
      </w:r>
    </w:p>
    <w:p w14:paraId="1ECF7235" w14:textId="77777777"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sidRPr="00A32D16">
        <w:rPr>
          <w:rFonts w:ascii="Times New Roman" w:hAnsi="Times New Roman"/>
          <w:sz w:val="24"/>
          <w:szCs w:val="24"/>
        </w:rPr>
        <w:t>c)</w:t>
      </w:r>
      <w:r w:rsidRPr="00A32D16">
        <w:rPr>
          <w:rFonts w:ascii="Times New Roman" w:hAnsi="Times New Roman"/>
          <w:sz w:val="24"/>
          <w:szCs w:val="24"/>
        </w:rPr>
        <w:tab/>
        <w:t>branża elektroenergetyczna:</w:t>
      </w:r>
    </w:p>
    <w:p w14:paraId="175D1B3F"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oświetlenia,</w:t>
      </w:r>
    </w:p>
    <w:p w14:paraId="69EAF801"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przebudowa sygnalizacji świetlnej na skrzyżowaniu z ul. Matejki,</w:t>
      </w:r>
    </w:p>
    <w:p w14:paraId="7639407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zabezpieczenie istniejących sieci;</w:t>
      </w:r>
    </w:p>
    <w:p w14:paraId="0D69EF1E" w14:textId="59923BA6" w:rsidR="00A32D16" w:rsidRPr="00A32D16" w:rsidRDefault="00A32D16" w:rsidP="00A32D16">
      <w:pPr>
        <w:pStyle w:val="Akapitzlist"/>
        <w:autoSpaceDE w:val="0"/>
        <w:autoSpaceDN w:val="0"/>
        <w:adjustRightInd w:val="0"/>
        <w:ind w:left="567" w:hanging="283"/>
        <w:jc w:val="both"/>
        <w:rPr>
          <w:rFonts w:ascii="Times New Roman" w:hAnsi="Times New Roman"/>
          <w:sz w:val="24"/>
          <w:szCs w:val="24"/>
        </w:rPr>
      </w:pPr>
      <w:r>
        <w:rPr>
          <w:rFonts w:ascii="Times New Roman" w:hAnsi="Times New Roman"/>
          <w:sz w:val="24"/>
          <w:szCs w:val="24"/>
        </w:rPr>
        <w:t xml:space="preserve">d) </w:t>
      </w:r>
      <w:r w:rsidRPr="00A32D16">
        <w:rPr>
          <w:rFonts w:ascii="Times New Roman" w:hAnsi="Times New Roman"/>
          <w:sz w:val="24"/>
          <w:szCs w:val="24"/>
        </w:rPr>
        <w:t>zieleń i mała architektura:</w:t>
      </w:r>
    </w:p>
    <w:p w14:paraId="3407111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cięcia sanitarne,</w:t>
      </w:r>
    </w:p>
    <w:p w14:paraId="0E26716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wycinka kolidującego z inwestycją drzewostanu i nasadzenia uzupełniające,</w:t>
      </w:r>
    </w:p>
    <w:p w14:paraId="73D82C30" w14:textId="77777777" w:rsidR="00A32D16" w:rsidRPr="00A32D16" w:rsidRDefault="00A32D16" w:rsidP="00A32D16">
      <w:pPr>
        <w:pStyle w:val="Akapitzlist"/>
        <w:autoSpaceDE w:val="0"/>
        <w:autoSpaceDN w:val="0"/>
        <w:adjustRightInd w:val="0"/>
        <w:ind w:left="851" w:hanging="283"/>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zabezpieczenie istniejącego drzewostanu poprzez zastosowanie krat ochronnych w chodnikach,</w:t>
      </w:r>
    </w:p>
    <w:p w14:paraId="4724361B" w14:textId="77777777" w:rsidR="00A32D16" w:rsidRPr="00A32D16" w:rsidRDefault="00A32D16" w:rsidP="00A32D16">
      <w:pPr>
        <w:pStyle w:val="Akapitzlist"/>
        <w:spacing w:after="240"/>
        <w:ind w:left="851" w:hanging="285"/>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wykonanie trawników,</w:t>
      </w:r>
    </w:p>
    <w:p w14:paraId="533C8FA3" w14:textId="77777777" w:rsidR="00A32D16" w:rsidRPr="00A32D16" w:rsidRDefault="00A32D16" w:rsidP="00A32D16">
      <w:pPr>
        <w:pStyle w:val="Akapitzlist"/>
        <w:spacing w:after="240"/>
        <w:ind w:left="851" w:hanging="285"/>
        <w:jc w:val="both"/>
        <w:rPr>
          <w:rFonts w:ascii="Times New Roman" w:hAnsi="Times New Roman"/>
          <w:sz w:val="24"/>
          <w:szCs w:val="24"/>
        </w:rPr>
      </w:pPr>
      <w:r w:rsidRPr="00A32D16">
        <w:rPr>
          <w:rFonts w:ascii="Times New Roman" w:hAnsi="Times New Roman"/>
          <w:sz w:val="24"/>
          <w:szCs w:val="24"/>
        </w:rPr>
        <w:t>-</w:t>
      </w:r>
      <w:r w:rsidRPr="00A32D16">
        <w:rPr>
          <w:rFonts w:ascii="Times New Roman" w:hAnsi="Times New Roman"/>
          <w:sz w:val="24"/>
          <w:szCs w:val="24"/>
        </w:rPr>
        <w:tab/>
        <w:t>dostawa i montaż elementów małej architektury (ławki, kosze, stojaki itp.).</w:t>
      </w:r>
    </w:p>
    <w:p w14:paraId="555F3449" w14:textId="77777777" w:rsidR="00A32D16" w:rsidRPr="00A32D16" w:rsidRDefault="00A32D16" w:rsidP="00A32D16">
      <w:pPr>
        <w:ind w:left="567"/>
        <w:jc w:val="both"/>
        <w:rPr>
          <w:sz w:val="24"/>
          <w:szCs w:val="24"/>
        </w:rPr>
      </w:pPr>
    </w:p>
    <w:p w14:paraId="4065A6B7" w14:textId="77777777" w:rsidR="00A32D16" w:rsidRPr="00A32D16" w:rsidRDefault="00A32D16" w:rsidP="00A32D16">
      <w:pPr>
        <w:autoSpaceDE w:val="0"/>
        <w:autoSpaceDN w:val="0"/>
        <w:adjustRightInd w:val="0"/>
        <w:ind w:left="284"/>
        <w:jc w:val="both"/>
        <w:rPr>
          <w:sz w:val="24"/>
          <w:szCs w:val="24"/>
        </w:rPr>
      </w:pPr>
      <w:r w:rsidRPr="00A32D16">
        <w:rPr>
          <w:i/>
          <w:sz w:val="24"/>
          <w:szCs w:val="24"/>
        </w:rPr>
        <w:t xml:space="preserve">Zakres </w:t>
      </w:r>
      <w:proofErr w:type="spellStart"/>
      <w:r w:rsidRPr="00A32D16">
        <w:rPr>
          <w:i/>
          <w:sz w:val="24"/>
          <w:szCs w:val="24"/>
        </w:rPr>
        <w:t>ZWiK</w:t>
      </w:r>
      <w:proofErr w:type="spellEnd"/>
      <w:r w:rsidRPr="00A32D16">
        <w:rPr>
          <w:sz w:val="24"/>
          <w:szCs w:val="24"/>
        </w:rPr>
        <w:t xml:space="preserve"> – Budowa / przebudowa sieci wodociągowej wraz z uzbrojeniem w ciągu ulicy Wojska Polskiego (na odcinku od ul. Leśmiana do ul. Matejki).</w:t>
      </w:r>
    </w:p>
    <w:p w14:paraId="16B99E4A" w14:textId="77777777" w:rsidR="00A32D16" w:rsidRPr="00A32D16" w:rsidRDefault="00A32D16" w:rsidP="00A32D16">
      <w:pPr>
        <w:autoSpaceDE w:val="0"/>
        <w:autoSpaceDN w:val="0"/>
        <w:adjustRightInd w:val="0"/>
        <w:spacing w:line="276" w:lineRule="auto"/>
        <w:jc w:val="both"/>
        <w:rPr>
          <w:color w:val="FF0000"/>
          <w:sz w:val="24"/>
          <w:szCs w:val="24"/>
        </w:rPr>
      </w:pPr>
    </w:p>
    <w:p w14:paraId="69FA2E42" w14:textId="77777777" w:rsidR="00A32D16" w:rsidRPr="00A32D16" w:rsidRDefault="00A32D16" w:rsidP="00A32D16">
      <w:pPr>
        <w:autoSpaceDE w:val="0"/>
        <w:autoSpaceDN w:val="0"/>
        <w:adjustRightInd w:val="0"/>
        <w:spacing w:line="276" w:lineRule="auto"/>
        <w:ind w:left="284"/>
        <w:jc w:val="both"/>
        <w:rPr>
          <w:b/>
          <w:sz w:val="24"/>
          <w:szCs w:val="24"/>
        </w:rPr>
      </w:pPr>
    </w:p>
    <w:p w14:paraId="3DCD8EB7" w14:textId="77777777" w:rsidR="00A32D16" w:rsidRPr="00A32D16" w:rsidRDefault="00A32D16" w:rsidP="00A32D16">
      <w:pPr>
        <w:autoSpaceDE w:val="0"/>
        <w:autoSpaceDN w:val="0"/>
        <w:adjustRightInd w:val="0"/>
        <w:spacing w:line="276" w:lineRule="auto"/>
        <w:ind w:left="284"/>
        <w:jc w:val="both"/>
        <w:rPr>
          <w:sz w:val="24"/>
          <w:szCs w:val="24"/>
        </w:rPr>
      </w:pPr>
      <w:r w:rsidRPr="00A32D16">
        <w:rPr>
          <w:b/>
          <w:sz w:val="24"/>
          <w:szCs w:val="24"/>
        </w:rPr>
        <w:t>UWAGA!</w:t>
      </w:r>
      <w:r w:rsidRPr="00A32D16">
        <w:rPr>
          <w:sz w:val="24"/>
          <w:szCs w:val="24"/>
        </w:rPr>
        <w:t xml:space="preserve"> </w:t>
      </w:r>
    </w:p>
    <w:p w14:paraId="11E8DC2C" w14:textId="77777777" w:rsidR="00A32D16" w:rsidRPr="00A32D16" w:rsidRDefault="00A32D16" w:rsidP="00A32D16">
      <w:pPr>
        <w:autoSpaceDE w:val="0"/>
        <w:autoSpaceDN w:val="0"/>
        <w:adjustRightInd w:val="0"/>
        <w:spacing w:line="276" w:lineRule="auto"/>
        <w:jc w:val="both"/>
        <w:rPr>
          <w:sz w:val="24"/>
          <w:szCs w:val="24"/>
        </w:rPr>
      </w:pPr>
      <w:r w:rsidRPr="00A32D16">
        <w:rPr>
          <w:sz w:val="24"/>
          <w:szCs w:val="24"/>
        </w:rPr>
        <w:t xml:space="preserve">Przedmiot zamówienia dla robót </w:t>
      </w:r>
      <w:proofErr w:type="spellStart"/>
      <w:r w:rsidRPr="00A32D16">
        <w:rPr>
          <w:sz w:val="24"/>
          <w:szCs w:val="24"/>
        </w:rPr>
        <w:t>ZWiK</w:t>
      </w:r>
      <w:proofErr w:type="spellEnd"/>
      <w:r w:rsidRPr="00A32D16">
        <w:rPr>
          <w:sz w:val="24"/>
          <w:szCs w:val="24"/>
        </w:rPr>
        <w:t xml:space="preserve"> nie obejmuje całości robót budowlanych objętych opracowaniem sporządzonym przez Zakład Projektowy Instalacji i Sieci Sanitarnych MIASTOPROJEKT_ŚWINOUJŚCIE z siedzibą w Świnoujściu „Budowa sieci wodociągowej w ulicy Wojska Polskiego od ul. Kruczkowskiego do ul. Matejki i ul. Marynarki Wojennej” - należy wykonać jedynie roboty budowlane związane z wykonaniem robót na odcinku od ul. Pułaskiego do ul. Matejki (od W 1 do W14 oraz od W14 do W14B), pozostały zakres został wyłączony z niniejszego postępowania przetargowego. Zakres robót do wykonania został schematycznie wskazany na rysunku „</w:t>
      </w:r>
      <w:proofErr w:type="spellStart"/>
      <w:r w:rsidRPr="00A32D16">
        <w:rPr>
          <w:sz w:val="24"/>
          <w:szCs w:val="24"/>
        </w:rPr>
        <w:t>ZWiK_schemat_roboty</w:t>
      </w:r>
      <w:proofErr w:type="spellEnd"/>
      <w:r w:rsidRPr="00A32D16">
        <w:rPr>
          <w:sz w:val="24"/>
          <w:szCs w:val="24"/>
        </w:rPr>
        <w:t xml:space="preserve"> do wykonania” załączonym do dokumentacji projektowej.</w:t>
      </w:r>
    </w:p>
    <w:p w14:paraId="2D5347B9" w14:textId="77777777" w:rsidR="00A32D16" w:rsidRPr="00A32D16" w:rsidRDefault="00A32D16" w:rsidP="00A32D16">
      <w:pPr>
        <w:autoSpaceDE w:val="0"/>
        <w:autoSpaceDN w:val="0"/>
        <w:adjustRightInd w:val="0"/>
        <w:spacing w:line="276" w:lineRule="auto"/>
        <w:jc w:val="both"/>
        <w:rPr>
          <w:sz w:val="24"/>
          <w:szCs w:val="24"/>
        </w:rPr>
      </w:pPr>
    </w:p>
    <w:p w14:paraId="6EF33F79" w14:textId="77777777" w:rsidR="00A32D16" w:rsidRPr="00A32D16" w:rsidRDefault="00A32D16" w:rsidP="00A32D16">
      <w:pPr>
        <w:spacing w:line="276" w:lineRule="auto"/>
        <w:jc w:val="both"/>
        <w:rPr>
          <w:color w:val="000000" w:themeColor="text1"/>
          <w:sz w:val="24"/>
          <w:szCs w:val="24"/>
          <w:u w:val="single"/>
        </w:rPr>
      </w:pPr>
      <w:r w:rsidRPr="00A32D16">
        <w:rPr>
          <w:color w:val="000000" w:themeColor="text1"/>
          <w:sz w:val="24"/>
          <w:szCs w:val="24"/>
          <w:u w:val="single"/>
        </w:rPr>
        <w:t>Drewno z wycinki zostanie przekazane osobom potrzebującym wskazanym przez MOPR. Wykonawca będzie zobowiązany uzyskać potwierdzenie przekazania drewna a następnie to potwierdzenie przekazać Zamawiającemu w celu rozliczenia.</w:t>
      </w:r>
    </w:p>
    <w:p w14:paraId="04D6F8CD" w14:textId="77777777" w:rsidR="00A32D16" w:rsidRPr="00A32D16" w:rsidRDefault="00A32D16" w:rsidP="00A32D16">
      <w:pPr>
        <w:autoSpaceDE w:val="0"/>
        <w:autoSpaceDN w:val="0"/>
        <w:adjustRightInd w:val="0"/>
        <w:spacing w:line="276" w:lineRule="auto"/>
        <w:jc w:val="both"/>
        <w:rPr>
          <w:sz w:val="24"/>
          <w:szCs w:val="24"/>
        </w:rPr>
      </w:pPr>
    </w:p>
    <w:p w14:paraId="46137D0E" w14:textId="77777777" w:rsidR="00A32D16" w:rsidRPr="00A32D16" w:rsidRDefault="00A32D16" w:rsidP="00A32D16">
      <w:pPr>
        <w:pStyle w:val="Akapitzlist"/>
        <w:autoSpaceDE w:val="0"/>
        <w:autoSpaceDN w:val="0"/>
        <w:adjustRightInd w:val="0"/>
        <w:spacing w:before="240" w:after="240"/>
        <w:ind w:left="0"/>
        <w:contextualSpacing w:val="0"/>
        <w:jc w:val="both"/>
        <w:rPr>
          <w:rFonts w:ascii="Times New Roman" w:hAnsi="Times New Roman"/>
          <w:sz w:val="24"/>
          <w:szCs w:val="24"/>
        </w:rPr>
      </w:pPr>
      <w:r w:rsidRPr="00A32D16">
        <w:rPr>
          <w:rFonts w:ascii="Times New Roman" w:hAnsi="Times New Roman"/>
          <w:sz w:val="24"/>
          <w:szCs w:val="24"/>
        </w:rPr>
        <w:t xml:space="preserve">Jeśli w dokumentacji projektowej wskazano jakikolwiek produkt gotowy, z podaniem nazwy, symbolu lub producenta, przeznaczony do zastosowania, uznaje się, że produkt ten stanowi przykład materiału, elementu, jakie mogą być użyte przez wykonawców w ramach robót. Znaki </w:t>
      </w:r>
      <w:r w:rsidRPr="00A32D16">
        <w:rPr>
          <w:rFonts w:ascii="Times New Roman" w:hAnsi="Times New Roman"/>
          <w:sz w:val="24"/>
          <w:szCs w:val="24"/>
        </w:rPr>
        <w:lastRenderedPageBreak/>
        <w:t>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74B15ED8"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gabarytów (wielkość, rodzaj oraz liczba elementów składowych) z tolerancją ± 5%,</w:t>
      </w:r>
    </w:p>
    <w:p w14:paraId="53907FBA" w14:textId="77777777" w:rsidR="00A32D16" w:rsidRPr="00A32D16" w:rsidRDefault="00A32D16" w:rsidP="00A32D16">
      <w:pPr>
        <w:autoSpaceDE w:val="0"/>
        <w:autoSpaceDN w:val="0"/>
        <w:adjustRightInd w:val="0"/>
        <w:spacing w:line="276" w:lineRule="auto"/>
        <w:ind w:left="709" w:hanging="425"/>
        <w:jc w:val="both"/>
        <w:rPr>
          <w:sz w:val="24"/>
          <w:szCs w:val="24"/>
        </w:rPr>
      </w:pPr>
      <w:r w:rsidRPr="00A32D16">
        <w:rPr>
          <w:sz w:val="24"/>
          <w:szCs w:val="24"/>
        </w:rPr>
        <w:tab/>
        <w:t>konstrukcji,</w:t>
      </w:r>
    </w:p>
    <w:p w14:paraId="6980D4C4"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 xml:space="preserve">parametrów technicznych (wytrzymałość, trwałość, dane techniczne, dane, elektryczne, charakterystyki liniowe itp.) – minimalnych określonych w specyfikacji technicznej. </w:t>
      </w:r>
    </w:p>
    <w:p w14:paraId="0E6F4703" w14:textId="77777777" w:rsidR="00A32D16" w:rsidRPr="00A32D16" w:rsidRDefault="00A32D16" w:rsidP="00A32D16">
      <w:pPr>
        <w:pStyle w:val="Akapitzlist"/>
        <w:numPr>
          <w:ilvl w:val="0"/>
          <w:numId w:val="52"/>
        </w:numPr>
        <w:autoSpaceDE w:val="0"/>
        <w:autoSpaceDN w:val="0"/>
        <w:adjustRightInd w:val="0"/>
        <w:spacing w:after="0"/>
        <w:ind w:left="284" w:hanging="284"/>
        <w:jc w:val="both"/>
        <w:rPr>
          <w:rFonts w:ascii="Times New Roman" w:hAnsi="Times New Roman"/>
          <w:sz w:val="24"/>
          <w:szCs w:val="24"/>
        </w:rPr>
      </w:pPr>
      <w:r w:rsidRPr="00A32D16">
        <w:rPr>
          <w:rFonts w:ascii="Times New Roman" w:hAnsi="Times New Roman"/>
          <w:sz w:val="24"/>
          <w:szCs w:val="24"/>
        </w:rPr>
        <w:t>parametrów bezpieczeństwa użytkowania – minimalnych określonych odrębnymi przepisami.</w:t>
      </w:r>
    </w:p>
    <w:p w14:paraId="5E03EF77" w14:textId="77777777" w:rsidR="00A32D16" w:rsidRPr="00A32D16" w:rsidRDefault="00A32D16" w:rsidP="00A32D16">
      <w:pPr>
        <w:autoSpaceDE w:val="0"/>
        <w:autoSpaceDN w:val="0"/>
        <w:adjustRightInd w:val="0"/>
        <w:spacing w:line="276" w:lineRule="auto"/>
        <w:ind w:left="567" w:hanging="283"/>
        <w:jc w:val="both"/>
        <w:rPr>
          <w:sz w:val="24"/>
          <w:szCs w:val="24"/>
        </w:rPr>
      </w:pPr>
    </w:p>
    <w:p w14:paraId="527B8FEB" w14:textId="5A0729BE" w:rsidR="00A32D16" w:rsidRPr="00A32D16" w:rsidRDefault="00A32D16" w:rsidP="00A32D16">
      <w:pPr>
        <w:autoSpaceDE w:val="0"/>
        <w:autoSpaceDN w:val="0"/>
        <w:adjustRightInd w:val="0"/>
        <w:spacing w:after="100" w:afterAutospacing="1" w:line="276" w:lineRule="auto"/>
        <w:jc w:val="both"/>
        <w:rPr>
          <w:sz w:val="24"/>
          <w:szCs w:val="24"/>
        </w:rPr>
      </w:pPr>
      <w:r w:rsidRPr="00A32D16">
        <w:rPr>
          <w:sz w:val="24"/>
          <w:szCs w:val="24"/>
        </w:rPr>
        <w:t>Wszystkie produkty zastosowane przez wykonawcę muszą posiadać niezbędne, wymagane przez prawo deklaracje zgodności i jakości z europejskimi normami dotyczącymi określonej grupy produktów.</w:t>
      </w:r>
    </w:p>
    <w:p w14:paraId="062BF875" w14:textId="6DEDAFBB" w:rsidR="003061EF" w:rsidRPr="003061EF" w:rsidRDefault="003061EF" w:rsidP="00FF70E6">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Zgodnie z art. 29 ust. 3a ustawy </w:t>
      </w:r>
      <w:proofErr w:type="spellStart"/>
      <w:r w:rsidRPr="003061EF">
        <w:rPr>
          <w:rFonts w:ascii="Times New Roman" w:hAnsi="Times New Roman"/>
          <w:sz w:val="24"/>
          <w:szCs w:val="24"/>
        </w:rPr>
        <w:t>Pzp</w:t>
      </w:r>
      <w:proofErr w:type="spellEnd"/>
      <w:r w:rsidRPr="003061EF">
        <w:rPr>
          <w:rFonts w:ascii="Times New Roman" w:hAnsi="Times New Roman"/>
          <w:sz w:val="24"/>
          <w:szCs w:val="24"/>
        </w:rPr>
        <w:t xml:space="preserve"> Zamawiający wymaga, aby wykonawca, podwykonawca(y)lub dalszy podwykonawca(y) zatrudniali </w:t>
      </w:r>
      <w:r w:rsidRPr="003061EF">
        <w:rPr>
          <w:rFonts w:ascii="Times New Roman" w:hAnsi="Times New Roman"/>
          <w:b/>
          <w:sz w:val="24"/>
          <w:szCs w:val="24"/>
        </w:rPr>
        <w:t>na podstawie umowy o pracę</w:t>
      </w:r>
      <w:r w:rsidRPr="003061EF">
        <w:rPr>
          <w:rFonts w:ascii="Times New Roman" w:hAnsi="Times New Roman"/>
          <w:sz w:val="24"/>
          <w:szCs w:val="24"/>
        </w:rPr>
        <w:t xml:space="preserve"> w rozumieniu art. 22 §1 ustawy z dnia 26 czerwca 1974 r. - Kodeks pracy (tj. Dz. U. z 2018 r. poz. 917 ze zm.), wszystkie osoby, które będą wykonywać następujące czynności podczas realizacji zamówienia:</w:t>
      </w:r>
    </w:p>
    <w:p w14:paraId="5FE75900"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roboty rozbiórkowe;</w:t>
      </w:r>
    </w:p>
    <w:p w14:paraId="494E2D31"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nawierzchni z kostki, płyt betonowych;</w:t>
      </w:r>
    </w:p>
    <w:p w14:paraId="5728829F"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układanie obrzeży krawężników;</w:t>
      </w:r>
    </w:p>
    <w:p w14:paraId="4827F516"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podbudów;</w:t>
      </w:r>
    </w:p>
    <w:p w14:paraId="3FF23957" w14:textId="77777777" w:rsidR="003061EF" w:rsidRPr="003061EF" w:rsidRDefault="003061EF" w:rsidP="00FF70E6">
      <w:pPr>
        <w:pStyle w:val="Tekstpodstawowywcity"/>
        <w:numPr>
          <w:ilvl w:val="0"/>
          <w:numId w:val="59"/>
        </w:numPr>
        <w:spacing w:line="276" w:lineRule="auto"/>
        <w:ind w:left="567" w:hanging="283"/>
        <w:rPr>
          <w:color w:val="auto"/>
        </w:rPr>
      </w:pPr>
      <w:r w:rsidRPr="003061EF">
        <w:rPr>
          <w:color w:val="auto"/>
        </w:rPr>
        <w:t>wykonanie robót instalacyjnych.</w:t>
      </w:r>
    </w:p>
    <w:p w14:paraId="4A8E8B1B" w14:textId="77777777" w:rsidR="003061EF" w:rsidRPr="003061EF" w:rsidRDefault="003061EF" w:rsidP="00FF70E6">
      <w:pPr>
        <w:pStyle w:val="Style11"/>
        <w:widowControl/>
        <w:spacing w:line="276" w:lineRule="auto"/>
        <w:ind w:left="284" w:firstLine="0"/>
        <w:rPr>
          <w:rFonts w:ascii="Times New Roman" w:hAnsi="Times New Roman" w:cs="Times New Roman"/>
        </w:rPr>
      </w:pPr>
      <w:r w:rsidRPr="003061EF">
        <w:rPr>
          <w:rFonts w:ascii="Times New Roman" w:hAnsi="Times New Roman" w:cs="Times New Roman"/>
        </w:rPr>
        <w:t>Obowiązek ten nie obejmuje osób wykonujących samodzielne funkcje techniczne w budownictwie.</w:t>
      </w:r>
    </w:p>
    <w:p w14:paraId="597B761B" w14:textId="77777777" w:rsidR="003061EF" w:rsidRPr="003061EF" w:rsidRDefault="003061EF" w:rsidP="00FF70E6">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FF70E6">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 Informacje takie jak: data zawarcia umowy, rodzaj umowy o pracę i wymiar etatu powinny być możliwe do zidentyfikowania;</w:t>
      </w:r>
    </w:p>
    <w:p w14:paraId="4B7E17F3" w14:textId="77777777" w:rsidR="00A206EC" w:rsidRPr="003061EF" w:rsidRDefault="00A206EC" w:rsidP="00FF70E6">
      <w:pPr>
        <w:pStyle w:val="Akapitzlist"/>
        <w:numPr>
          <w:ilvl w:val="0"/>
          <w:numId w:val="33"/>
        </w:numPr>
        <w:spacing w:after="0"/>
        <w:ind w:left="1003" w:hanging="357"/>
        <w:jc w:val="both"/>
        <w:rPr>
          <w:rFonts w:ascii="Times New Roman" w:hAnsi="Times New Roman"/>
          <w:sz w:val="24"/>
          <w:szCs w:val="24"/>
        </w:rPr>
      </w:pPr>
      <w:r w:rsidRPr="003061EF">
        <w:rPr>
          <w:rFonts w:ascii="Times New Roman" w:hAnsi="Times New Roman"/>
          <w:b/>
          <w:sz w:val="24"/>
          <w:szCs w:val="24"/>
        </w:rPr>
        <w:t>zaświadczenie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FF70E6">
      <w:pPr>
        <w:pStyle w:val="Akapitzlist"/>
        <w:numPr>
          <w:ilvl w:val="0"/>
          <w:numId w:val="33"/>
        </w:numPr>
        <w:autoSpaceDE w:val="0"/>
        <w:autoSpaceDN w:val="0"/>
        <w:adjustRightInd w:val="0"/>
        <w:spacing w:after="0"/>
        <w:ind w:left="1003" w:hanging="357"/>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w:t>
      </w:r>
      <w:proofErr w:type="spellStart"/>
      <w:r w:rsidRPr="003061EF">
        <w:rPr>
          <w:rFonts w:ascii="Times New Roman" w:hAnsi="Times New Roman"/>
          <w:sz w:val="24"/>
          <w:szCs w:val="24"/>
        </w:rPr>
        <w:t>anonimizacji</w:t>
      </w:r>
      <w:proofErr w:type="spellEnd"/>
      <w:r w:rsidRPr="003061EF">
        <w:rPr>
          <w:rFonts w:ascii="Times New Roman" w:hAnsi="Times New Roman"/>
          <w:sz w:val="24"/>
          <w:szCs w:val="24"/>
        </w:rPr>
        <w:t>.</w:t>
      </w:r>
    </w:p>
    <w:p w14:paraId="50B12317" w14:textId="01FC1594"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1267EA">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68F6D687" w:rsidR="00FC3184" w:rsidRPr="001267EA" w:rsidRDefault="00E31904" w:rsidP="001267EA">
      <w:pPr>
        <w:pStyle w:val="Akapitzlist"/>
        <w:numPr>
          <w:ilvl w:val="0"/>
          <w:numId w:val="51"/>
        </w:numPr>
        <w:spacing w:after="0"/>
        <w:ind w:left="284" w:hanging="426"/>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nr 1 do umowy). </w:t>
      </w:r>
    </w:p>
    <w:p w14:paraId="5C277233" w14:textId="77777777" w:rsidR="001267EA" w:rsidRPr="001267EA" w:rsidRDefault="001267EA" w:rsidP="001267EA">
      <w:pPr>
        <w:autoSpaceDE w:val="0"/>
        <w:autoSpaceDN w:val="0"/>
        <w:adjustRightInd w:val="0"/>
        <w:spacing w:line="276" w:lineRule="auto"/>
        <w:ind w:left="284"/>
        <w:jc w:val="both"/>
        <w:rPr>
          <w:sz w:val="24"/>
          <w:szCs w:val="24"/>
        </w:rPr>
      </w:pPr>
      <w:r w:rsidRPr="001267EA">
        <w:rPr>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1267EA">
        <w:rPr>
          <w:sz w:val="24"/>
          <w:szCs w:val="24"/>
        </w:rPr>
        <w:t>Pzp</w:t>
      </w:r>
      <w:proofErr w:type="spellEnd"/>
      <w:r w:rsidRPr="001267EA">
        <w:rPr>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6090ED8E" w14:textId="77777777" w:rsidR="001267EA" w:rsidRPr="000A0827" w:rsidRDefault="001267EA" w:rsidP="001267EA">
      <w:pPr>
        <w:pStyle w:val="Akapitzlist"/>
        <w:spacing w:after="0"/>
        <w:ind w:left="284"/>
        <w:jc w:val="both"/>
        <w:rPr>
          <w:sz w:val="24"/>
          <w:szCs w:val="24"/>
        </w:rPr>
      </w:pPr>
    </w:p>
    <w:p w14:paraId="0F47DFA5" w14:textId="77777777" w:rsidR="00FC3184" w:rsidRPr="006E66F2" w:rsidRDefault="00FC3184" w:rsidP="00FF70E6">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5" w:name="_Toc515351174"/>
      <w:bookmarkStart w:id="9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5"/>
      <w:bookmarkEnd w:id="96"/>
    </w:p>
    <w:p w14:paraId="535B6E2B" w14:textId="77777777" w:rsidR="00FC3184" w:rsidRPr="00A557B9" w:rsidRDefault="00FC3184" w:rsidP="00FF70E6">
      <w:pPr>
        <w:spacing w:line="276" w:lineRule="auto"/>
        <w:rPr>
          <w:sz w:val="24"/>
          <w:szCs w:val="24"/>
        </w:rPr>
      </w:pPr>
    </w:p>
    <w:p w14:paraId="61BA5104" w14:textId="77777777" w:rsidR="00B572E0" w:rsidRPr="00A557B9" w:rsidRDefault="00FC3184" w:rsidP="00FF70E6">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FF70E6">
      <w:pPr>
        <w:shd w:val="clear" w:color="auto" w:fill="FFFFFF"/>
        <w:spacing w:line="276" w:lineRule="auto"/>
        <w:jc w:val="both"/>
        <w:rPr>
          <w:sz w:val="24"/>
          <w:szCs w:val="24"/>
        </w:rPr>
      </w:pPr>
    </w:p>
    <w:p w14:paraId="2717C3ED"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sz w:val="24"/>
          <w:szCs w:val="24"/>
        </w:rPr>
      </w:pPr>
      <w:r w:rsidRPr="00E12F74">
        <w:rPr>
          <w:rFonts w:ascii="Times New Roman" w:hAnsi="Times New Roman"/>
          <w:sz w:val="24"/>
          <w:szCs w:val="24"/>
        </w:rPr>
        <w:lastRenderedPageBreak/>
        <w:t>członka organu zarządzającego Wykonawcy, będącego osobą fizyczną (np. dane osobowe zamieszczone w informacji z KRK),</w:t>
      </w:r>
    </w:p>
    <w:p w14:paraId="3D6AE57C" w14:textId="77777777" w:rsidR="00B572E0" w:rsidRPr="00E12F74" w:rsidRDefault="00B572E0" w:rsidP="00FF70E6">
      <w:pPr>
        <w:pStyle w:val="Akapitzlist"/>
        <w:numPr>
          <w:ilvl w:val="0"/>
          <w:numId w:val="45"/>
        </w:numPr>
        <w:shd w:val="clear" w:color="auto" w:fill="FFFFFF"/>
        <w:spacing w:after="0"/>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FF70E6">
      <w:pPr>
        <w:pStyle w:val="Akapitzlist"/>
        <w:numPr>
          <w:ilvl w:val="0"/>
          <w:numId w:val="46"/>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12F74">
        <w:rPr>
          <w:rFonts w:ascii="Times New Roman" w:hAnsi="Times New Roman"/>
          <w:sz w:val="24"/>
          <w:szCs w:val="24"/>
        </w:rPr>
        <w:t>Dz.Urz</w:t>
      </w:r>
      <w:proofErr w:type="spellEnd"/>
      <w:r w:rsidRPr="00E12F74">
        <w:rPr>
          <w:rFonts w:ascii="Times New Roman" w:hAnsi="Times New Roman"/>
          <w:sz w:val="24"/>
          <w:szCs w:val="24"/>
        </w:rPr>
        <w:t>. UE L 119 z 04.05.2016, str. 1), dalej „RODO”, informuje, że:</w:t>
      </w:r>
    </w:p>
    <w:p w14:paraId="20D82306"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3EFD5F29"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 xml:space="preserve">dane osobowe osób, o których mowa powyżej, będą przechowywane, zgodnie z art. 97 ust. 1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FF70E6">
      <w:pPr>
        <w:pStyle w:val="Akapitzlist"/>
        <w:numPr>
          <w:ilvl w:val="0"/>
          <w:numId w:val="47"/>
        </w:numPr>
        <w:spacing w:after="0"/>
        <w:jc w:val="both"/>
        <w:rPr>
          <w:rFonts w:ascii="Times New Roman" w:hAnsi="Times New Roman"/>
          <w:b/>
          <w:i/>
          <w:sz w:val="24"/>
          <w:szCs w:val="24"/>
        </w:rPr>
      </w:pPr>
      <w:r w:rsidRPr="00E12F74">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12F74">
        <w:rPr>
          <w:rFonts w:ascii="Times New Roman" w:hAnsi="Times New Roman"/>
          <w:sz w:val="24"/>
          <w:szCs w:val="24"/>
        </w:rPr>
        <w:t>Pzp</w:t>
      </w:r>
      <w:proofErr w:type="spellEnd"/>
      <w:r w:rsidRPr="00E12F74">
        <w:rPr>
          <w:rFonts w:ascii="Times New Roman" w:hAnsi="Times New Roman"/>
          <w:sz w:val="24"/>
          <w:szCs w:val="24"/>
        </w:rPr>
        <w:t>,</w:t>
      </w:r>
    </w:p>
    <w:p w14:paraId="2529B9C0"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FF70E6">
      <w:pPr>
        <w:pStyle w:val="Akapitzlist"/>
        <w:numPr>
          <w:ilvl w:val="0"/>
          <w:numId w:val="47"/>
        </w:numPr>
        <w:spacing w:after="0"/>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FF70E6">
      <w:pPr>
        <w:pStyle w:val="Akapitzlist"/>
        <w:numPr>
          <w:ilvl w:val="0"/>
          <w:numId w:val="48"/>
        </w:numPr>
        <w:spacing w:after="0"/>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FF70E6">
      <w:pPr>
        <w:pStyle w:val="Akapitzlist"/>
        <w:numPr>
          <w:ilvl w:val="0"/>
          <w:numId w:val="48"/>
        </w:numPr>
        <w:spacing w:after="0"/>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FF70E6">
      <w:pPr>
        <w:pStyle w:val="Akapitzlist"/>
        <w:numPr>
          <w:ilvl w:val="0"/>
          <w:numId w:val="49"/>
        </w:numPr>
        <w:spacing w:after="0"/>
        <w:ind w:left="1134" w:hanging="567"/>
        <w:jc w:val="both"/>
        <w:rPr>
          <w:rFonts w:ascii="Times New Roman" w:hAnsi="Times New Roman"/>
          <w:i/>
          <w:sz w:val="24"/>
          <w:szCs w:val="24"/>
        </w:rPr>
      </w:pPr>
      <w:r w:rsidRPr="00E12F74">
        <w:rPr>
          <w:rFonts w:ascii="Times New Roman" w:hAnsi="Times New Roman"/>
          <w:sz w:val="24"/>
          <w:szCs w:val="24"/>
        </w:rPr>
        <w:lastRenderedPageBreak/>
        <w:t>osobom, o których mowa powyżej, nie przysługuje:</w:t>
      </w:r>
    </w:p>
    <w:p w14:paraId="300957C7"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FF70E6">
      <w:pPr>
        <w:pStyle w:val="Akapitzlist"/>
        <w:numPr>
          <w:ilvl w:val="0"/>
          <w:numId w:val="50"/>
        </w:numPr>
        <w:spacing w:after="0"/>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FF70E6">
      <w:pPr>
        <w:pStyle w:val="Akapitzlist"/>
        <w:numPr>
          <w:ilvl w:val="0"/>
          <w:numId w:val="50"/>
        </w:numPr>
        <w:spacing w:after="0"/>
        <w:ind w:left="1701" w:hanging="567"/>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14E5AE17" w14:textId="77777777" w:rsidR="00B572E0" w:rsidRPr="00E12F74" w:rsidRDefault="00B572E0" w:rsidP="00FF70E6">
      <w:pPr>
        <w:spacing w:line="276" w:lineRule="auto"/>
        <w:ind w:left="705" w:hanging="705"/>
        <w:jc w:val="both"/>
        <w:rPr>
          <w:sz w:val="24"/>
          <w:szCs w:val="24"/>
        </w:rPr>
      </w:pPr>
    </w:p>
    <w:p w14:paraId="4A546C3D" w14:textId="77777777" w:rsidR="00B572E0" w:rsidRPr="00E12F74" w:rsidRDefault="00B572E0" w:rsidP="00FF70E6">
      <w:pPr>
        <w:pStyle w:val="Akapitzlist"/>
        <w:numPr>
          <w:ilvl w:val="0"/>
          <w:numId w:val="46"/>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FF70E6">
      <w:pPr>
        <w:pStyle w:val="Akapitzlist"/>
        <w:numPr>
          <w:ilvl w:val="0"/>
          <w:numId w:val="49"/>
        </w:numPr>
        <w:shd w:val="clear" w:color="auto" w:fill="FFFFFF"/>
        <w:spacing w:after="0"/>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472F38">
      <w:pPr>
        <w:shd w:val="clear" w:color="auto" w:fill="FFFFFF"/>
        <w:tabs>
          <w:tab w:val="left" w:pos="284"/>
        </w:tabs>
        <w:spacing w:line="276" w:lineRule="auto"/>
        <w:ind w:left="567" w:hanging="567"/>
        <w:jc w:val="both"/>
        <w:rPr>
          <w:b/>
          <w:sz w:val="24"/>
          <w:szCs w:val="24"/>
        </w:rPr>
      </w:pPr>
      <w:r w:rsidRPr="00472F38">
        <w:rPr>
          <w:sz w:val="24"/>
          <w:szCs w:val="24"/>
        </w:rPr>
        <w:t>4)</w:t>
      </w:r>
      <w:r w:rsidRPr="00472F38">
        <w:rPr>
          <w:sz w:val="24"/>
          <w:szCs w:val="24"/>
        </w:rPr>
        <w:tab/>
      </w:r>
      <w:r w:rsidRPr="00472F38">
        <w:rPr>
          <w:sz w:val="24"/>
          <w:szCs w:val="24"/>
        </w:rPr>
        <w:tab/>
        <w:t>W</w:t>
      </w:r>
      <w:r w:rsidRPr="00E12F74">
        <w:rPr>
          <w:sz w:val="24"/>
          <w:szCs w:val="24"/>
          <w:u w:val="single"/>
        </w:rPr>
        <w:t xml:space="preserve">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FF70E6">
      <w:pPr>
        <w:shd w:val="clear" w:color="auto" w:fill="FFFFFF"/>
        <w:tabs>
          <w:tab w:val="left" w:pos="567"/>
        </w:tabs>
        <w:spacing w:line="276" w:lineRule="auto"/>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FF70E6">
      <w:pPr>
        <w:spacing w:after="150" w:line="276" w:lineRule="auto"/>
        <w:jc w:val="both"/>
        <w:rPr>
          <w:sz w:val="24"/>
          <w:szCs w:val="24"/>
        </w:rPr>
      </w:pPr>
    </w:p>
    <w:p w14:paraId="02DAC10B" w14:textId="77777777" w:rsidR="00994D1E" w:rsidRPr="00E12F74" w:rsidRDefault="00994D1E" w:rsidP="00FF70E6">
      <w:pPr>
        <w:spacing w:line="276" w:lineRule="auto"/>
        <w:jc w:val="both"/>
        <w:rPr>
          <w:sz w:val="24"/>
          <w:szCs w:val="24"/>
        </w:rPr>
      </w:pPr>
    </w:p>
    <w:p w14:paraId="1D2C73C7" w14:textId="77777777" w:rsidR="00994D1E" w:rsidRPr="00E12F74" w:rsidRDefault="00994D1E" w:rsidP="00FF70E6">
      <w:pPr>
        <w:spacing w:line="276" w:lineRule="auto"/>
        <w:jc w:val="both"/>
        <w:rPr>
          <w:sz w:val="24"/>
          <w:szCs w:val="24"/>
        </w:rPr>
      </w:pPr>
    </w:p>
    <w:p w14:paraId="08BE69A3" w14:textId="4E3B1E24" w:rsidR="002243CD" w:rsidRPr="00E12F74" w:rsidRDefault="002243CD" w:rsidP="00FF70E6">
      <w:pPr>
        <w:spacing w:line="276" w:lineRule="auto"/>
        <w:rPr>
          <w:sz w:val="24"/>
          <w:szCs w:val="24"/>
        </w:rPr>
      </w:pPr>
      <w:r w:rsidRPr="00E12F74">
        <w:rPr>
          <w:sz w:val="24"/>
          <w:szCs w:val="24"/>
        </w:rPr>
        <w:t xml:space="preserve"> </w:t>
      </w:r>
    </w:p>
    <w:sectPr w:rsidR="002243CD" w:rsidRPr="00E12F74" w:rsidSect="00A10AD1">
      <w:headerReference w:type="default" r:id="rId13"/>
      <w:footerReference w:type="default" r:id="rId1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9F74" w14:textId="77777777" w:rsidR="006728F3" w:rsidRDefault="006728F3">
      <w:r>
        <w:separator/>
      </w:r>
    </w:p>
  </w:endnote>
  <w:endnote w:type="continuationSeparator" w:id="0">
    <w:p w14:paraId="3B72AA7B" w14:textId="77777777" w:rsidR="006728F3" w:rsidRDefault="006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964E" w14:textId="72D07273" w:rsidR="006728F3" w:rsidRDefault="006728F3">
    <w:pPr>
      <w:pStyle w:val="Stopka"/>
      <w:jc w:val="center"/>
    </w:pPr>
    <w:r>
      <w:fldChar w:fldCharType="begin"/>
    </w:r>
    <w:r>
      <w:instrText>PAGE   \* MERGEFORMAT</w:instrText>
    </w:r>
    <w:r>
      <w:fldChar w:fldCharType="separate"/>
    </w:r>
    <w:r w:rsidR="00D91F2C">
      <w:rPr>
        <w:noProof/>
      </w:rPr>
      <w:t>21</w:t>
    </w:r>
    <w:r>
      <w:fldChar w:fldCharType="end"/>
    </w:r>
  </w:p>
  <w:p w14:paraId="6F3CF810" w14:textId="77777777" w:rsidR="006728F3" w:rsidRDefault="00672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1C16" w14:textId="77777777" w:rsidR="006728F3" w:rsidRDefault="006728F3">
      <w:r>
        <w:separator/>
      </w:r>
    </w:p>
  </w:footnote>
  <w:footnote w:type="continuationSeparator" w:id="0">
    <w:p w14:paraId="2509B9FA" w14:textId="77777777" w:rsidR="006728F3" w:rsidRDefault="0067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B547" w14:textId="0943F2BB" w:rsidR="006728F3" w:rsidRPr="00A815FF" w:rsidRDefault="006728F3" w:rsidP="009B17FE">
    <w:pPr>
      <w:pStyle w:val="Nagwek"/>
      <w:tabs>
        <w:tab w:val="clear" w:pos="4536"/>
      </w:tabs>
      <w:rPr>
        <w:b/>
      </w:rPr>
    </w:pPr>
    <w:r>
      <w:rPr>
        <w:b/>
      </w:rPr>
      <w:tab/>
    </w:r>
    <w:r>
      <w:rPr>
        <w:b/>
      </w:rPr>
      <w:tab/>
      <w:t>WIM.271.1.15.2019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39"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1"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E5F464E"/>
    <w:multiLevelType w:val="multilevel"/>
    <w:tmpl w:val="BC906BAE"/>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7"/>
  </w:num>
  <w:num w:numId="2">
    <w:abstractNumId w:val="3"/>
  </w:num>
  <w:num w:numId="3">
    <w:abstractNumId w:val="60"/>
  </w:num>
  <w:num w:numId="4">
    <w:abstractNumId w:val="0"/>
  </w:num>
  <w:num w:numId="5">
    <w:abstractNumId w:val="27"/>
  </w:num>
  <w:num w:numId="6">
    <w:abstractNumId w:val="62"/>
  </w:num>
  <w:num w:numId="7">
    <w:abstractNumId w:val="15"/>
  </w:num>
  <w:num w:numId="8">
    <w:abstractNumId w:val="50"/>
  </w:num>
  <w:num w:numId="9">
    <w:abstractNumId w:val="45"/>
  </w:num>
  <w:num w:numId="10">
    <w:abstractNumId w:val="38"/>
    <w:lvlOverride w:ilvl="0">
      <w:startOverride w:val="1"/>
    </w:lvlOverride>
  </w:num>
  <w:num w:numId="11">
    <w:abstractNumId w:val="52"/>
    <w:lvlOverride w:ilvl="0">
      <w:startOverride w:val="1"/>
    </w:lvlOverride>
  </w:num>
  <w:num w:numId="12">
    <w:abstractNumId w:val="8"/>
    <w:lvlOverride w:ilvl="0">
      <w:startOverride w:val="1"/>
    </w:lvlOverride>
  </w:num>
  <w:num w:numId="13">
    <w:abstractNumId w:val="41"/>
  </w:num>
  <w:num w:numId="14">
    <w:abstractNumId w:val="39"/>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3"/>
  </w:num>
  <w:num w:numId="20">
    <w:abstractNumId w:val="5"/>
  </w:num>
  <w:num w:numId="21">
    <w:abstractNumId w:val="61"/>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8"/>
  </w:num>
  <w:num w:numId="30">
    <w:abstractNumId w:val="21"/>
  </w:num>
  <w:num w:numId="31">
    <w:abstractNumId w:val="37"/>
  </w:num>
  <w:num w:numId="32">
    <w:abstractNumId w:val="7"/>
  </w:num>
  <w:num w:numId="33">
    <w:abstractNumId w:val="2"/>
  </w:num>
  <w:num w:numId="34">
    <w:abstractNumId w:val="31"/>
  </w:num>
  <w:num w:numId="35">
    <w:abstractNumId w:val="40"/>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3"/>
  </w:num>
  <w:num w:numId="39">
    <w:abstractNumId w:val="46"/>
  </w:num>
  <w:num w:numId="40">
    <w:abstractNumId w:val="54"/>
  </w:num>
  <w:num w:numId="41">
    <w:abstractNumId w:val="28"/>
  </w:num>
  <w:num w:numId="42">
    <w:abstractNumId w:val="1"/>
  </w:num>
  <w:num w:numId="43">
    <w:abstractNumId w:val="58"/>
  </w:num>
  <w:num w:numId="44">
    <w:abstractNumId w:val="56"/>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7"/>
  </w:num>
  <w:num w:numId="49">
    <w:abstractNumId w:val="49"/>
  </w:num>
  <w:num w:numId="50">
    <w:abstractNumId w:val="32"/>
  </w:num>
  <w:num w:numId="51">
    <w:abstractNumId w:val="42"/>
  </w:num>
  <w:num w:numId="52">
    <w:abstractNumId w:val="34"/>
  </w:num>
  <w:num w:numId="53">
    <w:abstractNumId w:val="22"/>
  </w:num>
  <w:num w:numId="54">
    <w:abstractNumId w:val="20"/>
  </w:num>
  <w:num w:numId="55">
    <w:abstractNumId w:val="11"/>
  </w:num>
  <w:num w:numId="56">
    <w:abstractNumId w:val="16"/>
  </w:num>
  <w:num w:numId="57">
    <w:abstractNumId w:val="35"/>
  </w:num>
  <w:num w:numId="58">
    <w:abstractNumId w:val="14"/>
  </w:num>
  <w:num w:numId="59">
    <w:abstractNumId w:val="4"/>
  </w:num>
  <w:num w:numId="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0"/>
  </w:num>
  <w:num w:numId="63">
    <w:abstractNumId w:val="29"/>
  </w:num>
  <w:num w:numId="64">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B3"/>
    <w:rsid w:val="0000624D"/>
    <w:rsid w:val="00006E01"/>
    <w:rsid w:val="000103CE"/>
    <w:rsid w:val="000105C9"/>
    <w:rsid w:val="00011F8E"/>
    <w:rsid w:val="0001282D"/>
    <w:rsid w:val="00012B62"/>
    <w:rsid w:val="00015276"/>
    <w:rsid w:val="000160FD"/>
    <w:rsid w:val="000161A7"/>
    <w:rsid w:val="0002295A"/>
    <w:rsid w:val="00022D10"/>
    <w:rsid w:val="00023004"/>
    <w:rsid w:val="000246D8"/>
    <w:rsid w:val="00025034"/>
    <w:rsid w:val="0002519D"/>
    <w:rsid w:val="00025654"/>
    <w:rsid w:val="00026B2D"/>
    <w:rsid w:val="000275FD"/>
    <w:rsid w:val="00030865"/>
    <w:rsid w:val="000328D6"/>
    <w:rsid w:val="00034C54"/>
    <w:rsid w:val="00035133"/>
    <w:rsid w:val="00036EAA"/>
    <w:rsid w:val="00037D51"/>
    <w:rsid w:val="00040202"/>
    <w:rsid w:val="000423D5"/>
    <w:rsid w:val="00042CE9"/>
    <w:rsid w:val="00043F24"/>
    <w:rsid w:val="000451D3"/>
    <w:rsid w:val="00045B44"/>
    <w:rsid w:val="00051F79"/>
    <w:rsid w:val="000522C8"/>
    <w:rsid w:val="00052571"/>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488"/>
    <w:rsid w:val="0009356B"/>
    <w:rsid w:val="000936E1"/>
    <w:rsid w:val="000952C4"/>
    <w:rsid w:val="00095A4B"/>
    <w:rsid w:val="000963C9"/>
    <w:rsid w:val="00096DAE"/>
    <w:rsid w:val="000A019B"/>
    <w:rsid w:val="000A0827"/>
    <w:rsid w:val="000A4788"/>
    <w:rsid w:val="000A5884"/>
    <w:rsid w:val="000A5D75"/>
    <w:rsid w:val="000A6708"/>
    <w:rsid w:val="000A7226"/>
    <w:rsid w:val="000A7443"/>
    <w:rsid w:val="000A7604"/>
    <w:rsid w:val="000A7E55"/>
    <w:rsid w:val="000B3CD1"/>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6AF4"/>
    <w:rsid w:val="00107010"/>
    <w:rsid w:val="00107905"/>
    <w:rsid w:val="00112DBB"/>
    <w:rsid w:val="001131BF"/>
    <w:rsid w:val="00113E7B"/>
    <w:rsid w:val="00115D3E"/>
    <w:rsid w:val="00116F7C"/>
    <w:rsid w:val="00121DD7"/>
    <w:rsid w:val="00122B5D"/>
    <w:rsid w:val="00126429"/>
    <w:rsid w:val="001267EA"/>
    <w:rsid w:val="001275E6"/>
    <w:rsid w:val="00127F16"/>
    <w:rsid w:val="001301D0"/>
    <w:rsid w:val="001307D5"/>
    <w:rsid w:val="001344C0"/>
    <w:rsid w:val="00136EF9"/>
    <w:rsid w:val="00140822"/>
    <w:rsid w:val="00141DE5"/>
    <w:rsid w:val="001436EC"/>
    <w:rsid w:val="001437AC"/>
    <w:rsid w:val="00144D0C"/>
    <w:rsid w:val="00144F2B"/>
    <w:rsid w:val="00150E22"/>
    <w:rsid w:val="00151ED1"/>
    <w:rsid w:val="00155593"/>
    <w:rsid w:val="00161464"/>
    <w:rsid w:val="00161568"/>
    <w:rsid w:val="00161A79"/>
    <w:rsid w:val="0016654C"/>
    <w:rsid w:val="00166C5A"/>
    <w:rsid w:val="00167851"/>
    <w:rsid w:val="0017070B"/>
    <w:rsid w:val="001747F1"/>
    <w:rsid w:val="00176930"/>
    <w:rsid w:val="001825B0"/>
    <w:rsid w:val="00183D84"/>
    <w:rsid w:val="00184CEB"/>
    <w:rsid w:val="00185797"/>
    <w:rsid w:val="00185869"/>
    <w:rsid w:val="00185A87"/>
    <w:rsid w:val="001911AA"/>
    <w:rsid w:val="00191396"/>
    <w:rsid w:val="00193296"/>
    <w:rsid w:val="00196C04"/>
    <w:rsid w:val="001A1941"/>
    <w:rsid w:val="001A1C88"/>
    <w:rsid w:val="001A434B"/>
    <w:rsid w:val="001A5C77"/>
    <w:rsid w:val="001A5D7B"/>
    <w:rsid w:val="001A7E40"/>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2D67"/>
    <w:rsid w:val="001D316B"/>
    <w:rsid w:val="001D54F4"/>
    <w:rsid w:val="001D6389"/>
    <w:rsid w:val="001D69B4"/>
    <w:rsid w:val="001E0E3E"/>
    <w:rsid w:val="001E3C09"/>
    <w:rsid w:val="001E5D8E"/>
    <w:rsid w:val="001E7E05"/>
    <w:rsid w:val="001F1FA8"/>
    <w:rsid w:val="001F2694"/>
    <w:rsid w:val="001F2C09"/>
    <w:rsid w:val="001F4E49"/>
    <w:rsid w:val="001F62E6"/>
    <w:rsid w:val="001F6ED5"/>
    <w:rsid w:val="00200020"/>
    <w:rsid w:val="002006E0"/>
    <w:rsid w:val="00200C4E"/>
    <w:rsid w:val="00201AD6"/>
    <w:rsid w:val="00201CE4"/>
    <w:rsid w:val="002043AE"/>
    <w:rsid w:val="0020682D"/>
    <w:rsid w:val="00207171"/>
    <w:rsid w:val="00207E35"/>
    <w:rsid w:val="0021306A"/>
    <w:rsid w:val="00213A05"/>
    <w:rsid w:val="00213BBA"/>
    <w:rsid w:val="00215746"/>
    <w:rsid w:val="0021575C"/>
    <w:rsid w:val="00216D55"/>
    <w:rsid w:val="0022163C"/>
    <w:rsid w:val="00221EA5"/>
    <w:rsid w:val="002241FE"/>
    <w:rsid w:val="002243CD"/>
    <w:rsid w:val="002244D6"/>
    <w:rsid w:val="00224796"/>
    <w:rsid w:val="002255E4"/>
    <w:rsid w:val="00231194"/>
    <w:rsid w:val="00233171"/>
    <w:rsid w:val="00234096"/>
    <w:rsid w:val="002346CB"/>
    <w:rsid w:val="002375CE"/>
    <w:rsid w:val="0024172A"/>
    <w:rsid w:val="0024200A"/>
    <w:rsid w:val="00245244"/>
    <w:rsid w:val="00245F7A"/>
    <w:rsid w:val="00246A7B"/>
    <w:rsid w:val="00247041"/>
    <w:rsid w:val="00247056"/>
    <w:rsid w:val="002506B0"/>
    <w:rsid w:val="0025125E"/>
    <w:rsid w:val="00253C54"/>
    <w:rsid w:val="002561DF"/>
    <w:rsid w:val="002576B8"/>
    <w:rsid w:val="0026037C"/>
    <w:rsid w:val="002605CC"/>
    <w:rsid w:val="002615CD"/>
    <w:rsid w:val="002723BC"/>
    <w:rsid w:val="00272AB5"/>
    <w:rsid w:val="00274011"/>
    <w:rsid w:val="00274AEB"/>
    <w:rsid w:val="00274F04"/>
    <w:rsid w:val="00274F9E"/>
    <w:rsid w:val="002753D6"/>
    <w:rsid w:val="00277B08"/>
    <w:rsid w:val="00282CBB"/>
    <w:rsid w:val="002833BD"/>
    <w:rsid w:val="00283A20"/>
    <w:rsid w:val="00284EAB"/>
    <w:rsid w:val="002860EB"/>
    <w:rsid w:val="00286BE5"/>
    <w:rsid w:val="00287D2D"/>
    <w:rsid w:val="00290E39"/>
    <w:rsid w:val="00293EAB"/>
    <w:rsid w:val="002952B9"/>
    <w:rsid w:val="002A0E5B"/>
    <w:rsid w:val="002A11A6"/>
    <w:rsid w:val="002A170D"/>
    <w:rsid w:val="002A1830"/>
    <w:rsid w:val="002A1FA2"/>
    <w:rsid w:val="002A25C2"/>
    <w:rsid w:val="002A429E"/>
    <w:rsid w:val="002A4628"/>
    <w:rsid w:val="002A5E40"/>
    <w:rsid w:val="002A65E6"/>
    <w:rsid w:val="002A7E0B"/>
    <w:rsid w:val="002B0536"/>
    <w:rsid w:val="002B06BD"/>
    <w:rsid w:val="002B0FD6"/>
    <w:rsid w:val="002B34F5"/>
    <w:rsid w:val="002C0618"/>
    <w:rsid w:val="002C150B"/>
    <w:rsid w:val="002C1EE2"/>
    <w:rsid w:val="002C1F96"/>
    <w:rsid w:val="002C28D6"/>
    <w:rsid w:val="002C2ACD"/>
    <w:rsid w:val="002C2B33"/>
    <w:rsid w:val="002C4E99"/>
    <w:rsid w:val="002C5DEF"/>
    <w:rsid w:val="002C6A78"/>
    <w:rsid w:val="002C7D51"/>
    <w:rsid w:val="002D149D"/>
    <w:rsid w:val="002D4949"/>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61EF"/>
    <w:rsid w:val="003078DD"/>
    <w:rsid w:val="00310949"/>
    <w:rsid w:val="00312084"/>
    <w:rsid w:val="00312E62"/>
    <w:rsid w:val="00320942"/>
    <w:rsid w:val="003209BD"/>
    <w:rsid w:val="003226BE"/>
    <w:rsid w:val="003230A6"/>
    <w:rsid w:val="003246AB"/>
    <w:rsid w:val="00324B45"/>
    <w:rsid w:val="00325B10"/>
    <w:rsid w:val="003323AE"/>
    <w:rsid w:val="003328B8"/>
    <w:rsid w:val="00332999"/>
    <w:rsid w:val="00335C27"/>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0B33"/>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0E7"/>
    <w:rsid w:val="003E479F"/>
    <w:rsid w:val="003E47B5"/>
    <w:rsid w:val="003E4861"/>
    <w:rsid w:val="003E5012"/>
    <w:rsid w:val="003E5038"/>
    <w:rsid w:val="003E7FDF"/>
    <w:rsid w:val="003F18AE"/>
    <w:rsid w:val="003F2D62"/>
    <w:rsid w:val="003F41D4"/>
    <w:rsid w:val="003F44ED"/>
    <w:rsid w:val="003F59D9"/>
    <w:rsid w:val="004020F0"/>
    <w:rsid w:val="004024FC"/>
    <w:rsid w:val="004026D7"/>
    <w:rsid w:val="00405A90"/>
    <w:rsid w:val="00411D07"/>
    <w:rsid w:val="004139C3"/>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7378"/>
    <w:rsid w:val="00450AC9"/>
    <w:rsid w:val="00451633"/>
    <w:rsid w:val="00454C5E"/>
    <w:rsid w:val="00460413"/>
    <w:rsid w:val="00460C68"/>
    <w:rsid w:val="0046233C"/>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2B43"/>
    <w:rsid w:val="00483C99"/>
    <w:rsid w:val="00483D74"/>
    <w:rsid w:val="00491360"/>
    <w:rsid w:val="00491C5A"/>
    <w:rsid w:val="00492833"/>
    <w:rsid w:val="00495389"/>
    <w:rsid w:val="00496D38"/>
    <w:rsid w:val="00496D90"/>
    <w:rsid w:val="00497711"/>
    <w:rsid w:val="004A0CB5"/>
    <w:rsid w:val="004A261D"/>
    <w:rsid w:val="004A4BE7"/>
    <w:rsid w:val="004A79D2"/>
    <w:rsid w:val="004B05DB"/>
    <w:rsid w:val="004B2EF2"/>
    <w:rsid w:val="004B329A"/>
    <w:rsid w:val="004B52A7"/>
    <w:rsid w:val="004C310E"/>
    <w:rsid w:val="004C4D84"/>
    <w:rsid w:val="004C52E0"/>
    <w:rsid w:val="004C5E49"/>
    <w:rsid w:val="004C61B5"/>
    <w:rsid w:val="004C682A"/>
    <w:rsid w:val="004D1BD2"/>
    <w:rsid w:val="004D29FB"/>
    <w:rsid w:val="004D3335"/>
    <w:rsid w:val="004D5C2F"/>
    <w:rsid w:val="004D5D2A"/>
    <w:rsid w:val="004D64C3"/>
    <w:rsid w:val="004D6C26"/>
    <w:rsid w:val="004E0638"/>
    <w:rsid w:val="004E0B0B"/>
    <w:rsid w:val="004E23B5"/>
    <w:rsid w:val="004E2B7E"/>
    <w:rsid w:val="004E64C1"/>
    <w:rsid w:val="004F165C"/>
    <w:rsid w:val="004F3DA8"/>
    <w:rsid w:val="004F6197"/>
    <w:rsid w:val="00501575"/>
    <w:rsid w:val="005104C7"/>
    <w:rsid w:val="00517E80"/>
    <w:rsid w:val="0052030A"/>
    <w:rsid w:val="0052179D"/>
    <w:rsid w:val="0052237B"/>
    <w:rsid w:val="005234DD"/>
    <w:rsid w:val="005238C0"/>
    <w:rsid w:val="00523C25"/>
    <w:rsid w:val="005250CB"/>
    <w:rsid w:val="005264E2"/>
    <w:rsid w:val="00526A03"/>
    <w:rsid w:val="005270AB"/>
    <w:rsid w:val="0052770B"/>
    <w:rsid w:val="00530CDF"/>
    <w:rsid w:val="00533826"/>
    <w:rsid w:val="00534480"/>
    <w:rsid w:val="00534B49"/>
    <w:rsid w:val="00537ABF"/>
    <w:rsid w:val="00540E4D"/>
    <w:rsid w:val="0054608E"/>
    <w:rsid w:val="0054637F"/>
    <w:rsid w:val="0055096E"/>
    <w:rsid w:val="00552F38"/>
    <w:rsid w:val="00553960"/>
    <w:rsid w:val="0055525A"/>
    <w:rsid w:val="00557434"/>
    <w:rsid w:val="0056077C"/>
    <w:rsid w:val="00563397"/>
    <w:rsid w:val="005653E0"/>
    <w:rsid w:val="0056764F"/>
    <w:rsid w:val="005705EA"/>
    <w:rsid w:val="00570EF8"/>
    <w:rsid w:val="005710CE"/>
    <w:rsid w:val="00572D39"/>
    <w:rsid w:val="005749A1"/>
    <w:rsid w:val="00574D7E"/>
    <w:rsid w:val="005751E8"/>
    <w:rsid w:val="0057738A"/>
    <w:rsid w:val="00577466"/>
    <w:rsid w:val="00577F9C"/>
    <w:rsid w:val="00582682"/>
    <w:rsid w:val="00587BBE"/>
    <w:rsid w:val="00596721"/>
    <w:rsid w:val="00597BF8"/>
    <w:rsid w:val="005A1EA6"/>
    <w:rsid w:val="005A2A41"/>
    <w:rsid w:val="005A34D1"/>
    <w:rsid w:val="005A6EDC"/>
    <w:rsid w:val="005A7F6E"/>
    <w:rsid w:val="005B0E03"/>
    <w:rsid w:val="005B105C"/>
    <w:rsid w:val="005B25D0"/>
    <w:rsid w:val="005B30EF"/>
    <w:rsid w:val="005B5AC2"/>
    <w:rsid w:val="005C09A6"/>
    <w:rsid w:val="005C3E9B"/>
    <w:rsid w:val="005C4977"/>
    <w:rsid w:val="005C73F0"/>
    <w:rsid w:val="005D0837"/>
    <w:rsid w:val="005D2889"/>
    <w:rsid w:val="005D2DEA"/>
    <w:rsid w:val="005D2F75"/>
    <w:rsid w:val="005D4B28"/>
    <w:rsid w:val="005D599B"/>
    <w:rsid w:val="005D7066"/>
    <w:rsid w:val="005E0727"/>
    <w:rsid w:val="005E405E"/>
    <w:rsid w:val="005E41EF"/>
    <w:rsid w:val="005E4A2E"/>
    <w:rsid w:val="005E61DA"/>
    <w:rsid w:val="005E6592"/>
    <w:rsid w:val="005E6F34"/>
    <w:rsid w:val="005E710F"/>
    <w:rsid w:val="005E7CCA"/>
    <w:rsid w:val="005F146A"/>
    <w:rsid w:val="005F1C78"/>
    <w:rsid w:val="005F2596"/>
    <w:rsid w:val="005F4194"/>
    <w:rsid w:val="00601771"/>
    <w:rsid w:val="006019E1"/>
    <w:rsid w:val="00603CDC"/>
    <w:rsid w:val="00604CC6"/>
    <w:rsid w:val="006060C4"/>
    <w:rsid w:val="0060622A"/>
    <w:rsid w:val="006070EC"/>
    <w:rsid w:val="00610290"/>
    <w:rsid w:val="00617A68"/>
    <w:rsid w:val="00617CC3"/>
    <w:rsid w:val="00617F74"/>
    <w:rsid w:val="006203C8"/>
    <w:rsid w:val="00620ECD"/>
    <w:rsid w:val="0062404C"/>
    <w:rsid w:val="0062412F"/>
    <w:rsid w:val="006249E9"/>
    <w:rsid w:val="00625F46"/>
    <w:rsid w:val="00626196"/>
    <w:rsid w:val="006302D5"/>
    <w:rsid w:val="006309D2"/>
    <w:rsid w:val="00630D9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3244"/>
    <w:rsid w:val="006641B4"/>
    <w:rsid w:val="006647BF"/>
    <w:rsid w:val="00665043"/>
    <w:rsid w:val="0066536C"/>
    <w:rsid w:val="00667B9B"/>
    <w:rsid w:val="00670253"/>
    <w:rsid w:val="006728F3"/>
    <w:rsid w:val="00674094"/>
    <w:rsid w:val="00682E6B"/>
    <w:rsid w:val="00682F89"/>
    <w:rsid w:val="0068457D"/>
    <w:rsid w:val="00684A69"/>
    <w:rsid w:val="00693803"/>
    <w:rsid w:val="006946DC"/>
    <w:rsid w:val="0069474A"/>
    <w:rsid w:val="00695C25"/>
    <w:rsid w:val="0069636B"/>
    <w:rsid w:val="006A228B"/>
    <w:rsid w:val="006A2AE5"/>
    <w:rsid w:val="006A32DE"/>
    <w:rsid w:val="006A3CA0"/>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3848"/>
    <w:rsid w:val="006D4A40"/>
    <w:rsid w:val="006D5599"/>
    <w:rsid w:val="006D56D3"/>
    <w:rsid w:val="006D7470"/>
    <w:rsid w:val="006D77F7"/>
    <w:rsid w:val="006E0007"/>
    <w:rsid w:val="006E0522"/>
    <w:rsid w:val="006E17B7"/>
    <w:rsid w:val="006E3356"/>
    <w:rsid w:val="006E41FB"/>
    <w:rsid w:val="006E4974"/>
    <w:rsid w:val="006E5EFF"/>
    <w:rsid w:val="006E66F2"/>
    <w:rsid w:val="006E7502"/>
    <w:rsid w:val="006E7BE8"/>
    <w:rsid w:val="006E7DAC"/>
    <w:rsid w:val="006F0F2C"/>
    <w:rsid w:val="006F5C27"/>
    <w:rsid w:val="006F5EA2"/>
    <w:rsid w:val="006F6443"/>
    <w:rsid w:val="006F6F1F"/>
    <w:rsid w:val="00700578"/>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CBD"/>
    <w:rsid w:val="00742F11"/>
    <w:rsid w:val="00743B7A"/>
    <w:rsid w:val="00743BF2"/>
    <w:rsid w:val="00743E86"/>
    <w:rsid w:val="00744145"/>
    <w:rsid w:val="0074680B"/>
    <w:rsid w:val="00747E6E"/>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330E"/>
    <w:rsid w:val="0077423F"/>
    <w:rsid w:val="00774A36"/>
    <w:rsid w:val="00775021"/>
    <w:rsid w:val="007760BA"/>
    <w:rsid w:val="00777042"/>
    <w:rsid w:val="00780963"/>
    <w:rsid w:val="0078171E"/>
    <w:rsid w:val="00781E10"/>
    <w:rsid w:val="007844FD"/>
    <w:rsid w:val="007904AB"/>
    <w:rsid w:val="00790953"/>
    <w:rsid w:val="007925F7"/>
    <w:rsid w:val="00793859"/>
    <w:rsid w:val="00794AA5"/>
    <w:rsid w:val="007959D5"/>
    <w:rsid w:val="00796B2A"/>
    <w:rsid w:val="00797023"/>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3536"/>
    <w:rsid w:val="00825514"/>
    <w:rsid w:val="00825645"/>
    <w:rsid w:val="00825E87"/>
    <w:rsid w:val="0082781F"/>
    <w:rsid w:val="00830287"/>
    <w:rsid w:val="00834885"/>
    <w:rsid w:val="008360FF"/>
    <w:rsid w:val="0083653E"/>
    <w:rsid w:val="00836E0B"/>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98C"/>
    <w:rsid w:val="008854F3"/>
    <w:rsid w:val="0088672E"/>
    <w:rsid w:val="00886EDC"/>
    <w:rsid w:val="00890DEC"/>
    <w:rsid w:val="00891559"/>
    <w:rsid w:val="00891D17"/>
    <w:rsid w:val="0089242D"/>
    <w:rsid w:val="00894BFC"/>
    <w:rsid w:val="008A0586"/>
    <w:rsid w:val="008A0A6C"/>
    <w:rsid w:val="008A5157"/>
    <w:rsid w:val="008B0658"/>
    <w:rsid w:val="008B098A"/>
    <w:rsid w:val="008B0BA6"/>
    <w:rsid w:val="008B0ED9"/>
    <w:rsid w:val="008B1E91"/>
    <w:rsid w:val="008B28CC"/>
    <w:rsid w:val="008B2C98"/>
    <w:rsid w:val="008B2EB8"/>
    <w:rsid w:val="008B6A84"/>
    <w:rsid w:val="008B707B"/>
    <w:rsid w:val="008C0C81"/>
    <w:rsid w:val="008C3F8D"/>
    <w:rsid w:val="008C5F0F"/>
    <w:rsid w:val="008D0113"/>
    <w:rsid w:val="008D0400"/>
    <w:rsid w:val="008D4D37"/>
    <w:rsid w:val="008D5A2E"/>
    <w:rsid w:val="008D68B4"/>
    <w:rsid w:val="008D6DAF"/>
    <w:rsid w:val="008D7F94"/>
    <w:rsid w:val="008E045C"/>
    <w:rsid w:val="008E0706"/>
    <w:rsid w:val="008E1605"/>
    <w:rsid w:val="008E1D9A"/>
    <w:rsid w:val="008E21A6"/>
    <w:rsid w:val="008E3503"/>
    <w:rsid w:val="008E46E8"/>
    <w:rsid w:val="008E529F"/>
    <w:rsid w:val="008E53A5"/>
    <w:rsid w:val="008E5F7F"/>
    <w:rsid w:val="008E7061"/>
    <w:rsid w:val="008F3075"/>
    <w:rsid w:val="008F622F"/>
    <w:rsid w:val="008F683C"/>
    <w:rsid w:val="008F6C29"/>
    <w:rsid w:val="00901695"/>
    <w:rsid w:val="00906CB3"/>
    <w:rsid w:val="00906CDB"/>
    <w:rsid w:val="00907165"/>
    <w:rsid w:val="00907FB2"/>
    <w:rsid w:val="00910CA1"/>
    <w:rsid w:val="00910F5E"/>
    <w:rsid w:val="0091234E"/>
    <w:rsid w:val="0091358C"/>
    <w:rsid w:val="009140B9"/>
    <w:rsid w:val="00914B67"/>
    <w:rsid w:val="00915CCF"/>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5C7"/>
    <w:rsid w:val="00950868"/>
    <w:rsid w:val="00951B1E"/>
    <w:rsid w:val="00952501"/>
    <w:rsid w:val="00952926"/>
    <w:rsid w:val="00952C41"/>
    <w:rsid w:val="009533C1"/>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909A6"/>
    <w:rsid w:val="009917F3"/>
    <w:rsid w:val="00991C0A"/>
    <w:rsid w:val="00992374"/>
    <w:rsid w:val="009929E4"/>
    <w:rsid w:val="00992B87"/>
    <w:rsid w:val="00992E67"/>
    <w:rsid w:val="00994D1E"/>
    <w:rsid w:val="009950EB"/>
    <w:rsid w:val="00996749"/>
    <w:rsid w:val="009A0393"/>
    <w:rsid w:val="009A1F14"/>
    <w:rsid w:val="009A347D"/>
    <w:rsid w:val="009A675A"/>
    <w:rsid w:val="009B0AC8"/>
    <w:rsid w:val="009B0FEA"/>
    <w:rsid w:val="009B17FE"/>
    <w:rsid w:val="009B2B8E"/>
    <w:rsid w:val="009B3913"/>
    <w:rsid w:val="009B6799"/>
    <w:rsid w:val="009B7A38"/>
    <w:rsid w:val="009B7E7B"/>
    <w:rsid w:val="009C1A80"/>
    <w:rsid w:val="009C1BAB"/>
    <w:rsid w:val="009C2A43"/>
    <w:rsid w:val="009C3FE8"/>
    <w:rsid w:val="009C764F"/>
    <w:rsid w:val="009C7A84"/>
    <w:rsid w:val="009D20BA"/>
    <w:rsid w:val="009D3F0D"/>
    <w:rsid w:val="009D4351"/>
    <w:rsid w:val="009D4625"/>
    <w:rsid w:val="009D4984"/>
    <w:rsid w:val="009E217F"/>
    <w:rsid w:val="009E2F34"/>
    <w:rsid w:val="009E66B4"/>
    <w:rsid w:val="009E7231"/>
    <w:rsid w:val="009E77DC"/>
    <w:rsid w:val="009F1251"/>
    <w:rsid w:val="009F3BDE"/>
    <w:rsid w:val="009F47CE"/>
    <w:rsid w:val="009F6504"/>
    <w:rsid w:val="009F672A"/>
    <w:rsid w:val="009F7278"/>
    <w:rsid w:val="00A00625"/>
    <w:rsid w:val="00A008BB"/>
    <w:rsid w:val="00A0136A"/>
    <w:rsid w:val="00A0137B"/>
    <w:rsid w:val="00A023F5"/>
    <w:rsid w:val="00A05FDA"/>
    <w:rsid w:val="00A07887"/>
    <w:rsid w:val="00A102E9"/>
    <w:rsid w:val="00A10AD1"/>
    <w:rsid w:val="00A1165D"/>
    <w:rsid w:val="00A124EE"/>
    <w:rsid w:val="00A12D79"/>
    <w:rsid w:val="00A12E20"/>
    <w:rsid w:val="00A1312D"/>
    <w:rsid w:val="00A15BE4"/>
    <w:rsid w:val="00A16497"/>
    <w:rsid w:val="00A16626"/>
    <w:rsid w:val="00A20512"/>
    <w:rsid w:val="00A206EC"/>
    <w:rsid w:val="00A2109B"/>
    <w:rsid w:val="00A25377"/>
    <w:rsid w:val="00A26B48"/>
    <w:rsid w:val="00A32182"/>
    <w:rsid w:val="00A32C36"/>
    <w:rsid w:val="00A32D1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259"/>
    <w:rsid w:val="00A54F4F"/>
    <w:rsid w:val="00A557B9"/>
    <w:rsid w:val="00A564F7"/>
    <w:rsid w:val="00A565AA"/>
    <w:rsid w:val="00A576BB"/>
    <w:rsid w:val="00A611D6"/>
    <w:rsid w:val="00A6349B"/>
    <w:rsid w:val="00A635E9"/>
    <w:rsid w:val="00A63B77"/>
    <w:rsid w:val="00A64746"/>
    <w:rsid w:val="00A652CA"/>
    <w:rsid w:val="00A659FC"/>
    <w:rsid w:val="00A665F9"/>
    <w:rsid w:val="00A66FC3"/>
    <w:rsid w:val="00A67645"/>
    <w:rsid w:val="00A71AD6"/>
    <w:rsid w:val="00A71F0F"/>
    <w:rsid w:val="00A7386F"/>
    <w:rsid w:val="00A74349"/>
    <w:rsid w:val="00A75BFF"/>
    <w:rsid w:val="00A765C0"/>
    <w:rsid w:val="00A76E38"/>
    <w:rsid w:val="00A7723E"/>
    <w:rsid w:val="00A77D72"/>
    <w:rsid w:val="00A77F3C"/>
    <w:rsid w:val="00A815FF"/>
    <w:rsid w:val="00A82EA2"/>
    <w:rsid w:val="00A840F6"/>
    <w:rsid w:val="00A84574"/>
    <w:rsid w:val="00A86C65"/>
    <w:rsid w:val="00A877A8"/>
    <w:rsid w:val="00A87DF1"/>
    <w:rsid w:val="00A919A0"/>
    <w:rsid w:val="00A91F63"/>
    <w:rsid w:val="00A92D96"/>
    <w:rsid w:val="00A92DE6"/>
    <w:rsid w:val="00A93064"/>
    <w:rsid w:val="00A94FC6"/>
    <w:rsid w:val="00A95840"/>
    <w:rsid w:val="00A960E0"/>
    <w:rsid w:val="00AA46C7"/>
    <w:rsid w:val="00AA4D3B"/>
    <w:rsid w:val="00AA6515"/>
    <w:rsid w:val="00AA7471"/>
    <w:rsid w:val="00AB0714"/>
    <w:rsid w:val="00AB1986"/>
    <w:rsid w:val="00AB247A"/>
    <w:rsid w:val="00AB666F"/>
    <w:rsid w:val="00AB6899"/>
    <w:rsid w:val="00AB6991"/>
    <w:rsid w:val="00AB7D06"/>
    <w:rsid w:val="00AC0A06"/>
    <w:rsid w:val="00AC39FE"/>
    <w:rsid w:val="00AC4A48"/>
    <w:rsid w:val="00AC5F6D"/>
    <w:rsid w:val="00AC7153"/>
    <w:rsid w:val="00AC7E86"/>
    <w:rsid w:val="00AD0E76"/>
    <w:rsid w:val="00AD1FA0"/>
    <w:rsid w:val="00AD70CC"/>
    <w:rsid w:val="00AE1880"/>
    <w:rsid w:val="00AE40CA"/>
    <w:rsid w:val="00AE6D19"/>
    <w:rsid w:val="00AE788C"/>
    <w:rsid w:val="00AF3776"/>
    <w:rsid w:val="00AF6E35"/>
    <w:rsid w:val="00B01877"/>
    <w:rsid w:val="00B01C6B"/>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7D9D"/>
    <w:rsid w:val="00B40DA4"/>
    <w:rsid w:val="00B40EE8"/>
    <w:rsid w:val="00B41728"/>
    <w:rsid w:val="00B437B1"/>
    <w:rsid w:val="00B455FF"/>
    <w:rsid w:val="00B50F08"/>
    <w:rsid w:val="00B52463"/>
    <w:rsid w:val="00B531A0"/>
    <w:rsid w:val="00B54D51"/>
    <w:rsid w:val="00B55DF9"/>
    <w:rsid w:val="00B572E0"/>
    <w:rsid w:val="00B577EE"/>
    <w:rsid w:val="00B57B9A"/>
    <w:rsid w:val="00B62299"/>
    <w:rsid w:val="00B62E0F"/>
    <w:rsid w:val="00B62EBB"/>
    <w:rsid w:val="00B6581F"/>
    <w:rsid w:val="00B666D7"/>
    <w:rsid w:val="00B66D68"/>
    <w:rsid w:val="00B730BD"/>
    <w:rsid w:val="00B742D1"/>
    <w:rsid w:val="00B84E16"/>
    <w:rsid w:val="00B854B7"/>
    <w:rsid w:val="00B864C2"/>
    <w:rsid w:val="00B87BF3"/>
    <w:rsid w:val="00B909CB"/>
    <w:rsid w:val="00B9135C"/>
    <w:rsid w:val="00B920BA"/>
    <w:rsid w:val="00B925B3"/>
    <w:rsid w:val="00B932A1"/>
    <w:rsid w:val="00B9430D"/>
    <w:rsid w:val="00B94C60"/>
    <w:rsid w:val="00B97D74"/>
    <w:rsid w:val="00B97DAF"/>
    <w:rsid w:val="00BA0B5B"/>
    <w:rsid w:val="00BA5E6E"/>
    <w:rsid w:val="00BA5FDC"/>
    <w:rsid w:val="00BA6456"/>
    <w:rsid w:val="00BB5FE3"/>
    <w:rsid w:val="00BB6EAF"/>
    <w:rsid w:val="00BB7BDF"/>
    <w:rsid w:val="00BC1ADA"/>
    <w:rsid w:val="00BC27FB"/>
    <w:rsid w:val="00BC3E37"/>
    <w:rsid w:val="00BC3F4C"/>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BAA"/>
    <w:rsid w:val="00BF1E99"/>
    <w:rsid w:val="00BF434C"/>
    <w:rsid w:val="00BF4EA8"/>
    <w:rsid w:val="00BF514C"/>
    <w:rsid w:val="00BF669F"/>
    <w:rsid w:val="00BF76FB"/>
    <w:rsid w:val="00BF78F6"/>
    <w:rsid w:val="00C020CE"/>
    <w:rsid w:val="00C033AC"/>
    <w:rsid w:val="00C040F2"/>
    <w:rsid w:val="00C049F6"/>
    <w:rsid w:val="00C050B5"/>
    <w:rsid w:val="00C07D6D"/>
    <w:rsid w:val="00C1043B"/>
    <w:rsid w:val="00C10BA0"/>
    <w:rsid w:val="00C11F61"/>
    <w:rsid w:val="00C13339"/>
    <w:rsid w:val="00C14DBB"/>
    <w:rsid w:val="00C1505F"/>
    <w:rsid w:val="00C15536"/>
    <w:rsid w:val="00C22315"/>
    <w:rsid w:val="00C229C0"/>
    <w:rsid w:val="00C22ED2"/>
    <w:rsid w:val="00C2351E"/>
    <w:rsid w:val="00C30069"/>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A26"/>
    <w:rsid w:val="00C61CF0"/>
    <w:rsid w:val="00C62445"/>
    <w:rsid w:val="00C63542"/>
    <w:rsid w:val="00C63863"/>
    <w:rsid w:val="00C649B5"/>
    <w:rsid w:val="00C660AB"/>
    <w:rsid w:val="00C672B1"/>
    <w:rsid w:val="00C71A42"/>
    <w:rsid w:val="00C735D4"/>
    <w:rsid w:val="00C7497D"/>
    <w:rsid w:val="00C76CF6"/>
    <w:rsid w:val="00C7781F"/>
    <w:rsid w:val="00C807BD"/>
    <w:rsid w:val="00C821BD"/>
    <w:rsid w:val="00C83532"/>
    <w:rsid w:val="00C83BBF"/>
    <w:rsid w:val="00C84B7D"/>
    <w:rsid w:val="00C85BB8"/>
    <w:rsid w:val="00C87E18"/>
    <w:rsid w:val="00C87E96"/>
    <w:rsid w:val="00C910E9"/>
    <w:rsid w:val="00C926A4"/>
    <w:rsid w:val="00C92B64"/>
    <w:rsid w:val="00C935DA"/>
    <w:rsid w:val="00C94B0E"/>
    <w:rsid w:val="00C94CD8"/>
    <w:rsid w:val="00C95535"/>
    <w:rsid w:val="00CA21CE"/>
    <w:rsid w:val="00CA4397"/>
    <w:rsid w:val="00CA7568"/>
    <w:rsid w:val="00CB0D2D"/>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041B"/>
    <w:rsid w:val="00D0640A"/>
    <w:rsid w:val="00D06D34"/>
    <w:rsid w:val="00D071AE"/>
    <w:rsid w:val="00D07A06"/>
    <w:rsid w:val="00D07D32"/>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4788"/>
    <w:rsid w:val="00D664BF"/>
    <w:rsid w:val="00D67762"/>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1F2C"/>
    <w:rsid w:val="00D92323"/>
    <w:rsid w:val="00D9567C"/>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68ED"/>
    <w:rsid w:val="00DC702F"/>
    <w:rsid w:val="00DC7209"/>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1103F"/>
    <w:rsid w:val="00E12F74"/>
    <w:rsid w:val="00E1381C"/>
    <w:rsid w:val="00E1461B"/>
    <w:rsid w:val="00E155A6"/>
    <w:rsid w:val="00E1683C"/>
    <w:rsid w:val="00E16C22"/>
    <w:rsid w:val="00E170BD"/>
    <w:rsid w:val="00E2037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32C6"/>
    <w:rsid w:val="00E5377B"/>
    <w:rsid w:val="00E57260"/>
    <w:rsid w:val="00E60D60"/>
    <w:rsid w:val="00E63A13"/>
    <w:rsid w:val="00E64878"/>
    <w:rsid w:val="00E66526"/>
    <w:rsid w:val="00E678D0"/>
    <w:rsid w:val="00E713ED"/>
    <w:rsid w:val="00E71C4A"/>
    <w:rsid w:val="00E73716"/>
    <w:rsid w:val="00E74E1A"/>
    <w:rsid w:val="00E76DE9"/>
    <w:rsid w:val="00E80CBE"/>
    <w:rsid w:val="00E81A7B"/>
    <w:rsid w:val="00E82FFE"/>
    <w:rsid w:val="00E84924"/>
    <w:rsid w:val="00E85A19"/>
    <w:rsid w:val="00E87706"/>
    <w:rsid w:val="00E9103B"/>
    <w:rsid w:val="00E916C8"/>
    <w:rsid w:val="00E9185B"/>
    <w:rsid w:val="00E9379F"/>
    <w:rsid w:val="00E95096"/>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10D2B"/>
    <w:rsid w:val="00F128FF"/>
    <w:rsid w:val="00F138CE"/>
    <w:rsid w:val="00F13C76"/>
    <w:rsid w:val="00F14167"/>
    <w:rsid w:val="00F14C34"/>
    <w:rsid w:val="00F1738B"/>
    <w:rsid w:val="00F21D7B"/>
    <w:rsid w:val="00F2238D"/>
    <w:rsid w:val="00F24392"/>
    <w:rsid w:val="00F257E1"/>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351A"/>
    <w:rsid w:val="00F85D67"/>
    <w:rsid w:val="00F86DFF"/>
    <w:rsid w:val="00F87FB8"/>
    <w:rsid w:val="00F91562"/>
    <w:rsid w:val="00F94CF2"/>
    <w:rsid w:val="00F94D8D"/>
    <w:rsid w:val="00F956E5"/>
    <w:rsid w:val="00F97978"/>
    <w:rsid w:val="00FA14E0"/>
    <w:rsid w:val="00FA4AF8"/>
    <w:rsid w:val="00FA56F1"/>
    <w:rsid w:val="00FB0606"/>
    <w:rsid w:val="00FB2BE6"/>
    <w:rsid w:val="00FB6403"/>
    <w:rsid w:val="00FB6568"/>
    <w:rsid w:val="00FB6FC2"/>
    <w:rsid w:val="00FB7338"/>
    <w:rsid w:val="00FC3184"/>
    <w:rsid w:val="00FC4FA6"/>
    <w:rsid w:val="00FC68A8"/>
    <w:rsid w:val="00FC6ED1"/>
    <w:rsid w:val="00FD08B1"/>
    <w:rsid w:val="00FD0D25"/>
    <w:rsid w:val="00FD119F"/>
    <w:rsid w:val="00FD20BC"/>
    <w:rsid w:val="00FD3BA1"/>
    <w:rsid w:val="00FE0A2A"/>
    <w:rsid w:val="00FE0A47"/>
    <w:rsid w:val="00FE3F40"/>
    <w:rsid w:val="00FE4A9F"/>
    <w:rsid w:val="00FE7AFF"/>
    <w:rsid w:val="00FF1709"/>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6381C6"/>
  <w15:docId w15:val="{4A5239DA-4395-4B58-B252-A34719A0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00041496">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nbq.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274-5595-482B-99CC-6A756D00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11648</Words>
  <Characters>74077</Characters>
  <Application>Microsoft Office Word</Application>
  <DocSecurity>0</DocSecurity>
  <Lines>617</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85554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Edyta</cp:lastModifiedBy>
  <cp:revision>26</cp:revision>
  <cp:lastPrinted>2019-09-26T09:56:00Z</cp:lastPrinted>
  <dcterms:created xsi:type="dcterms:W3CDTF">2019-10-24T07:56:00Z</dcterms:created>
  <dcterms:modified xsi:type="dcterms:W3CDTF">2019-10-30T11:28:00Z</dcterms:modified>
</cp:coreProperties>
</file>