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658" w:rsidRPr="008F2511" w:rsidRDefault="006F0595" w:rsidP="009A310D">
      <w:pPr>
        <w:pStyle w:val="Tytu"/>
        <w:rPr>
          <w:sz w:val="24"/>
          <w:szCs w:val="24"/>
        </w:rPr>
      </w:pPr>
      <w:bookmarkStart w:id="0" w:name="_GoBack"/>
      <w:bookmarkEnd w:id="0"/>
      <w:r w:rsidRPr="008F2511">
        <w:rPr>
          <w:sz w:val="24"/>
          <w:szCs w:val="24"/>
        </w:rPr>
        <w:t>UMOWA NR WIM</w:t>
      </w:r>
      <w:r w:rsidR="00504D82" w:rsidRPr="008F2511">
        <w:rPr>
          <w:sz w:val="24"/>
          <w:szCs w:val="24"/>
        </w:rPr>
        <w:t xml:space="preserve"> </w:t>
      </w:r>
      <w:r w:rsidR="00231BA6" w:rsidRPr="008F2511">
        <w:rPr>
          <w:sz w:val="24"/>
          <w:szCs w:val="24"/>
        </w:rPr>
        <w:t>/</w:t>
      </w:r>
      <w:r w:rsidR="002915BB" w:rsidRPr="008F2511">
        <w:rPr>
          <w:sz w:val="24"/>
          <w:szCs w:val="24"/>
        </w:rPr>
        <w:t xml:space="preserve"> </w:t>
      </w:r>
      <w:r w:rsidR="00085559">
        <w:rPr>
          <w:sz w:val="24"/>
          <w:szCs w:val="24"/>
        </w:rPr>
        <w:t>…..</w:t>
      </w:r>
      <w:r w:rsidR="000278F2" w:rsidRPr="008F2511">
        <w:rPr>
          <w:sz w:val="24"/>
          <w:szCs w:val="24"/>
        </w:rPr>
        <w:t>/</w:t>
      </w:r>
      <w:r w:rsidR="00504D82" w:rsidRPr="008F2511">
        <w:rPr>
          <w:sz w:val="24"/>
          <w:szCs w:val="24"/>
        </w:rPr>
        <w:t xml:space="preserve"> </w:t>
      </w:r>
      <w:r w:rsidR="009C1460" w:rsidRPr="008F2511">
        <w:rPr>
          <w:sz w:val="24"/>
          <w:szCs w:val="24"/>
        </w:rPr>
        <w:t>20</w:t>
      </w:r>
      <w:r w:rsidR="00613740">
        <w:rPr>
          <w:sz w:val="24"/>
          <w:szCs w:val="24"/>
        </w:rPr>
        <w:t>1</w:t>
      </w:r>
      <w:r w:rsidR="00B70539">
        <w:rPr>
          <w:sz w:val="24"/>
          <w:szCs w:val="24"/>
        </w:rPr>
        <w:t>9</w:t>
      </w:r>
    </w:p>
    <w:p w:rsidR="00AB2658" w:rsidRPr="008F2511" w:rsidRDefault="00AB2658" w:rsidP="009A310D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</w:t>
      </w:r>
      <w:r w:rsidR="002915BB" w:rsidRPr="008F2511">
        <w:rPr>
          <w:sz w:val="24"/>
          <w:szCs w:val="24"/>
        </w:rPr>
        <w:t xml:space="preserve"> </w:t>
      </w:r>
      <w:r w:rsidR="00FF758D">
        <w:rPr>
          <w:sz w:val="24"/>
          <w:szCs w:val="24"/>
        </w:rPr>
        <w:t>….. 2019</w:t>
      </w:r>
      <w:r w:rsidR="00FD6F85" w:rsidRPr="008F2511">
        <w:rPr>
          <w:sz w:val="24"/>
          <w:szCs w:val="24"/>
        </w:rPr>
        <w:t xml:space="preserve"> r.</w:t>
      </w:r>
    </w:p>
    <w:p w:rsidR="00AB2658" w:rsidRPr="008F2511" w:rsidRDefault="00AB2658" w:rsidP="009A310D">
      <w:pPr>
        <w:rPr>
          <w:sz w:val="24"/>
          <w:szCs w:val="24"/>
        </w:rPr>
      </w:pPr>
    </w:p>
    <w:p w:rsidR="00C32145" w:rsidRPr="008F2511" w:rsidRDefault="00C32145" w:rsidP="009A310D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:rsidR="00C32145" w:rsidRPr="008F2511" w:rsidRDefault="00C32145" w:rsidP="009A310D">
      <w:pPr>
        <w:pStyle w:val="Tekstpodstawowy2"/>
        <w:rPr>
          <w:i w:val="0"/>
          <w:szCs w:val="24"/>
        </w:rPr>
      </w:pPr>
    </w:p>
    <w:p w:rsidR="005764AB" w:rsidRPr="008F2511" w:rsidRDefault="00C32145" w:rsidP="009A310D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Gminą Miasto Świnoujście, </w:t>
      </w:r>
    </w:p>
    <w:p w:rsidR="005764AB" w:rsidRPr="008F2511" w:rsidRDefault="00C32145" w:rsidP="009A310D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 xml:space="preserve">w imieniu której działa </w:t>
      </w:r>
      <w:r w:rsidR="00EC26E6" w:rsidRPr="008F2511">
        <w:rPr>
          <w:i w:val="0"/>
          <w:iCs/>
          <w:szCs w:val="24"/>
        </w:rPr>
        <w:t>…………………………………………………………………………….</w:t>
      </w:r>
      <w:r w:rsidRPr="008F2511">
        <w:rPr>
          <w:i w:val="0"/>
          <w:iCs/>
          <w:szCs w:val="24"/>
        </w:rPr>
        <w:t xml:space="preserve">, </w:t>
      </w:r>
    </w:p>
    <w:p w:rsidR="00C32145" w:rsidRPr="008F2511" w:rsidRDefault="00C32145" w:rsidP="009A310D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>z siedzibą w Świnoujściu, ul. Wojska Polskiego 1/5,</w:t>
      </w:r>
    </w:p>
    <w:p w:rsidR="00C32145" w:rsidRPr="008F2511" w:rsidRDefault="00C32145" w:rsidP="009A310D">
      <w:pPr>
        <w:spacing w:line="276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zwaną dalej </w:t>
      </w:r>
      <w:r w:rsidRPr="008F2511">
        <w:rPr>
          <w:b/>
          <w:color w:val="000000"/>
          <w:sz w:val="24"/>
          <w:szCs w:val="24"/>
        </w:rPr>
        <w:t>Zamawiającym</w:t>
      </w:r>
    </w:p>
    <w:p w:rsidR="000278F2" w:rsidRPr="008F2511" w:rsidRDefault="008A6CA7" w:rsidP="009A310D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:rsidR="005008FF" w:rsidRPr="00D960BD" w:rsidRDefault="00B70539" w:rsidP="009A310D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5008FF" w:rsidRPr="00D960BD" w:rsidRDefault="005008FF" w:rsidP="009A310D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:rsidR="003437D4" w:rsidRPr="003437D4" w:rsidRDefault="003437D4" w:rsidP="003437D4">
      <w:pPr>
        <w:pStyle w:val="Tekstpodstawowy3"/>
        <w:spacing w:before="0" w:after="0"/>
        <w:rPr>
          <w:b/>
          <w:spacing w:val="-3"/>
          <w:sz w:val="22"/>
          <w:szCs w:val="24"/>
          <w:lang w:eastAsia="pl-PL"/>
        </w:rPr>
      </w:pPr>
      <w:r w:rsidRPr="003437D4">
        <w:rPr>
          <w:i w:val="0"/>
          <w:spacing w:val="-3"/>
          <w:sz w:val="22"/>
          <w:szCs w:val="24"/>
          <w:lang w:eastAsia="pl-PL"/>
        </w:rPr>
        <w:t>bez stosowania trybów udzielania zamówienia publicznego ze względu na cenę.</w:t>
      </w:r>
    </w:p>
    <w:p w:rsidR="002C50D0" w:rsidRDefault="002C50D0" w:rsidP="009A310D">
      <w:pPr>
        <w:pStyle w:val="Tekstpodstawowy3"/>
        <w:spacing w:before="0" w:after="0"/>
        <w:jc w:val="both"/>
        <w:rPr>
          <w:bCs/>
          <w:i w:val="0"/>
          <w:szCs w:val="24"/>
        </w:rPr>
      </w:pPr>
    </w:p>
    <w:p w:rsidR="00FE2D41" w:rsidRPr="008F2511" w:rsidRDefault="00FE2D41" w:rsidP="009A310D">
      <w:pPr>
        <w:pStyle w:val="Tekstpodstawowy3"/>
        <w:spacing w:before="0" w:after="0"/>
        <w:jc w:val="both"/>
        <w:rPr>
          <w:bCs/>
          <w:i w:val="0"/>
          <w:szCs w:val="24"/>
        </w:rPr>
      </w:pPr>
    </w:p>
    <w:p w:rsidR="00AB2658" w:rsidRPr="008F2511" w:rsidRDefault="00AB2658" w:rsidP="009A310D">
      <w:pPr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1</w:t>
      </w:r>
    </w:p>
    <w:p w:rsidR="00152D95" w:rsidRPr="008F2511" w:rsidRDefault="00152D95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PRZEDMIOT UMOWY</w:t>
      </w:r>
    </w:p>
    <w:p w:rsidR="00AB2658" w:rsidRPr="008F2511" w:rsidRDefault="00AB2658" w:rsidP="009A310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Zamawiający powierza a Wykonawca przyjmuje </w:t>
      </w:r>
      <w:r w:rsidR="00B70539" w:rsidRPr="00B70539">
        <w:rPr>
          <w:i w:val="0"/>
          <w:szCs w:val="24"/>
        </w:rPr>
        <w:t xml:space="preserve">wykonanie robót budowlanych branży drogowej dotyczących: </w:t>
      </w:r>
      <w:r w:rsidR="00EA5657" w:rsidRPr="00EA5657">
        <w:rPr>
          <w:i w:val="0"/>
          <w:szCs w:val="24"/>
        </w:rPr>
        <w:t>Przebudowy ogrodzenia cmentarza komunalnego w Świnoujściu przy ul. Karsiborskiej – Etap 1</w:t>
      </w:r>
      <w:r w:rsidR="00326E1D" w:rsidRPr="00326E1D">
        <w:rPr>
          <w:i w:val="0"/>
          <w:szCs w:val="24"/>
        </w:rPr>
        <w:t xml:space="preserve"> </w:t>
      </w:r>
    </w:p>
    <w:p w:rsidR="00EE3DF7" w:rsidRPr="008F2511" w:rsidRDefault="00E96625" w:rsidP="009A310D">
      <w:pPr>
        <w:pStyle w:val="Tekstpodstawowy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i w:val="0"/>
          <w:szCs w:val="24"/>
        </w:rPr>
      </w:pPr>
      <w:r w:rsidRPr="008F2511">
        <w:rPr>
          <w:i w:val="0"/>
          <w:szCs w:val="24"/>
        </w:rPr>
        <w:t xml:space="preserve">Szczegółowy zakres </w:t>
      </w:r>
      <w:r w:rsidR="00F41748" w:rsidRPr="008F2511">
        <w:rPr>
          <w:i w:val="0"/>
          <w:szCs w:val="24"/>
        </w:rPr>
        <w:t xml:space="preserve">rzeczowy </w:t>
      </w:r>
      <w:r w:rsidRPr="008F2511">
        <w:rPr>
          <w:i w:val="0"/>
          <w:szCs w:val="24"/>
        </w:rPr>
        <w:t>określa</w:t>
      </w:r>
      <w:r w:rsidR="00B70539">
        <w:rPr>
          <w:i w:val="0"/>
          <w:szCs w:val="24"/>
        </w:rPr>
        <w:t xml:space="preserve"> dokumentacja projektowa obejmująca projekt wykonawczy i specyfikacje techn</w:t>
      </w:r>
      <w:r w:rsidR="00EA5657">
        <w:rPr>
          <w:i w:val="0"/>
          <w:szCs w:val="24"/>
        </w:rPr>
        <w:t>iczne</w:t>
      </w:r>
      <w:r w:rsidR="00326E1D">
        <w:rPr>
          <w:i w:val="0"/>
          <w:szCs w:val="24"/>
        </w:rPr>
        <w:t xml:space="preserve"> wykonania i odbioru robót</w:t>
      </w:r>
      <w:r w:rsidR="00545455" w:rsidRPr="008F2511">
        <w:rPr>
          <w:i w:val="0"/>
          <w:szCs w:val="24"/>
        </w:rPr>
        <w:t>.</w:t>
      </w:r>
      <w:r w:rsidR="005B220D" w:rsidRPr="008F2511">
        <w:rPr>
          <w:i w:val="0"/>
          <w:szCs w:val="24"/>
        </w:rPr>
        <w:t xml:space="preserve"> </w:t>
      </w:r>
    </w:p>
    <w:p w:rsidR="00417E79" w:rsidRPr="008F2511" w:rsidRDefault="00417E79" w:rsidP="009A310D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Przedmiot umowy obejmuje także roboty towarzyszące oraz inne roboty i dostawy niż wynikające z ust. 2 jeżeli oględziny obiektów i terenu przyszłego placu budowy oraz analiza przekazanej dokumentacji (projektów, specyfikacji technicznych i innych dokumentów będących załącznikami</w:t>
      </w:r>
      <w:r w:rsidR="00326E1D">
        <w:rPr>
          <w:i w:val="0"/>
          <w:szCs w:val="24"/>
        </w:rPr>
        <w:t>)</w:t>
      </w:r>
      <w:r w:rsidRPr="008F2511">
        <w:rPr>
          <w:i w:val="0"/>
          <w:szCs w:val="24"/>
        </w:rPr>
        <w:t xml:space="preserve"> pozwalały je przewidzieć na etapie przygotowania oferty a są one niezbędne do należytego wykonania i przekazania do użytkowania przedmiotu umowy zgodnie z ustaleniami umowy, obowiązującymi przepisami i sztuką budowlaną. </w:t>
      </w:r>
    </w:p>
    <w:p w:rsidR="00417E79" w:rsidRDefault="00417E79" w:rsidP="009A310D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i w:val="0"/>
          <w:szCs w:val="24"/>
        </w:rPr>
      </w:pPr>
      <w:r w:rsidRPr="008F2511">
        <w:rPr>
          <w:i w:val="0"/>
          <w:szCs w:val="24"/>
        </w:rPr>
        <w:t>Wykonawca własnym kosztem i staraniem dokona wszelkich wymaganych prawem uzgodnień i odbiorów, które są niezbędne do wykonania i przekazania do użytkowania przedmiotu umowy.</w:t>
      </w:r>
    </w:p>
    <w:p w:rsidR="009A310D" w:rsidRPr="008F2511" w:rsidRDefault="009A310D" w:rsidP="009A310D">
      <w:pPr>
        <w:pStyle w:val="Tekstpodstawowy"/>
        <w:suppressAutoHyphens w:val="0"/>
        <w:ind w:left="426"/>
        <w:jc w:val="both"/>
        <w:rPr>
          <w:i w:val="0"/>
          <w:szCs w:val="24"/>
        </w:rPr>
      </w:pPr>
    </w:p>
    <w:p w:rsidR="00AB2658" w:rsidRPr="008F2511" w:rsidRDefault="00AB2658" w:rsidP="009A310D">
      <w:pPr>
        <w:jc w:val="center"/>
        <w:rPr>
          <w:b/>
          <w:bCs/>
          <w:sz w:val="24"/>
          <w:szCs w:val="24"/>
        </w:rPr>
      </w:pPr>
      <w:r w:rsidRPr="008F2511">
        <w:rPr>
          <w:sz w:val="24"/>
          <w:szCs w:val="24"/>
        </w:rPr>
        <w:t>§</w:t>
      </w:r>
      <w:r w:rsidRPr="008F2511">
        <w:rPr>
          <w:b/>
          <w:bCs/>
          <w:sz w:val="24"/>
          <w:szCs w:val="24"/>
        </w:rPr>
        <w:t xml:space="preserve"> 2</w:t>
      </w:r>
    </w:p>
    <w:p w:rsidR="00152D95" w:rsidRPr="008F2511" w:rsidRDefault="00152D95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TERMINY</w:t>
      </w:r>
    </w:p>
    <w:p w:rsidR="00AB2658" w:rsidRPr="008F2511" w:rsidRDefault="00AB2658" w:rsidP="009A310D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>Strony ustalają następujące terminy realizacji robót stanowiących przedmiot umowy:</w:t>
      </w:r>
    </w:p>
    <w:p w:rsidR="00AB2658" w:rsidRPr="008F2511" w:rsidRDefault="00AB2658" w:rsidP="009A310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 w dniu podpisania umowy.</w:t>
      </w:r>
    </w:p>
    <w:p w:rsidR="00595DBA" w:rsidRDefault="00AB2658" w:rsidP="009A310D">
      <w:pPr>
        <w:numPr>
          <w:ilvl w:val="0"/>
          <w:numId w:val="3"/>
        </w:numPr>
        <w:tabs>
          <w:tab w:val="left" w:pos="1134"/>
        </w:tabs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</w:t>
      </w:r>
      <w:r w:rsidRPr="008F2511">
        <w:rPr>
          <w:b/>
          <w:sz w:val="24"/>
          <w:szCs w:val="24"/>
        </w:rPr>
        <w:t xml:space="preserve"> </w:t>
      </w:r>
      <w:r w:rsidR="007F363C" w:rsidRPr="008F2511">
        <w:rPr>
          <w:sz w:val="24"/>
          <w:szCs w:val="24"/>
        </w:rPr>
        <w:t xml:space="preserve">: </w:t>
      </w:r>
      <w:r w:rsidR="00EA5657">
        <w:rPr>
          <w:sz w:val="24"/>
          <w:szCs w:val="24"/>
        </w:rPr>
        <w:t>25.10.2019 r</w:t>
      </w:r>
      <w:r w:rsidR="007F363C" w:rsidRPr="008F2511">
        <w:rPr>
          <w:sz w:val="24"/>
          <w:szCs w:val="24"/>
        </w:rPr>
        <w:t>.</w:t>
      </w:r>
    </w:p>
    <w:p w:rsidR="009A310D" w:rsidRPr="009A310D" w:rsidRDefault="009A310D" w:rsidP="009A310D">
      <w:pPr>
        <w:tabs>
          <w:tab w:val="left" w:pos="1134"/>
        </w:tabs>
        <w:ind w:left="1134"/>
        <w:jc w:val="both"/>
        <w:rPr>
          <w:sz w:val="24"/>
          <w:szCs w:val="24"/>
        </w:rPr>
      </w:pPr>
    </w:p>
    <w:p w:rsidR="00AB2658" w:rsidRPr="008F2511" w:rsidRDefault="00AB2658" w:rsidP="009A310D">
      <w:pPr>
        <w:jc w:val="center"/>
        <w:rPr>
          <w:b/>
          <w:bCs/>
          <w:sz w:val="24"/>
          <w:szCs w:val="24"/>
        </w:rPr>
      </w:pPr>
      <w:r w:rsidRPr="008F2511">
        <w:rPr>
          <w:b/>
          <w:bCs/>
          <w:sz w:val="24"/>
          <w:szCs w:val="24"/>
        </w:rPr>
        <w:t>§ 3</w:t>
      </w:r>
    </w:p>
    <w:p w:rsidR="00152D95" w:rsidRPr="008F2511" w:rsidRDefault="00152D95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WYNAGRODZENIE</w:t>
      </w:r>
    </w:p>
    <w:p w:rsidR="00E7392B" w:rsidRPr="008F2511" w:rsidRDefault="00E7392B" w:rsidP="009A310D">
      <w:pPr>
        <w:numPr>
          <w:ilvl w:val="0"/>
          <w:numId w:val="8"/>
        </w:numPr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8F2511">
        <w:rPr>
          <w:b/>
          <w:color w:val="000000"/>
          <w:sz w:val="24"/>
          <w:szCs w:val="24"/>
        </w:rPr>
        <w:t xml:space="preserve">Wynagrodzenie ryczałtowe </w:t>
      </w:r>
      <w:r w:rsidRPr="008F2511">
        <w:rPr>
          <w:color w:val="000000"/>
          <w:sz w:val="24"/>
          <w:szCs w:val="24"/>
        </w:rPr>
        <w:t xml:space="preserve">Wykonawcy za wykonanie całości robót zgodnie z umową ustala się </w:t>
      </w:r>
      <w:r w:rsidRPr="008F2511">
        <w:rPr>
          <w:sz w:val="24"/>
          <w:szCs w:val="24"/>
        </w:rPr>
        <w:t xml:space="preserve">na kwotę netto </w:t>
      </w:r>
      <w:r w:rsidR="00613740">
        <w:rPr>
          <w:sz w:val="24"/>
          <w:szCs w:val="24"/>
        </w:rPr>
        <w:t>……………….</w:t>
      </w:r>
      <w:r w:rsidRPr="008F2511">
        <w:rPr>
          <w:sz w:val="24"/>
          <w:szCs w:val="24"/>
        </w:rPr>
        <w:t xml:space="preserve">zł (słownie złotych: </w:t>
      </w:r>
      <w:r w:rsidR="00613740">
        <w:rPr>
          <w:sz w:val="24"/>
          <w:szCs w:val="24"/>
        </w:rPr>
        <w:t>………………….</w:t>
      </w:r>
      <w:r w:rsidRPr="008F2511">
        <w:rPr>
          <w:sz w:val="24"/>
          <w:szCs w:val="24"/>
        </w:rPr>
        <w:t xml:space="preserve">/100) powiększoną o należny podatek VAT </w:t>
      </w:r>
      <w:r w:rsidR="002C04EE" w:rsidRPr="008F2511">
        <w:rPr>
          <w:sz w:val="24"/>
          <w:szCs w:val="24"/>
        </w:rPr>
        <w:t>23</w:t>
      </w:r>
      <w:r w:rsidR="00C2753B" w:rsidRPr="008F2511">
        <w:rPr>
          <w:sz w:val="24"/>
          <w:szCs w:val="24"/>
        </w:rPr>
        <w:t xml:space="preserve">% </w:t>
      </w:r>
      <w:r w:rsidR="00613740">
        <w:rPr>
          <w:sz w:val="24"/>
          <w:szCs w:val="24"/>
        </w:rPr>
        <w:t>…………</w:t>
      </w:r>
      <w:r w:rsidRPr="008F2511">
        <w:rPr>
          <w:sz w:val="24"/>
          <w:szCs w:val="24"/>
        </w:rPr>
        <w:t xml:space="preserve"> zł, co łącznie stanowi </w:t>
      </w:r>
      <w:r w:rsidRPr="008F2511">
        <w:rPr>
          <w:b/>
          <w:sz w:val="24"/>
          <w:szCs w:val="24"/>
        </w:rPr>
        <w:t xml:space="preserve">wynagrodzenie ryczałtowe brutto </w:t>
      </w:r>
      <w:r w:rsidR="00613740">
        <w:rPr>
          <w:b/>
          <w:sz w:val="24"/>
          <w:szCs w:val="24"/>
        </w:rPr>
        <w:t>……………..</w:t>
      </w:r>
      <w:r w:rsidRPr="008F2511">
        <w:rPr>
          <w:b/>
          <w:sz w:val="24"/>
          <w:szCs w:val="24"/>
        </w:rPr>
        <w:t xml:space="preserve"> zł </w:t>
      </w:r>
      <w:r w:rsidRPr="008F2511">
        <w:rPr>
          <w:sz w:val="24"/>
          <w:szCs w:val="24"/>
        </w:rPr>
        <w:t>(</w:t>
      </w:r>
      <w:r w:rsidRPr="008F2511">
        <w:rPr>
          <w:b/>
          <w:sz w:val="24"/>
          <w:szCs w:val="24"/>
        </w:rPr>
        <w:t xml:space="preserve">słownie złotych: </w:t>
      </w:r>
      <w:r w:rsidR="00613740">
        <w:rPr>
          <w:b/>
          <w:sz w:val="24"/>
          <w:szCs w:val="24"/>
        </w:rPr>
        <w:t>………………………………..</w:t>
      </w:r>
      <w:r w:rsidRPr="008F2511">
        <w:rPr>
          <w:b/>
          <w:sz w:val="24"/>
          <w:szCs w:val="24"/>
        </w:rPr>
        <w:t>/100</w:t>
      </w:r>
      <w:r w:rsidRPr="008F2511">
        <w:rPr>
          <w:sz w:val="24"/>
          <w:szCs w:val="24"/>
        </w:rPr>
        <w:t>)</w:t>
      </w:r>
      <w:r w:rsidRPr="008F2511">
        <w:rPr>
          <w:color w:val="000000"/>
          <w:sz w:val="24"/>
          <w:szCs w:val="24"/>
        </w:rPr>
        <w:t>.</w:t>
      </w:r>
    </w:p>
    <w:p w:rsidR="00E7392B" w:rsidRPr="008F2511" w:rsidRDefault="00E7392B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C90884">
        <w:rPr>
          <w:color w:val="000000"/>
          <w:sz w:val="24"/>
          <w:szCs w:val="24"/>
        </w:rPr>
        <w:t>Wynagrodzenie</w:t>
      </w:r>
      <w:r w:rsidRPr="00C90884">
        <w:rPr>
          <w:bCs/>
          <w:color w:val="000000"/>
          <w:sz w:val="24"/>
          <w:szCs w:val="24"/>
        </w:rPr>
        <w:t xml:space="preserve"> ryczałtowe zawiera VAT i inne koszty związane z realizacją przedmiotu zamówienia wg s</w:t>
      </w:r>
      <w:r w:rsidRPr="008F2511">
        <w:rPr>
          <w:bCs/>
          <w:color w:val="000000"/>
          <w:sz w:val="24"/>
          <w:szCs w:val="24"/>
        </w:rPr>
        <w:t>tanu prawnego na dzień złożenia oferty.</w:t>
      </w:r>
    </w:p>
    <w:p w:rsidR="00E7392B" w:rsidRPr="008F2511" w:rsidRDefault="00E7392B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 ustalają, że wymieniona kwota jest ostateczna i nie ulegnie zwiększeniu nawet w przypadku wystąpienia</w:t>
      </w:r>
      <w:r w:rsidR="002C04EE" w:rsidRPr="008F2511">
        <w:rPr>
          <w:bCs/>
          <w:color w:val="000000"/>
          <w:sz w:val="24"/>
          <w:szCs w:val="24"/>
        </w:rPr>
        <w:t xml:space="preserve"> innych nieprzewidzianych robót</w:t>
      </w:r>
      <w:r w:rsidRPr="008F2511">
        <w:rPr>
          <w:bCs/>
          <w:color w:val="000000"/>
          <w:sz w:val="24"/>
          <w:szCs w:val="24"/>
        </w:rPr>
        <w:t xml:space="preserve">. </w:t>
      </w:r>
    </w:p>
    <w:p w:rsidR="000D7303" w:rsidRPr="008F2511" w:rsidRDefault="000D7303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Strony</w:t>
      </w:r>
      <w:r w:rsidR="001E10D0">
        <w:rPr>
          <w:bCs/>
          <w:color w:val="000000"/>
          <w:sz w:val="24"/>
          <w:szCs w:val="24"/>
        </w:rPr>
        <w:t xml:space="preserve"> ustalają</w:t>
      </w:r>
      <w:r w:rsidRPr="008F2511">
        <w:rPr>
          <w:bCs/>
          <w:color w:val="000000"/>
          <w:sz w:val="24"/>
          <w:szCs w:val="24"/>
        </w:rPr>
        <w:t xml:space="preserve"> </w:t>
      </w:r>
      <w:r w:rsidR="002C04EE" w:rsidRPr="008F2511">
        <w:rPr>
          <w:bCs/>
          <w:color w:val="000000"/>
          <w:sz w:val="24"/>
          <w:szCs w:val="24"/>
        </w:rPr>
        <w:t>jednorazową</w:t>
      </w:r>
      <w:r w:rsidRPr="008F2511">
        <w:rPr>
          <w:bCs/>
          <w:color w:val="000000"/>
          <w:sz w:val="24"/>
          <w:szCs w:val="24"/>
        </w:rPr>
        <w:t xml:space="preserve"> płatność końcową – po zakończeniu i odbiorze końcowym całości robót stanowiących przedmiot umowy.</w:t>
      </w:r>
    </w:p>
    <w:p w:rsidR="000D7303" w:rsidRPr="008F2511" w:rsidRDefault="00D05674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D05674">
        <w:rPr>
          <w:bCs/>
          <w:color w:val="000000"/>
          <w:sz w:val="24"/>
          <w:szCs w:val="24"/>
        </w:rPr>
        <w:lastRenderedPageBreak/>
        <w:t>Podstawą do wystawienia fakt</w:t>
      </w:r>
      <w:r w:rsidR="00FE2D41">
        <w:rPr>
          <w:bCs/>
          <w:color w:val="000000"/>
          <w:sz w:val="24"/>
          <w:szCs w:val="24"/>
        </w:rPr>
        <w:t>ury jest protokół</w:t>
      </w:r>
      <w:r w:rsidRPr="00D05674">
        <w:rPr>
          <w:bCs/>
          <w:color w:val="000000"/>
          <w:sz w:val="24"/>
          <w:szCs w:val="24"/>
        </w:rPr>
        <w:t xml:space="preserve"> </w:t>
      </w:r>
      <w:r w:rsidR="00FE2D41">
        <w:rPr>
          <w:bCs/>
          <w:color w:val="000000"/>
          <w:sz w:val="24"/>
          <w:szCs w:val="24"/>
        </w:rPr>
        <w:t>odbioru końcowego</w:t>
      </w:r>
      <w:r w:rsidRPr="00D05674">
        <w:rPr>
          <w:bCs/>
          <w:color w:val="000000"/>
          <w:sz w:val="24"/>
          <w:szCs w:val="24"/>
        </w:rPr>
        <w:t xml:space="preserve"> podpisany </w:t>
      </w:r>
      <w:r>
        <w:rPr>
          <w:bCs/>
          <w:color w:val="000000"/>
          <w:sz w:val="24"/>
          <w:szCs w:val="24"/>
        </w:rPr>
        <w:t>przez</w:t>
      </w:r>
      <w:r w:rsidRPr="00D05674">
        <w:rPr>
          <w:bCs/>
          <w:color w:val="000000"/>
          <w:sz w:val="24"/>
          <w:szCs w:val="24"/>
        </w:rPr>
        <w:t xml:space="preserve"> Zamawiającego.</w:t>
      </w:r>
    </w:p>
    <w:p w:rsidR="000D7303" w:rsidRPr="008F2511" w:rsidRDefault="000D7303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>Płatność będzie dokonana przez Zamaw</w:t>
      </w:r>
      <w:r w:rsidR="002C04EE" w:rsidRPr="008F2511">
        <w:rPr>
          <w:bCs/>
          <w:color w:val="000000"/>
          <w:sz w:val="24"/>
          <w:szCs w:val="24"/>
        </w:rPr>
        <w:t xml:space="preserve">iającego w ciągu 21 dni od daty </w:t>
      </w:r>
      <w:r w:rsidRPr="008F2511">
        <w:rPr>
          <w:bCs/>
          <w:color w:val="000000"/>
          <w:sz w:val="24"/>
          <w:szCs w:val="24"/>
        </w:rPr>
        <w:t>d</w:t>
      </w:r>
      <w:r w:rsidR="00D05674">
        <w:rPr>
          <w:bCs/>
          <w:color w:val="000000"/>
          <w:sz w:val="24"/>
          <w:szCs w:val="24"/>
        </w:rPr>
        <w:t>oręczenia faktury Zamawiającemu.</w:t>
      </w:r>
    </w:p>
    <w:p w:rsidR="000D7303" w:rsidRPr="008F2511" w:rsidRDefault="000D7303" w:rsidP="009A310D">
      <w:pPr>
        <w:numPr>
          <w:ilvl w:val="0"/>
          <w:numId w:val="8"/>
        </w:numPr>
        <w:tabs>
          <w:tab w:val="num" w:pos="705"/>
        </w:tabs>
        <w:spacing w:line="276" w:lineRule="auto"/>
        <w:ind w:hanging="720"/>
        <w:jc w:val="both"/>
        <w:rPr>
          <w:bCs/>
          <w:color w:val="000000"/>
          <w:sz w:val="24"/>
          <w:szCs w:val="24"/>
        </w:rPr>
      </w:pPr>
      <w:r w:rsidRPr="008F2511">
        <w:rPr>
          <w:bCs/>
          <w:color w:val="000000"/>
          <w:sz w:val="24"/>
          <w:szCs w:val="24"/>
        </w:rPr>
        <w:t xml:space="preserve">Wykonawca wystawia fakturę na: Gmina Miasto Świnoujście, ul. Wojska Polskiego 1/5, </w:t>
      </w:r>
      <w:r w:rsidR="002C04EE" w:rsidRPr="008F2511">
        <w:rPr>
          <w:bCs/>
          <w:color w:val="000000"/>
          <w:sz w:val="24"/>
          <w:szCs w:val="24"/>
        </w:rPr>
        <w:br/>
      </w:r>
      <w:r w:rsidRPr="008F2511">
        <w:rPr>
          <w:bCs/>
          <w:color w:val="000000"/>
          <w:sz w:val="24"/>
          <w:szCs w:val="24"/>
        </w:rPr>
        <w:t>72 – 600 Świnoujście, NIP 855-15-71-375.</w:t>
      </w:r>
    </w:p>
    <w:p w:rsidR="00E7392B" w:rsidRDefault="00E7392B" w:rsidP="009A310D">
      <w:pPr>
        <w:jc w:val="both"/>
        <w:rPr>
          <w:color w:val="000000"/>
          <w:sz w:val="24"/>
          <w:szCs w:val="24"/>
          <w:lang w:eastAsia="pl-PL"/>
        </w:rPr>
      </w:pPr>
    </w:p>
    <w:p w:rsidR="00FE2D41" w:rsidRPr="008F2511" w:rsidRDefault="00FE2D41" w:rsidP="009A310D">
      <w:pPr>
        <w:jc w:val="both"/>
        <w:rPr>
          <w:color w:val="000000"/>
          <w:sz w:val="24"/>
          <w:szCs w:val="24"/>
          <w:lang w:eastAsia="pl-PL"/>
        </w:rPr>
      </w:pPr>
    </w:p>
    <w:p w:rsidR="00B86676" w:rsidRPr="008F2511" w:rsidRDefault="00B86676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4 </w:t>
      </w:r>
    </w:p>
    <w:p w:rsidR="00B86676" w:rsidRPr="008F2511" w:rsidRDefault="00B86676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ODBIÓR  ROBÓT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Przedmiotem odbioru są roboty budowlane stanowiące przedmiot umowy. 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 wpisem do dziennika budowy, nie później niż na pięć dni roboczych przed terminem wyznaczonym do dokonania prób, sprawdzeń i rozruchów.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 obowiązków Wykonawcy należy skompletowanie i przedstawienie dokumentów pozwalających na ocenę prawidłowości wykonania przedmiotu odbioru, a w szczególności: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protokołów odbiorów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niezbędnych świadectw kontroli jakości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B70539">
        <w:rPr>
          <w:color w:val="000000"/>
          <w:sz w:val="24"/>
          <w:szCs w:val="24"/>
        </w:rPr>
        <w:t>2</w:t>
      </w:r>
      <w:r w:rsidRPr="008F2511">
        <w:rPr>
          <w:color w:val="000000"/>
          <w:sz w:val="24"/>
          <w:szCs w:val="24"/>
        </w:rPr>
        <w:t xml:space="preserve"> egz.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Gotowość do odbioru końcowego, oznaczającą zakończenie przez Wykonawcę wszystkich robót i przeprowadzenie z wynikiem pozytywnym wymaganych prób, sprawdzeń i rozruchów oraz sporządzenie kompletnej dokumentacji powykonawczej</w:t>
      </w:r>
      <w:r w:rsidR="006A2BE5" w:rsidRPr="008F2511">
        <w:rPr>
          <w:color w:val="000000"/>
          <w:sz w:val="24"/>
          <w:szCs w:val="24"/>
        </w:rPr>
        <w:t>;</w:t>
      </w:r>
      <w:r w:rsidRPr="008F2511">
        <w:rPr>
          <w:color w:val="000000"/>
          <w:sz w:val="24"/>
          <w:szCs w:val="24"/>
        </w:rPr>
        <w:t xml:space="preserve"> kierownik budowy stwierdza stosownym wpisem do dziennika budowy.. Do powyższego zawiadomienia Wykonawca załącza kompletną dokumentację powykonawczą. O osiągnięciu gotowości do odbioru końcowego Wykonawca zawiadamia Zamawiającego ponadto odrębnym pismem, w którym wskazuje przedstawiciela posiadającego pełnomocnictwo Wykonawcy do przekazania przedmiotu umowy Zamawiającemu.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Odbioru końcowego dokonuje powołana przez Prezydenta Miasta Świnoujścia Komisja odbiorowa złożona z przedstawicieli Zamawiającego i Użytkownika</w:t>
      </w:r>
      <w:r w:rsidR="005D13CE">
        <w:rPr>
          <w:color w:val="000000"/>
          <w:sz w:val="24"/>
          <w:szCs w:val="24"/>
        </w:rPr>
        <w:t xml:space="preserve"> (o ile zostanie ustanowiony)</w:t>
      </w:r>
      <w:r w:rsidRPr="008F2511">
        <w:rPr>
          <w:color w:val="000000"/>
          <w:sz w:val="24"/>
          <w:szCs w:val="24"/>
        </w:rPr>
        <w:t>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powołana przez Zamawiającego do przeprowadzenia czynności odbioru końcowego rozpo</w:t>
      </w:r>
      <w:r w:rsidR="00C23B89">
        <w:rPr>
          <w:color w:val="000000"/>
          <w:sz w:val="24"/>
          <w:szCs w:val="24"/>
        </w:rPr>
        <w:t>cznie prace nie później niż w 14</w:t>
      </w:r>
      <w:r w:rsidRPr="008F2511">
        <w:rPr>
          <w:color w:val="000000"/>
          <w:sz w:val="24"/>
          <w:szCs w:val="24"/>
        </w:rPr>
        <w:t xml:space="preserve"> dniu po potwierdzeniu zgłoszenia Wykonawcy gotowości do odbioru końcowego przez upoważnionego przedstawiciela Zamawiającego.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Termin rozpoczęcia, program i termin zakończenia prac odbiorowych określa Zamawiający. </w:t>
      </w:r>
    </w:p>
    <w:p w:rsidR="00B86676" w:rsidRPr="008F2511" w:rsidRDefault="00B86676" w:rsidP="009A310D">
      <w:pPr>
        <w:ind w:firstLine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Informację o: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przedstawicielach Zamawiającego i Użytkownika dokonujących odbioru,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składzie komisji odbiorowej,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terminie rozpoczęcia, programie i terminie zakończenia odbioru,</w:t>
      </w:r>
    </w:p>
    <w:p w:rsidR="00B86676" w:rsidRPr="008F2511" w:rsidRDefault="00B86676" w:rsidP="009A310D">
      <w:pPr>
        <w:ind w:left="70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przekazuje w formie pisemnej wszystkim uczestnikom odbioru.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czynnościach odbioru powinni uczestniczyć: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przedstawiciele (posiadający odpowiednie pełnomocnictwa):</w:t>
      </w:r>
    </w:p>
    <w:p w:rsidR="00B86676" w:rsidRPr="008F2511" w:rsidRDefault="00B86676" w:rsidP="009A310D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Wykonawcy i Podwykonawców,</w:t>
      </w:r>
    </w:p>
    <w:p w:rsidR="00B86676" w:rsidRPr="008F2511" w:rsidRDefault="00B86676" w:rsidP="009A310D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Zamawiającego,</w:t>
      </w:r>
    </w:p>
    <w:p w:rsidR="00B86676" w:rsidRPr="008F2511" w:rsidRDefault="00B86676" w:rsidP="009A310D">
      <w:pPr>
        <w:numPr>
          <w:ilvl w:val="0"/>
          <w:numId w:val="17"/>
        </w:numPr>
        <w:tabs>
          <w:tab w:val="clear" w:pos="1413"/>
          <w:tab w:val="num" w:pos="2118"/>
        </w:tabs>
        <w:suppressAutoHyphens w:val="0"/>
        <w:ind w:left="2118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Użytkownika,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komisja odbiorowa powołana przez Zamawiającego,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kierownik budowy i kierownicy robót,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osoby sprawujące nadzór inwestorski i autorski,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>przedstawiciele jednostek i instytucji, których udział nakazują odrębne przepisy.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komisja odbiorowa powołana przez Zamawiającego, 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uprawniony przedstawiciel Wykonawcy, 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Zamawiającego,</w:t>
      </w:r>
    </w:p>
    <w:p w:rsidR="00B86676" w:rsidRPr="008F2511" w:rsidRDefault="00B86676" w:rsidP="009A310D">
      <w:pPr>
        <w:numPr>
          <w:ilvl w:val="0"/>
          <w:numId w:val="17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uprawniony przedstawiciel Użytkownika.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Jeżeli czynności odbiorowe ujawnią, że przedmiot nie osiągnął gotowości do odbioru z powodu niezakończenia robót lub nieprzeprowadzenia wszystkich wymaganych prób, Zamawiający może odmówić odbioru.</w:t>
      </w:r>
    </w:p>
    <w:p w:rsidR="009222D6" w:rsidRPr="00C43D90" w:rsidRDefault="009222D6" w:rsidP="009222D6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3A52BC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:rsidR="009222D6" w:rsidRDefault="009222D6" w:rsidP="009222D6">
      <w:pPr>
        <w:numPr>
          <w:ilvl w:val="0"/>
          <w:numId w:val="33"/>
        </w:numPr>
        <w:spacing w:line="25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:rsidR="009222D6" w:rsidRDefault="009222D6" w:rsidP="009222D6">
      <w:pPr>
        <w:numPr>
          <w:ilvl w:val="0"/>
          <w:numId w:val="34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:rsidR="009222D6" w:rsidRDefault="009222D6" w:rsidP="009222D6">
      <w:pPr>
        <w:numPr>
          <w:ilvl w:val="0"/>
          <w:numId w:val="34"/>
        </w:numPr>
        <w:spacing w:line="25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:rsidR="009222D6" w:rsidRDefault="009222D6" w:rsidP="009222D6">
      <w:pPr>
        <w:numPr>
          <w:ilvl w:val="0"/>
          <w:numId w:val="33"/>
        </w:numPr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wypadku wad lub usterek, których nie można usunąć, a które:</w:t>
      </w:r>
    </w:p>
    <w:p w:rsidR="009222D6" w:rsidRDefault="009222D6" w:rsidP="009222D6">
      <w:pPr>
        <w:numPr>
          <w:ilvl w:val="0"/>
          <w:numId w:val="35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umożliwiają użytkowanie przedmiotu odbioru zgodnie z przeznaczeniem i nie zagrażają bezpieczeństwu życia i zdrowia ludzi, może obniżyć odpowiednio wynagrodzenie Wykonawcy,</w:t>
      </w:r>
    </w:p>
    <w:p w:rsidR="009222D6" w:rsidRPr="009222D6" w:rsidRDefault="009222D6" w:rsidP="009222D6">
      <w:pPr>
        <w:numPr>
          <w:ilvl w:val="0"/>
          <w:numId w:val="35"/>
        </w:numPr>
        <w:spacing w:line="256" w:lineRule="auto"/>
        <w:ind w:left="1276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uniemożliwiają użytkowanie przedmiotu odbioru zgodnie z przeznaczeniem, może odstąpić od umowy lub zażądać od Wykonawcy ponownego, poprawnego wykonania przedmiotu Umowy.</w:t>
      </w:r>
    </w:p>
    <w:p w:rsidR="00B86676" w:rsidRPr="008F2511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wyznacza termin komisyjnego, ostatecznego odbioru robót przed zakończeniem okresu gwarancji oraz termin na protokolarne stwierdzenie usunięcia usterek i wad. Ustala się, że w każdym przypadku komisja rozpocznie roboty nie później niż w 10 dniu przed upływem okresu gwarancji a zakończy je protokołem nie później niż w ostatnim dniu tego okresu.</w:t>
      </w:r>
    </w:p>
    <w:p w:rsidR="00B86676" w:rsidRDefault="00B86676" w:rsidP="009A310D">
      <w:pPr>
        <w:numPr>
          <w:ilvl w:val="0"/>
          <w:numId w:val="15"/>
        </w:numPr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:rsidR="009A310D" w:rsidRPr="009A310D" w:rsidRDefault="009A310D" w:rsidP="009A310D">
      <w:pPr>
        <w:suppressAutoHyphens w:val="0"/>
        <w:ind w:left="708"/>
        <w:jc w:val="both"/>
        <w:rPr>
          <w:color w:val="000000"/>
          <w:sz w:val="24"/>
          <w:szCs w:val="24"/>
        </w:rPr>
      </w:pPr>
    </w:p>
    <w:p w:rsidR="00B86676" w:rsidRPr="008F2511" w:rsidRDefault="00B766F0" w:rsidP="009A310D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</w:t>
      </w:r>
    </w:p>
    <w:p w:rsidR="00B86676" w:rsidRPr="008F2511" w:rsidRDefault="00B86676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WSPÓŁDZIAŁANIE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Wykonawca jest obowiązany współdziałać z Zamawiającym w sprawach związanych z wykonaniem czynności wymaganych przez prawo budowlane, niezbędnych do oddania do użytku obiektu budowlanego stanowiącego wynik realizacji robót określonych w przedmiocie umowy.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ind w:left="709" w:hanging="709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B86676" w:rsidRPr="008F2511" w:rsidRDefault="00B86676" w:rsidP="009A310D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Przedstawicielem Zamawiającego w sprawach określonych w umowie jest: </w:t>
      </w:r>
      <w:r w:rsidR="0094191F">
        <w:rPr>
          <w:color w:val="000000"/>
          <w:sz w:val="24"/>
          <w:szCs w:val="24"/>
        </w:rPr>
        <w:t>……………………………………….</w:t>
      </w:r>
      <w:r w:rsidR="00C90884">
        <w:rPr>
          <w:color w:val="000000"/>
          <w:sz w:val="24"/>
          <w:szCs w:val="24"/>
        </w:rPr>
        <w:t xml:space="preserve"> </w:t>
      </w:r>
    </w:p>
    <w:p w:rsidR="002C50D0" w:rsidRDefault="0094191F" w:rsidP="009A310D">
      <w:pPr>
        <w:numPr>
          <w:ilvl w:val="0"/>
          <w:numId w:val="1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 xml:space="preserve">Przedstawicielem </w:t>
      </w:r>
      <w:r>
        <w:rPr>
          <w:color w:val="000000"/>
          <w:sz w:val="24"/>
          <w:szCs w:val="24"/>
        </w:rPr>
        <w:t>Wykonawcy</w:t>
      </w:r>
      <w:r w:rsidRPr="008F2511">
        <w:rPr>
          <w:color w:val="000000"/>
          <w:sz w:val="24"/>
          <w:szCs w:val="24"/>
        </w:rPr>
        <w:t xml:space="preserve"> w sprawach określonych w umowie jest: </w:t>
      </w:r>
      <w:r>
        <w:rPr>
          <w:color w:val="000000"/>
          <w:sz w:val="24"/>
          <w:szCs w:val="24"/>
        </w:rPr>
        <w:t xml:space="preserve">………………………………………. </w:t>
      </w:r>
    </w:p>
    <w:p w:rsidR="009222D6" w:rsidRPr="009A310D" w:rsidRDefault="009222D6" w:rsidP="009222D6">
      <w:pPr>
        <w:suppressAutoHyphens w:val="0"/>
        <w:spacing w:line="360" w:lineRule="auto"/>
        <w:ind w:left="708"/>
        <w:jc w:val="both"/>
        <w:rPr>
          <w:color w:val="000000"/>
          <w:sz w:val="24"/>
          <w:szCs w:val="24"/>
        </w:rPr>
      </w:pPr>
    </w:p>
    <w:p w:rsidR="008F2511" w:rsidRPr="008F2511" w:rsidRDefault="00B766F0" w:rsidP="009A310D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8F2511" w:rsidRPr="008F2511" w:rsidRDefault="008F2511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OBOWIĄZKI  STRON</w:t>
      </w:r>
    </w:p>
    <w:p w:rsidR="008F2511" w:rsidRPr="008F2511" w:rsidRDefault="008F2511" w:rsidP="009A310D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1.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Zamawiającego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przekazanie Wykonawcy w dniu podpisania umowy uprawomocnionej decyzji o pozwoleniu na budowę, 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przekazanie Wykonawcy placu budowy, dokumentacji projektowej oraz dziennika budowy w dniu podpisania umowy,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zapewnienie i prowadzenie nadzoru inwestorskiego w całym okresie realizacji przedmiotu umowy,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pisemnej:</w:t>
      </w:r>
    </w:p>
    <w:p w:rsidR="008F2511" w:rsidRPr="008F2511" w:rsidRDefault="008F2511" w:rsidP="009A310D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projektanta – w terminie do 7 dni od dnia otrzymania zapytania na piśmie,</w:t>
      </w:r>
    </w:p>
    <w:p w:rsidR="008F2511" w:rsidRPr="008F2511" w:rsidRDefault="008F2511" w:rsidP="009A310D">
      <w:pPr>
        <w:numPr>
          <w:ilvl w:val="0"/>
          <w:numId w:val="17"/>
        </w:numPr>
        <w:tabs>
          <w:tab w:val="clear" w:pos="1413"/>
        </w:tabs>
        <w:suppressAutoHyphens w:val="0"/>
        <w:spacing w:line="276" w:lineRule="auto"/>
        <w:ind w:left="1418" w:hanging="28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9A310D">
      <w:pPr>
        <w:numPr>
          <w:ilvl w:val="0"/>
          <w:numId w:val="1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powołanie Komisji i dokonanie odbioru końcowego robót – w terminie 14 dni roboczych, licząc od daty otrzymania pisemnego zgłoszenia zakończenia realizacji robót (potwierdzonego przez upoważnionego  przedstawiciela Zamawiającego).</w:t>
      </w:r>
    </w:p>
    <w:p w:rsidR="008F2511" w:rsidRPr="008F2511" w:rsidRDefault="008F2511" w:rsidP="009A310D">
      <w:pPr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2.</w:t>
      </w:r>
      <w:r w:rsidRPr="008F2511">
        <w:rPr>
          <w:color w:val="000000"/>
          <w:sz w:val="24"/>
          <w:szCs w:val="24"/>
        </w:rPr>
        <w:tab/>
      </w:r>
      <w:r w:rsidRPr="008F2511">
        <w:rPr>
          <w:b/>
          <w:color w:val="000000"/>
          <w:sz w:val="24"/>
          <w:szCs w:val="24"/>
        </w:rPr>
        <w:t>Do obowiązków Wykonawcy należy</w:t>
      </w:r>
      <w:r w:rsidRPr="008F2511">
        <w:rPr>
          <w:color w:val="000000"/>
          <w:sz w:val="24"/>
          <w:szCs w:val="24"/>
        </w:rPr>
        <w:t>:</w:t>
      </w:r>
    </w:p>
    <w:p w:rsidR="008F2511" w:rsidRPr="008F2511" w:rsidRDefault="008F2511" w:rsidP="009A310D">
      <w:pPr>
        <w:numPr>
          <w:ilvl w:val="0"/>
          <w:numId w:val="20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wykonanie i oddanie Zamawiającemu przedmiotu umowy zgodnie z warunkami umowy, załączoną dokumentacją projektową (wg załącznika nr 3), obowiązującymi przepisami, zaleceniami producentów, aktualnymi Polskimi Normami i normami branżowymi, warunkami technicznymi wykonania i odbioru oraz zgodnie ze sztuką budowlaną,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wyznaczenie kierownika budowy nie później niż w dniu  podpisania umowy oraz kierowników robót branżowych co najmniej na 7 dni przed rozpoczęciem tych robót; niezwłoczne informowanie zamawiającego o każdej zmianie w tym zakresie oraz przekazanie nie później niż w dniu podpisania umowy - oświadczenia kierownika budowy o objęciu obowiązków wraz z kopią uprawnień budowlanych i zaświadczeniem właściwej izby samorządu zawodowego,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Zamawiającego w formie pisemnej Wykonawca udzieli odpowiedzi również w formie pisemnej:</w:t>
      </w:r>
    </w:p>
    <w:p w:rsidR="008F2511" w:rsidRPr="008F2511" w:rsidRDefault="008F2511" w:rsidP="009A310D">
      <w:pPr>
        <w:numPr>
          <w:ilvl w:val="0"/>
          <w:numId w:val="17"/>
        </w:numPr>
        <w:suppressAutoHyphens w:val="0"/>
        <w:spacing w:line="276" w:lineRule="auto"/>
        <w:ind w:left="1418" w:hanging="35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wymagających zaangażowania lub stanowiska organu zarządzającego przedsiębiorstwem Wykonawcy – w terminie do 7 dni od dnia otrzymania zapytania na piśmie,</w:t>
      </w:r>
    </w:p>
    <w:p w:rsidR="008F2511" w:rsidRPr="008F2511" w:rsidRDefault="008F2511" w:rsidP="009A310D">
      <w:pPr>
        <w:numPr>
          <w:ilvl w:val="0"/>
          <w:numId w:val="17"/>
        </w:numPr>
        <w:suppressAutoHyphens w:val="0"/>
        <w:spacing w:line="276" w:lineRule="auto"/>
        <w:ind w:left="1773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w sprawach pozostałych – do 4 dni,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informowanie Zamawiającego w formie pisemnej o istotnych problemach dotyczących realizacji przedmiotu umowy, które nie mogły zostać rozwiązane przez przedstawicieli stron na budowie,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lastRenderedPageBreak/>
        <w:t xml:space="preserve">zapewnienie pełnej obsługi geodezyjnej przy wykonaniu zadania, tj. </w:t>
      </w:r>
      <w:r w:rsidRPr="008F2511">
        <w:rPr>
          <w:sz w:val="24"/>
          <w:szCs w:val="24"/>
        </w:rPr>
        <w:t xml:space="preserve">prac geodezyjnych w tym wytyczenia projektowanych obiektów, 3 </w:t>
      </w:r>
      <w:proofErr w:type="spellStart"/>
      <w:r w:rsidRPr="008F2511">
        <w:rPr>
          <w:sz w:val="24"/>
          <w:szCs w:val="24"/>
        </w:rPr>
        <w:t>kpl</w:t>
      </w:r>
      <w:proofErr w:type="spellEnd"/>
      <w:r w:rsidRPr="008F2511">
        <w:rPr>
          <w:sz w:val="24"/>
          <w:szCs w:val="24"/>
        </w:rPr>
        <w:t>. map i szkiców  inwentaryzacji powykonawczej zgodnie z wymogami ustawy Prawo Geodezyjne i kartograficzne i przepisów wykonawczych do niej,</w:t>
      </w:r>
      <w:r w:rsidRPr="008F2511">
        <w:rPr>
          <w:color w:val="000000"/>
          <w:sz w:val="24"/>
          <w:szCs w:val="24"/>
        </w:rPr>
        <w:t xml:space="preserve"> a także innych wynikłych w trakcie robót a niezbędnych do realizacji przedmiotu zamówienia prac geodezyjnych,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zorganizowanie robót w sposób ograniczający uciążliwości z nimi związane do koniecznego minimum,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realizacja robót </w:t>
      </w:r>
      <w:r w:rsidRPr="008F2511">
        <w:rPr>
          <w:sz w:val="24"/>
          <w:szCs w:val="24"/>
        </w:rPr>
        <w:t>zgodnie ze wszystkimi uzgodnieniami i decyzjami załączonymi do projektu budowlanego,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dostarczenie atestów oraz deklaracji zgodności wyrobów budowlanych dopuszczonych do powszechnego stosowania w budownictwie na materiały użyte do wykonania umowy,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przedłożenie Zamawiającemu dokumentów odbiorowych oraz dokumentacji powykonawczej nie później niż w dniu zgłoszenia zakończenia robót, w ilości 3 </w:t>
      </w:r>
      <w:proofErr w:type="spellStart"/>
      <w:r w:rsidRPr="008F2511">
        <w:rPr>
          <w:color w:val="000000"/>
          <w:sz w:val="24"/>
          <w:szCs w:val="24"/>
        </w:rPr>
        <w:t>kpl</w:t>
      </w:r>
      <w:proofErr w:type="spellEnd"/>
      <w:r w:rsidRPr="008F2511">
        <w:rPr>
          <w:color w:val="000000"/>
          <w:sz w:val="24"/>
          <w:szCs w:val="24"/>
        </w:rPr>
        <w:t>,</w:t>
      </w:r>
    </w:p>
    <w:p w:rsidR="008F2511" w:rsidRPr="008F2511" w:rsidRDefault="008F2511" w:rsidP="009A310D">
      <w:pPr>
        <w:numPr>
          <w:ilvl w:val="0"/>
          <w:numId w:val="20"/>
        </w:numPr>
        <w:tabs>
          <w:tab w:val="clear" w:pos="1068"/>
        </w:tabs>
        <w:suppressAutoHyphens w:val="0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usunięcie usterek ujawnionych w okresie gwarancji po ich zgłoszeniu przez użytkownika:</w:t>
      </w:r>
    </w:p>
    <w:p w:rsidR="008F2511" w:rsidRPr="008F2511" w:rsidRDefault="008F2511" w:rsidP="009A310D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awarii – w terminie natychmiastowym (do 24 godzin),</w:t>
      </w:r>
    </w:p>
    <w:p w:rsidR="008F2511" w:rsidRPr="008F2511" w:rsidRDefault="008F2511" w:rsidP="009A310D">
      <w:pPr>
        <w:numPr>
          <w:ilvl w:val="0"/>
          <w:numId w:val="18"/>
        </w:numPr>
        <w:tabs>
          <w:tab w:val="num" w:pos="2124"/>
        </w:tabs>
        <w:suppressAutoHyphens w:val="0"/>
        <w:ind w:left="2124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pozostałych – w terminie 7 dni,</w:t>
      </w:r>
    </w:p>
    <w:p w:rsidR="008F2511" w:rsidRPr="008F2511" w:rsidRDefault="008F2511" w:rsidP="009A310D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n)</w:t>
      </w:r>
      <w:r w:rsidRPr="008F2511">
        <w:rPr>
          <w:color w:val="000000"/>
          <w:sz w:val="24"/>
          <w:szCs w:val="24"/>
        </w:rPr>
        <w:tab/>
        <w:t>zabezpieczenie placu budowy pod względem bhp i ochrony p. pożarowej i ochrony mienia,</w:t>
      </w:r>
    </w:p>
    <w:p w:rsidR="008F2511" w:rsidRPr="008F2511" w:rsidRDefault="008F2511" w:rsidP="009A310D">
      <w:pPr>
        <w:ind w:left="993" w:hanging="285"/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o)</w:t>
      </w:r>
      <w:r w:rsidRPr="008F2511">
        <w:rPr>
          <w:color w:val="000000"/>
          <w:sz w:val="24"/>
          <w:szCs w:val="24"/>
        </w:rPr>
        <w:tab/>
        <w:t>ubezpieczenie realizowanych robót z tytułu szkód, które mogą zaistnieć w wyniku zdarzeń losowych, od odpowiedzialności cywilnej za szkody i następstwa nieszczęśliwych wypadków dotyczących robotników i osób trzecich, a powstałych w związku z prowadzonymi robotami.</w:t>
      </w:r>
    </w:p>
    <w:p w:rsidR="004E747C" w:rsidRDefault="008F2511" w:rsidP="009A310D">
      <w:pPr>
        <w:pStyle w:val="Tekstpodstawowywcity"/>
        <w:numPr>
          <w:ilvl w:val="0"/>
          <w:numId w:val="21"/>
        </w:numPr>
        <w:suppressAutoHyphens w:val="0"/>
        <w:jc w:val="both"/>
        <w:rPr>
          <w:i w:val="0"/>
          <w:color w:val="000000"/>
          <w:sz w:val="24"/>
          <w:szCs w:val="24"/>
        </w:rPr>
      </w:pPr>
      <w:r w:rsidRPr="008F2511">
        <w:rPr>
          <w:i w:val="0"/>
          <w:color w:val="000000"/>
          <w:sz w:val="24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:rsidR="009222D6" w:rsidRPr="009A310D" w:rsidRDefault="009222D6" w:rsidP="009222D6">
      <w:pPr>
        <w:pStyle w:val="Tekstpodstawowywcity"/>
        <w:suppressAutoHyphens w:val="0"/>
        <w:ind w:left="360"/>
        <w:jc w:val="both"/>
        <w:rPr>
          <w:i w:val="0"/>
          <w:color w:val="000000"/>
          <w:sz w:val="24"/>
          <w:szCs w:val="24"/>
        </w:rPr>
      </w:pPr>
    </w:p>
    <w:p w:rsidR="008F2511" w:rsidRDefault="00B766F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7</w:t>
      </w:r>
    </w:p>
    <w:p w:rsidR="008F2511" w:rsidRDefault="008F2511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ODSTĄPIENIE OD UMOWY</w:t>
      </w:r>
    </w:p>
    <w:p w:rsidR="008F2511" w:rsidRDefault="008F2511" w:rsidP="009A310D">
      <w:pPr>
        <w:pStyle w:val="Tekstpodstawowy"/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i w:val="0"/>
          <w:color w:val="000000"/>
        </w:rPr>
      </w:pPr>
      <w:r>
        <w:rPr>
          <w:i w:val="0"/>
          <w:color w:val="000000"/>
        </w:rPr>
        <w:t>Zamawiającemu przysługuje prawo do odstąpienia od umowy:</w:t>
      </w:r>
    </w:p>
    <w:p w:rsidR="008F2511" w:rsidRDefault="008F2511" w:rsidP="009A310D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razie wystąpienia istotnej zmiany okoliczności powodującej, że wykonanie umowy nie leży w interesie publicznym, czego nie można było przewidzieć </w:t>
      </w:r>
      <w:r>
        <w:rPr>
          <w:color w:val="000000"/>
          <w:sz w:val="24"/>
        </w:rPr>
        <w:br/>
        <w:t>w chwili zawarcia umowy; odstąpienie od umowy w tym przypadku może nastąpić w terminie 30 dni od powzięcia wiadomości o powyższych okolicznościach,</w:t>
      </w:r>
    </w:p>
    <w:p w:rsidR="00613740" w:rsidRDefault="008F2511" w:rsidP="009A310D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nie rozpoczął robót bez uzasadnionych przyczyn zgodnie z umową a opóźnienie przekracza 21 dni mimo wcześniejszego wezwania przez Zamawiającego złożonego na piśmie, Zamawiający może złożyć oświadczenie o odstąpieniu od umowy w terminie 7 dni liczonym od 22 dnia opóźnienia.</w:t>
      </w:r>
    </w:p>
    <w:p w:rsidR="009A310D" w:rsidRPr="009A310D" w:rsidRDefault="009A310D" w:rsidP="009A310D">
      <w:pPr>
        <w:suppressAutoHyphens w:val="0"/>
        <w:spacing w:line="276" w:lineRule="auto"/>
        <w:ind w:left="1416"/>
        <w:jc w:val="both"/>
        <w:rPr>
          <w:color w:val="000000"/>
          <w:sz w:val="24"/>
        </w:rPr>
      </w:pPr>
    </w:p>
    <w:p w:rsidR="00AB2658" w:rsidRDefault="00DB3318" w:rsidP="009A310D">
      <w:pPr>
        <w:pStyle w:val="Tytu"/>
        <w:spacing w:line="360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§ </w:t>
      </w:r>
      <w:r w:rsidR="00B766F0">
        <w:rPr>
          <w:color w:val="000000"/>
          <w:sz w:val="24"/>
          <w:szCs w:val="24"/>
        </w:rPr>
        <w:t>8</w:t>
      </w:r>
    </w:p>
    <w:p w:rsidR="004C5C2C" w:rsidRPr="004C5C2C" w:rsidRDefault="004C5C2C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KARY UMOWNE</w:t>
      </w:r>
    </w:p>
    <w:p w:rsidR="00AB2658" w:rsidRPr="008F2511" w:rsidRDefault="00AB2658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sz w:val="24"/>
          <w:szCs w:val="24"/>
        </w:rPr>
        <w:t>Strony</w:t>
      </w:r>
      <w:r w:rsidRPr="008F2511">
        <w:rPr>
          <w:i w:val="0"/>
          <w:iCs/>
          <w:color w:val="000000"/>
          <w:sz w:val="24"/>
          <w:szCs w:val="24"/>
        </w:rPr>
        <w:t xml:space="preserve"> postanawiają, iż obowiązującą je form</w:t>
      </w:r>
      <w:r w:rsidR="00225C63" w:rsidRPr="008F2511">
        <w:rPr>
          <w:i w:val="0"/>
          <w:iCs/>
          <w:color w:val="000000"/>
          <w:sz w:val="24"/>
          <w:szCs w:val="24"/>
        </w:rPr>
        <w:t>ę</w:t>
      </w:r>
      <w:r w:rsidRPr="008F2511">
        <w:rPr>
          <w:i w:val="0"/>
          <w:iCs/>
          <w:color w:val="000000"/>
          <w:sz w:val="24"/>
          <w:szCs w:val="24"/>
        </w:rPr>
        <w:t xml:space="preserve"> odszkodowania stanowią – z zastrzeżeniem ust. 3 - kary umowne z następujących tytułów i w podanych niżej wysokościach, które Wykonawca zapłaci Zamawiającemu:</w:t>
      </w:r>
    </w:p>
    <w:p w:rsidR="00AB2658" w:rsidRPr="008F2511" w:rsidRDefault="00EA5657" w:rsidP="009A310D">
      <w:pPr>
        <w:numPr>
          <w:ilvl w:val="0"/>
          <w:numId w:val="5"/>
        </w:numPr>
        <w:tabs>
          <w:tab w:val="clear" w:pos="705"/>
        </w:tabs>
        <w:spacing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wykonaniu</w:t>
      </w:r>
      <w:r w:rsidR="00FE2D41">
        <w:rPr>
          <w:color w:val="000000"/>
          <w:sz w:val="24"/>
          <w:szCs w:val="24"/>
        </w:rPr>
        <w:t xml:space="preserve"> przedmiotu umowy w wysokości 50</w:t>
      </w:r>
      <w:r>
        <w:rPr>
          <w:color w:val="000000"/>
          <w:sz w:val="24"/>
          <w:szCs w:val="24"/>
        </w:rPr>
        <w:t>0 zł</w:t>
      </w:r>
      <w:r w:rsidR="00DE5595" w:rsidRPr="008F2511">
        <w:rPr>
          <w:color w:val="000000"/>
          <w:sz w:val="24"/>
          <w:szCs w:val="24"/>
        </w:rPr>
        <w:t xml:space="preserve">, </w:t>
      </w:r>
      <w:r w:rsidR="00AB2658" w:rsidRPr="008F2511">
        <w:rPr>
          <w:color w:val="000000"/>
          <w:sz w:val="24"/>
          <w:szCs w:val="24"/>
        </w:rPr>
        <w:t>za każdy dzień kalendarzowy opóźnienia po terminach zakończenia określonych w § 2 niniejszej umowy,</w:t>
      </w:r>
    </w:p>
    <w:p w:rsidR="00AB2658" w:rsidRPr="008F2511" w:rsidRDefault="00EA5657" w:rsidP="009A310D">
      <w:pPr>
        <w:numPr>
          <w:ilvl w:val="0"/>
          <w:numId w:val="5"/>
        </w:numPr>
        <w:tabs>
          <w:tab w:val="clear" w:pos="705"/>
        </w:tabs>
        <w:spacing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stwierdzonych podczas </w:t>
      </w:r>
      <w:r>
        <w:rPr>
          <w:color w:val="000000"/>
          <w:sz w:val="24"/>
          <w:szCs w:val="24"/>
        </w:rPr>
        <w:t>odbioru końcowego w wysokości 250 zł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="00AB2658" w:rsidRPr="008F2511">
        <w:rPr>
          <w:color w:val="000000"/>
          <w:sz w:val="24"/>
          <w:szCs w:val="24"/>
        </w:rPr>
        <w:t>za każdy dzień kalendarzowy opóźnienia po terminach  określonych w protokole odbioru końcowego</w:t>
      </w:r>
    </w:p>
    <w:p w:rsidR="00AB2658" w:rsidRPr="008F2511" w:rsidRDefault="00EA5657" w:rsidP="009A310D">
      <w:pPr>
        <w:numPr>
          <w:ilvl w:val="0"/>
          <w:numId w:val="5"/>
        </w:numPr>
        <w:tabs>
          <w:tab w:val="clear" w:pos="705"/>
        </w:tabs>
        <w:spacing w:line="276" w:lineRule="auto"/>
        <w:ind w:left="1276" w:hanging="5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zwłokę</w:t>
      </w:r>
      <w:r w:rsidR="00AB2658" w:rsidRPr="008F2511">
        <w:rPr>
          <w:color w:val="000000"/>
          <w:sz w:val="24"/>
          <w:szCs w:val="24"/>
        </w:rPr>
        <w:t xml:space="preserve"> w usuwaniu wad i usterek zgłoszonych przez Zamawiającego w okresie ręko</w:t>
      </w:r>
      <w:r>
        <w:rPr>
          <w:color w:val="000000"/>
          <w:sz w:val="24"/>
          <w:szCs w:val="24"/>
        </w:rPr>
        <w:t>jmi i gwarancji - w wysokości 250 zł</w:t>
      </w:r>
      <w:r w:rsidR="00520002" w:rsidRPr="008F2511">
        <w:rPr>
          <w:color w:val="000000"/>
          <w:sz w:val="24"/>
          <w:szCs w:val="24"/>
        </w:rPr>
        <w:t>,</w:t>
      </w:r>
      <w:r w:rsidR="00DE5595" w:rsidRPr="008F2511">
        <w:rPr>
          <w:color w:val="000000"/>
          <w:sz w:val="24"/>
          <w:szCs w:val="24"/>
        </w:rPr>
        <w:t xml:space="preserve"> </w:t>
      </w:r>
      <w:r w:rsidR="00AB2658" w:rsidRPr="008F2511">
        <w:rPr>
          <w:color w:val="000000"/>
          <w:sz w:val="24"/>
          <w:szCs w:val="24"/>
        </w:rPr>
        <w:t xml:space="preserve">za każdy dzień kalendarzowy opóźnienia </w:t>
      </w:r>
      <w:r>
        <w:rPr>
          <w:color w:val="000000"/>
          <w:sz w:val="24"/>
          <w:szCs w:val="24"/>
        </w:rPr>
        <w:br/>
      </w:r>
      <w:r w:rsidR="00AB2658" w:rsidRPr="008F2511">
        <w:rPr>
          <w:color w:val="000000"/>
          <w:sz w:val="24"/>
          <w:szCs w:val="24"/>
        </w:rPr>
        <w:t>w stosunku do wyznaczonych terminów,</w:t>
      </w:r>
    </w:p>
    <w:p w:rsidR="00AB2658" w:rsidRPr="008F2511" w:rsidRDefault="00AB2658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iCs/>
          <w:color w:val="000000"/>
          <w:sz w:val="24"/>
          <w:szCs w:val="24"/>
        </w:rPr>
      </w:pPr>
      <w:r w:rsidRPr="008F2511">
        <w:rPr>
          <w:i w:val="0"/>
          <w:iCs/>
          <w:color w:val="000000"/>
          <w:sz w:val="24"/>
          <w:szCs w:val="24"/>
        </w:rPr>
        <w:t>Kary umowne o których mowa w ust. 1 lit. a ÷ c Zamawiający może potrącić z wynagrodzenia Wykonawcy.</w:t>
      </w:r>
    </w:p>
    <w:p w:rsidR="00AB2658" w:rsidRDefault="00AB2658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sz w:val="24"/>
          <w:szCs w:val="24"/>
        </w:rPr>
      </w:pPr>
      <w:r w:rsidRPr="008F2511">
        <w:rPr>
          <w:i w:val="0"/>
          <w:sz w:val="24"/>
          <w:szCs w:val="24"/>
        </w:rPr>
        <w:t xml:space="preserve">Jeżeli kara </w:t>
      </w:r>
      <w:r w:rsidRPr="008F2511">
        <w:rPr>
          <w:i w:val="0"/>
          <w:iCs/>
          <w:color w:val="000000"/>
          <w:sz w:val="24"/>
          <w:szCs w:val="24"/>
        </w:rPr>
        <w:t>umowna</w:t>
      </w:r>
      <w:r w:rsidRPr="008F2511">
        <w:rPr>
          <w:i w:val="0"/>
          <w:sz w:val="24"/>
          <w:szCs w:val="24"/>
        </w:rPr>
        <w:t xml:space="preserve"> nie pokrywa rzeczywiście poniesionej szkody, Strony mogą dochodzić odszkodowania uzupełniającego na ogólnych zasadach.</w:t>
      </w:r>
    </w:p>
    <w:p w:rsidR="00F73AE6" w:rsidRDefault="00F73AE6" w:rsidP="009A310D">
      <w:pPr>
        <w:pStyle w:val="Tekstpodstawowywcity"/>
        <w:numPr>
          <w:ilvl w:val="0"/>
          <w:numId w:val="6"/>
        </w:numPr>
        <w:tabs>
          <w:tab w:val="clear" w:pos="360"/>
        </w:tabs>
        <w:spacing w:line="276" w:lineRule="auto"/>
        <w:ind w:left="709" w:hanging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przypadku skorzystania przez którąkolwiek ze stron z prawa odstąpienia od umowy zapisy umowne dotyczące kar umownych znajdują zastosowanie w dotychczasowym brzmieniu.</w:t>
      </w:r>
    </w:p>
    <w:p w:rsidR="009A310D" w:rsidRPr="008F2511" w:rsidRDefault="009A310D" w:rsidP="00AA1050">
      <w:pPr>
        <w:pStyle w:val="Tekstpodstawowywcity"/>
        <w:spacing w:line="276" w:lineRule="auto"/>
        <w:jc w:val="both"/>
        <w:rPr>
          <w:i w:val="0"/>
          <w:sz w:val="24"/>
          <w:szCs w:val="24"/>
        </w:rPr>
      </w:pPr>
    </w:p>
    <w:p w:rsidR="00C61C88" w:rsidRDefault="00B766F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9</w:t>
      </w:r>
    </w:p>
    <w:p w:rsidR="00C61C88" w:rsidRPr="0083413A" w:rsidRDefault="00C61C88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ROZWIĄZANIE UMOWY</w:t>
      </w:r>
    </w:p>
    <w:p w:rsidR="00C61C88" w:rsidRDefault="00C61C88" w:rsidP="009A310D">
      <w:pPr>
        <w:pStyle w:val="Tekstpodstawowy"/>
        <w:jc w:val="both"/>
        <w:rPr>
          <w:i w:val="0"/>
          <w:iCs/>
        </w:rPr>
      </w:pPr>
      <w:r>
        <w:rPr>
          <w:i w:val="0"/>
          <w:iCs/>
        </w:rPr>
        <w:t>Zamawiającemu przysługuje prawo do wypowiedzenia umowy w następujących przypadkach: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przerwał wykonywanie robót i mimo pisemnego wezwania do ich wznowienia przerwa trwa dłużej niż 14 dni,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jeżeli Wykonawca bez uzasadnionych przyczyn opóźnia wykonanie przedmiotu umowy lub jego części a opóźnienie wynosi 21 dni mimo pisemnego wezwania do realizacji prac,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wykonywania robót z naruszeniem warunków umowy, w tym w szczególności niezgodnie z dokumentacją projektową lub specyfikacją techniczną wykonania robót mimo pisemnego wezwania do działań korygujących nieprawidłowości,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wszczęcia postępowania upadłościowego lub likwidacyjnego wobec Wykonawcy,</w:t>
      </w:r>
    </w:p>
    <w:p w:rsidR="00C61C88" w:rsidRDefault="00C61C88" w:rsidP="009A310D">
      <w:pPr>
        <w:numPr>
          <w:ilvl w:val="0"/>
          <w:numId w:val="24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w przypadku wydania nakazu zajęcia majątku Wykonawcy, a w szczególności zajęcia wierzytelności z tytułu wykonania umowy.</w:t>
      </w:r>
    </w:p>
    <w:p w:rsidR="00C61C88" w:rsidRDefault="00C61C88" w:rsidP="009A310D">
      <w:pPr>
        <w:ind w:left="708"/>
        <w:jc w:val="both"/>
        <w:rPr>
          <w:color w:val="000000"/>
          <w:sz w:val="24"/>
        </w:rPr>
      </w:pPr>
    </w:p>
    <w:p w:rsidR="00C61C88" w:rsidRDefault="00B766F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10</w:t>
      </w:r>
    </w:p>
    <w:p w:rsidR="00C61C88" w:rsidRDefault="00C61C88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OBOWIĄZKI ODSTĘPUJĄCEGO OD UMOWY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705" w:hanging="705"/>
        <w:jc w:val="both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Odstępujący od umowy, z wyjątkiem przypadku określonego w § </w:t>
      </w:r>
      <w:r>
        <w:rPr>
          <w:i w:val="0"/>
          <w:color w:val="000000"/>
          <w:sz w:val="24"/>
          <w:szCs w:val="24"/>
        </w:rPr>
        <w:t>9</w:t>
      </w:r>
      <w:r w:rsidRPr="00C61C88">
        <w:rPr>
          <w:i w:val="0"/>
          <w:color w:val="000000"/>
          <w:sz w:val="24"/>
          <w:szCs w:val="24"/>
        </w:rPr>
        <w:t xml:space="preserve"> ust.1 lit. a, jest obowiązany naprawić drugiej stronie szkodę spowodowaną odstąpieniem, chyba że odstąpienie nastąpiło z przyczyn, za które odpowiada druga strona.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lub wypowiedzenia umowy, Wykonawca zobowiązany jest do: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 xml:space="preserve">sporządzenia przy udziale Zamawiającego </w:t>
      </w:r>
      <w:r w:rsidR="00BC60AC" w:rsidRPr="00C61C88">
        <w:rPr>
          <w:i w:val="0"/>
          <w:color w:val="000000"/>
          <w:sz w:val="24"/>
          <w:szCs w:val="24"/>
        </w:rPr>
        <w:t>protokołu</w:t>
      </w:r>
      <w:r w:rsidRPr="00C61C88">
        <w:rPr>
          <w:i w:val="0"/>
          <w:color w:val="000000"/>
          <w:sz w:val="24"/>
          <w:szCs w:val="24"/>
        </w:rPr>
        <w:t xml:space="preserve"> inwentaryzacji robót w toku, na dzień odstąpienia lub wypowiedzenia,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zabezpieczenia przerwanych robót na koszt strony, która odpowiada za odstąpienie lub  umowy,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sporządzenia wykazu materiałów, urządzeń i konstrukcji, których pozostawienie na placu budowy jest niezbędne,</w:t>
      </w:r>
    </w:p>
    <w:p w:rsidR="00C61C88" w:rsidRPr="00C61C88" w:rsidRDefault="00C61C88" w:rsidP="009A310D">
      <w:pPr>
        <w:pStyle w:val="Podtytu"/>
        <w:numPr>
          <w:ilvl w:val="0"/>
          <w:numId w:val="25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wezwanie Zamawiającego do dokonania odbioru wykonywanych  robót w toku i robót zabezpieczających, jeżeli odstąpienie od umowy nastąpiło z przyczyn, za które Wykonawca nie odpowiada.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razie odstąpienia od umowy z przyczyn, za które Wykonawca nie odpowiada, Zamawiający jest zobowiązany do:</w:t>
      </w:r>
    </w:p>
    <w:p w:rsidR="00C61C88" w:rsidRPr="00C61C88" w:rsidRDefault="00C61C88" w:rsidP="009A310D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lastRenderedPageBreak/>
        <w:t>dokonania odbioru robót w toku i robót zabezpieczających oraz zapłaty wynagrodzenia,</w:t>
      </w:r>
    </w:p>
    <w:p w:rsidR="00C61C88" w:rsidRPr="00C61C88" w:rsidRDefault="00C61C88" w:rsidP="009A310D">
      <w:pPr>
        <w:pStyle w:val="Podtytu"/>
        <w:numPr>
          <w:ilvl w:val="0"/>
          <w:numId w:val="26"/>
        </w:numPr>
        <w:tabs>
          <w:tab w:val="clear" w:pos="4536"/>
          <w:tab w:val="clear" w:pos="9072"/>
        </w:tabs>
        <w:suppressAutoHyphens w:val="0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przejęcia terenu budowy.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Do odbioru robót w toku i robót zabezpieczających stosuje się odpowiednie postanowienia umowy o odbiorze robót.</w:t>
      </w:r>
    </w:p>
    <w:p w:rsidR="00C61C88" w:rsidRPr="00C61C88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Zamawiający, jeżeli uzna, że pozostawienie na placu budowy materiałów, urządzeń i konstrukcji zawartych w wykazie, o którym mowa w ust. 2 lit. c jest niezbędne w całości lub w części, odkupi niezbędne rodzaje i ilości materiałów, urządzeń i konstrukcji po cenach zakupu z doliczeniem kosztów ich transportu na plac budowy.</w:t>
      </w:r>
    </w:p>
    <w:p w:rsidR="009A310D" w:rsidRDefault="00C61C88" w:rsidP="009A310D">
      <w:pPr>
        <w:pStyle w:val="Podtytu"/>
        <w:numPr>
          <w:ilvl w:val="1"/>
          <w:numId w:val="27"/>
        </w:numPr>
        <w:tabs>
          <w:tab w:val="clear" w:pos="1080"/>
          <w:tab w:val="clear" w:pos="4536"/>
          <w:tab w:val="clear" w:pos="9072"/>
        </w:tabs>
        <w:suppressAutoHyphens w:val="0"/>
        <w:ind w:left="851" w:hanging="851"/>
        <w:jc w:val="left"/>
        <w:rPr>
          <w:i w:val="0"/>
          <w:color w:val="000000"/>
          <w:sz w:val="24"/>
          <w:szCs w:val="24"/>
        </w:rPr>
      </w:pPr>
      <w:r w:rsidRPr="00C61C88">
        <w:rPr>
          <w:i w:val="0"/>
          <w:color w:val="000000"/>
          <w:sz w:val="24"/>
          <w:szCs w:val="24"/>
        </w:rPr>
        <w:t>W przypadkach, gdy brak współdziałania ze strony Wykonawcy (mimo pisemnego wezwania) w przekazaniu terenu budowy, inwentaryzacji robót oraz materiałów, urządzeń i konstrukcji, w sytuacjach o których mowa wyżej, Zamawiający ma prawo do przejęcia placu budowy i komisyjnej inwentaryzacji robót, materiałów i konstrukcji bez udziału Wykonawcy.</w:t>
      </w:r>
    </w:p>
    <w:p w:rsidR="009222D6" w:rsidRPr="009222D6" w:rsidRDefault="009222D6" w:rsidP="009222D6">
      <w:pPr>
        <w:pStyle w:val="Tekstpodstawowy"/>
      </w:pPr>
    </w:p>
    <w:p w:rsidR="00C61C88" w:rsidRDefault="00B766F0" w:rsidP="009A310D">
      <w:pPr>
        <w:pStyle w:val="Tytu"/>
        <w:spacing w:line="480" w:lineRule="auto"/>
        <w:rPr>
          <w:color w:val="000000"/>
          <w:sz w:val="24"/>
        </w:rPr>
      </w:pPr>
      <w:bookmarkStart w:id="1" w:name="OLE_LINK1"/>
      <w:r>
        <w:rPr>
          <w:color w:val="000000"/>
          <w:sz w:val="24"/>
        </w:rPr>
        <w:t>§ 11</w:t>
      </w:r>
    </w:p>
    <w:p w:rsidR="00C61C88" w:rsidRDefault="00C61C88" w:rsidP="009A310D">
      <w:pPr>
        <w:pStyle w:val="Tytu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GWARANCJA I RĘKOJMIA</w:t>
      </w:r>
    </w:p>
    <w:p w:rsidR="00C61C88" w:rsidRPr="00771440" w:rsidRDefault="00C61C88" w:rsidP="009A310D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Strony postanawiają, iż 60 miesięczna odpowiedzialność Wykonawcy z tytułu rękojmi za wady przedmiotu umowy zostanie rozszerzona przez udzielenie gwarancji jakości na okres 5 lat (słownie: pięć lat).</w:t>
      </w:r>
    </w:p>
    <w:p w:rsidR="00C61C88" w:rsidRPr="00771440" w:rsidRDefault="00C61C88" w:rsidP="009A310D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W dacie odbioru końcowego Wykonawca wystawi dokumenty gwarancyjne określające szczegółowe warunki gwarancji jakości - „Karta gwarancyjna”, która jest załącznikiem nr 2 do umowy.</w:t>
      </w:r>
    </w:p>
    <w:p w:rsidR="004C5C2C" w:rsidRDefault="00C61C88" w:rsidP="009A310D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440">
        <w:rPr>
          <w:rFonts w:ascii="Times New Roman" w:hAnsi="Times New Roman" w:cs="Times New Roman"/>
          <w:color w:val="000000"/>
          <w:sz w:val="24"/>
          <w:szCs w:val="24"/>
        </w:rPr>
        <w:t>Bieg rękojmi i gwarancji rozpoczyna się od daty bezusterkowego odbioru końcowego przedmiotu umowy przez Zamawiającego, lub od daty protokolarnego potwierdzenia usunięcia usterek stwierdzonych przy odbiorze końcowym.</w:t>
      </w:r>
    </w:p>
    <w:p w:rsidR="009222D6" w:rsidRPr="009A310D" w:rsidRDefault="009222D6" w:rsidP="009222D6">
      <w:pPr>
        <w:pStyle w:val="Akapitzlist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DA549E" w:rsidRDefault="00B766F0" w:rsidP="009A310D">
      <w:pPr>
        <w:pStyle w:val="Tytu"/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§ 12</w:t>
      </w:r>
    </w:p>
    <w:p w:rsidR="00DA549E" w:rsidRPr="0083413A" w:rsidRDefault="00A712D5" w:rsidP="009A310D">
      <w:pPr>
        <w:widowControl w:val="0"/>
        <w:shd w:val="clear" w:color="auto" w:fill="FFFFFF"/>
        <w:tabs>
          <w:tab w:val="left" w:pos="407"/>
        </w:tabs>
        <w:suppressAutoHyphens w:val="0"/>
        <w:spacing w:line="276" w:lineRule="auto"/>
        <w:jc w:val="center"/>
        <w:rPr>
          <w:b/>
          <w:sz w:val="22"/>
          <w:szCs w:val="24"/>
          <w:shd w:val="clear" w:color="auto" w:fill="FFFFFF"/>
          <w:lang w:eastAsia="pl-PL"/>
        </w:rPr>
      </w:pPr>
      <w:r w:rsidRPr="00A712D5">
        <w:rPr>
          <w:b/>
          <w:sz w:val="22"/>
          <w:szCs w:val="24"/>
          <w:shd w:val="clear" w:color="auto" w:fill="FFFFFF"/>
          <w:lang w:eastAsia="pl-PL"/>
        </w:rPr>
        <w:t>OCHRONA DANYCH OSOBOWYCH</w:t>
      </w:r>
    </w:p>
    <w:p w:rsidR="00DA549E" w:rsidRPr="00DA549E" w:rsidRDefault="00DA549E" w:rsidP="009A310D">
      <w:pPr>
        <w:pStyle w:val="Tytu"/>
        <w:jc w:val="both"/>
        <w:rPr>
          <w:b w:val="0"/>
          <w:color w:val="000000"/>
          <w:sz w:val="24"/>
        </w:rPr>
      </w:pPr>
      <w:r w:rsidRPr="00DA549E">
        <w:rPr>
          <w:b w:val="0"/>
          <w:color w:val="000000"/>
          <w:sz w:val="24"/>
        </w:rPr>
        <w:t>Wykonawca oświadcza, że zapoznał się z klauzulą informacyjną o przetwarzaniu danych osobowych</w:t>
      </w:r>
      <w:r>
        <w:rPr>
          <w:b w:val="0"/>
          <w:color w:val="000000"/>
          <w:sz w:val="24"/>
        </w:rPr>
        <w:t xml:space="preserve"> (RODO)</w:t>
      </w:r>
      <w:r w:rsidRPr="00DA549E">
        <w:rPr>
          <w:b w:val="0"/>
          <w:color w:val="000000"/>
          <w:sz w:val="24"/>
        </w:rPr>
        <w:t xml:space="preserve"> przedłożoną przez Zamawiającego i wyraża zgodę na przetwarzanie danych osobowych w zakresie i na zasadach określonych w niniejszym dokumencie.</w:t>
      </w:r>
    </w:p>
    <w:p w:rsidR="00DA549E" w:rsidRDefault="00DA549E" w:rsidP="009A310D">
      <w:pPr>
        <w:pStyle w:val="Tytu"/>
        <w:spacing w:line="360" w:lineRule="auto"/>
        <w:jc w:val="left"/>
        <w:rPr>
          <w:color w:val="000000"/>
          <w:sz w:val="24"/>
        </w:rPr>
      </w:pPr>
    </w:p>
    <w:p w:rsidR="00771440" w:rsidRDefault="00771440" w:rsidP="009A310D">
      <w:pPr>
        <w:pStyle w:val="Tytu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§ 1</w:t>
      </w:r>
      <w:r w:rsidR="00B766F0">
        <w:rPr>
          <w:color w:val="000000"/>
          <w:sz w:val="24"/>
        </w:rPr>
        <w:t>3</w:t>
      </w:r>
    </w:p>
    <w:p w:rsidR="00771440" w:rsidRDefault="00771440" w:rsidP="009A310D">
      <w:pPr>
        <w:numPr>
          <w:ilvl w:val="0"/>
          <w:numId w:val="29"/>
        </w:numPr>
        <w:suppressAutoHyphens w:val="0"/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Integralną część niniejszej umowy stanowią następujące załączniki:</w:t>
      </w:r>
    </w:p>
    <w:p w:rsidR="00771440" w:rsidRDefault="00771440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zakres rzeczowy (załącznik nr 1),</w:t>
      </w:r>
    </w:p>
    <w:p w:rsidR="007F0A59" w:rsidRDefault="007F0A59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projekt </w:t>
      </w:r>
      <w:r w:rsidR="001A051B">
        <w:rPr>
          <w:color w:val="000000"/>
          <w:sz w:val="24"/>
        </w:rPr>
        <w:t>wykonawczy</w:t>
      </w:r>
      <w:r>
        <w:rPr>
          <w:color w:val="000000"/>
          <w:sz w:val="24"/>
        </w:rPr>
        <w:t>,</w:t>
      </w:r>
    </w:p>
    <w:p w:rsidR="001A051B" w:rsidRDefault="001A051B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specyfikacja techniczna wykonania i odbioru robót</w:t>
      </w:r>
    </w:p>
    <w:p w:rsidR="00771440" w:rsidRDefault="00771440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>karta gwarancyjna – wzór (załącznik nr 2),</w:t>
      </w:r>
    </w:p>
    <w:p w:rsidR="00771440" w:rsidRDefault="00771440" w:rsidP="009A310D">
      <w:pPr>
        <w:numPr>
          <w:ilvl w:val="0"/>
          <w:numId w:val="18"/>
        </w:numPr>
        <w:suppressAutoHyphens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oferta Wykonawcy z dnia </w:t>
      </w:r>
      <w:r w:rsidR="00502C0F">
        <w:rPr>
          <w:color w:val="000000"/>
          <w:sz w:val="24"/>
        </w:rPr>
        <w:t>……….</w:t>
      </w:r>
      <w:r>
        <w:rPr>
          <w:color w:val="000000"/>
          <w:sz w:val="24"/>
        </w:rPr>
        <w:t xml:space="preserve"> z załącznikami.</w:t>
      </w:r>
    </w:p>
    <w:p w:rsidR="00771440" w:rsidRDefault="003B6EF3" w:rsidP="009A310D">
      <w:pPr>
        <w:ind w:left="703" w:hanging="703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771440">
        <w:rPr>
          <w:color w:val="000000"/>
          <w:sz w:val="24"/>
        </w:rPr>
        <w:t>.</w:t>
      </w:r>
      <w:r w:rsidR="00771440">
        <w:rPr>
          <w:color w:val="000000"/>
          <w:sz w:val="24"/>
        </w:rPr>
        <w:tab/>
        <w:t>Rozstrzygającą ewentualne rozbieżności w treści ww. dokumentów jest treść umowy.</w:t>
      </w:r>
    </w:p>
    <w:p w:rsidR="00EA5657" w:rsidRPr="00EA5657" w:rsidRDefault="00EA5657" w:rsidP="009A310D">
      <w:pPr>
        <w:pStyle w:val="Tekstpodstawowy"/>
      </w:pPr>
    </w:p>
    <w:p w:rsidR="00771440" w:rsidRDefault="00B766F0" w:rsidP="009A310D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§ 14</w:t>
      </w:r>
    </w:p>
    <w:p w:rsidR="00771440" w:rsidRDefault="00771440" w:rsidP="009A310D">
      <w:pPr>
        <w:pStyle w:val="Tytu"/>
        <w:rPr>
          <w:color w:val="000000"/>
          <w:sz w:val="24"/>
        </w:rPr>
      </w:pPr>
    </w:p>
    <w:p w:rsidR="00771440" w:rsidRDefault="00771440" w:rsidP="009A310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Umowę sporządzono w dwóch jednobrzmiących egzemplarzach, po jednym egzemplarzu dla każdej ze stron.</w:t>
      </w:r>
    </w:p>
    <w:p w:rsidR="00771440" w:rsidRDefault="00771440" w:rsidP="009A310D">
      <w:pPr>
        <w:tabs>
          <w:tab w:val="left" w:pos="345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771440" w:rsidRDefault="00771440" w:rsidP="009A310D">
      <w:pPr>
        <w:pStyle w:val="Nagwek2"/>
        <w:rPr>
          <w:b/>
          <w:color w:val="000000"/>
        </w:rPr>
      </w:pPr>
      <w:r>
        <w:rPr>
          <w:b/>
          <w:color w:val="000000"/>
        </w:rPr>
        <w:lastRenderedPageBreak/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:rsidR="00771440" w:rsidRDefault="00771440" w:rsidP="009A310D"/>
    <w:p w:rsidR="00771440" w:rsidRDefault="00771440" w:rsidP="009A310D"/>
    <w:p w:rsidR="00771440" w:rsidRDefault="00771440" w:rsidP="009A310D"/>
    <w:p w:rsidR="00771440" w:rsidRDefault="00771440" w:rsidP="009A310D"/>
    <w:p w:rsidR="00771440" w:rsidRDefault="00771440" w:rsidP="009A310D"/>
    <w:p w:rsidR="00771440" w:rsidRDefault="00771440" w:rsidP="009A310D"/>
    <w:p w:rsidR="003437D4" w:rsidRDefault="003437D4" w:rsidP="009A310D"/>
    <w:p w:rsidR="003437D4" w:rsidRDefault="003437D4" w:rsidP="009A310D"/>
    <w:p w:rsidR="003437D4" w:rsidRDefault="003437D4" w:rsidP="009A310D"/>
    <w:p w:rsidR="00C23B33" w:rsidRDefault="00C23B33" w:rsidP="009A310D"/>
    <w:p w:rsidR="00771440" w:rsidRPr="009C0418" w:rsidRDefault="00771440" w:rsidP="009A310D">
      <w:pPr>
        <w:rPr>
          <w:sz w:val="18"/>
          <w:szCs w:val="18"/>
        </w:rPr>
      </w:pPr>
    </w:p>
    <w:p w:rsidR="00771440" w:rsidRDefault="00771440" w:rsidP="009A310D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 w:rsidRPr="009C0418">
        <w:rPr>
          <w:sz w:val="18"/>
          <w:szCs w:val="18"/>
        </w:rPr>
        <w:t xml:space="preserve">Finansowanie: </w:t>
      </w:r>
      <w:r w:rsidR="0094191F" w:rsidRPr="0094191F">
        <w:rPr>
          <w:sz w:val="18"/>
          <w:szCs w:val="18"/>
        </w:rPr>
        <w:t>Dział 710, rozdział 71035, § 6050: Rozbudowa Cmentarza komunalnego w Świnoujściu; WIM 047</w:t>
      </w:r>
    </w:p>
    <w:p w:rsidR="00771440" w:rsidRDefault="00771440" w:rsidP="009A310D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9A310D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771440" w:rsidRPr="009C0418" w:rsidRDefault="00771440" w:rsidP="009A310D">
      <w:pPr>
        <w:rPr>
          <w:sz w:val="18"/>
          <w:szCs w:val="18"/>
        </w:rPr>
      </w:pP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.....................................................</w:t>
      </w:r>
    </w:p>
    <w:p w:rsidR="006D0984" w:rsidRPr="008F2511" w:rsidRDefault="00771440" w:rsidP="009A310D">
      <w:pPr>
        <w:rPr>
          <w:sz w:val="24"/>
          <w:szCs w:val="24"/>
        </w:rPr>
      </w:pPr>
      <w:r w:rsidRPr="009C0418">
        <w:rPr>
          <w:sz w:val="18"/>
          <w:szCs w:val="18"/>
        </w:rPr>
        <w:t xml:space="preserve">Sporządził ............................. 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>Biuro prawne: .............................</w:t>
      </w:r>
      <w:r>
        <w:rPr>
          <w:sz w:val="18"/>
          <w:szCs w:val="18"/>
        </w:rPr>
        <w:tab/>
      </w:r>
      <w:r w:rsidRPr="009C0418">
        <w:rPr>
          <w:sz w:val="18"/>
          <w:szCs w:val="18"/>
        </w:rPr>
        <w:tab/>
        <w:t>Dysponent środków finansowych</w:t>
      </w:r>
    </w:p>
    <w:sectPr w:rsidR="006D0984" w:rsidRPr="008F2511" w:rsidSect="002B188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CC" w:rsidRDefault="00764DCC">
      <w:r>
        <w:separator/>
      </w:r>
    </w:p>
  </w:endnote>
  <w:endnote w:type="continuationSeparator" w:id="0">
    <w:p w:rsidR="00764DCC" w:rsidRDefault="0076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05" w:rsidRDefault="00045E09" w:rsidP="005B7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D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D05" w:rsidRDefault="00455D05" w:rsidP="0045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3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66F0" w:rsidRDefault="00B766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9A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9A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658" w:rsidRDefault="00AB26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CC" w:rsidRDefault="00764DCC">
      <w:r>
        <w:separator/>
      </w:r>
    </w:p>
  </w:footnote>
  <w:footnote w:type="continuationSeparator" w:id="0">
    <w:p w:rsidR="00764DCC" w:rsidRDefault="0076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58" w:rsidRDefault="00EE38E3">
    <w:pPr>
      <w:pStyle w:val="Nagwek"/>
      <w:ind w:right="360"/>
      <w:rPr>
        <w:b/>
        <w:color w:val="000000"/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2A26F4" wp14:editId="1625338A">
              <wp:simplePos x="0" y="0"/>
              <wp:positionH relativeFrom="page">
                <wp:posOffset>7041515</wp:posOffset>
              </wp:positionH>
              <wp:positionV relativeFrom="paragraph">
                <wp:posOffset>7620</wp:posOffset>
              </wp:positionV>
              <wp:extent cx="128270" cy="141605"/>
              <wp:effectExtent l="2540" t="7620" r="2540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658" w:rsidRDefault="00AB265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.6pt;width:10.1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WQiQ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" stroked="f">
              <v:fill opacity="0"/>
              <v:textbox inset="0,0,0,0">
                <w:txbxContent>
                  <w:p w:rsidR="00AB2658" w:rsidRDefault="00AB2658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439AD6C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4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</w:pPr>
    </w:lvl>
    <w:lvl w:ilvl="2">
      <w:start w:val="1"/>
      <w:numFmt w:val="lowerRoman"/>
      <w:lvlText w:val="%3."/>
      <w:lvlJc w:val="right"/>
      <w:pPr>
        <w:tabs>
          <w:tab w:val="num" w:pos="2280"/>
        </w:tabs>
      </w:pPr>
    </w:lvl>
    <w:lvl w:ilvl="3">
      <w:start w:val="1"/>
      <w:numFmt w:val="decimal"/>
      <w:lvlText w:val="%4."/>
      <w:lvlJc w:val="left"/>
      <w:pPr>
        <w:tabs>
          <w:tab w:val="num" w:pos="3000"/>
        </w:tabs>
      </w:pPr>
    </w:lvl>
    <w:lvl w:ilvl="4">
      <w:start w:val="1"/>
      <w:numFmt w:val="lowerLetter"/>
      <w:lvlText w:val="%5."/>
      <w:lvlJc w:val="left"/>
      <w:pPr>
        <w:tabs>
          <w:tab w:val="num" w:pos="3720"/>
        </w:tabs>
      </w:pPr>
    </w:lvl>
    <w:lvl w:ilvl="5">
      <w:start w:val="1"/>
      <w:numFmt w:val="lowerRoman"/>
      <w:lvlText w:val="%6."/>
      <w:lvlJc w:val="right"/>
      <w:pPr>
        <w:tabs>
          <w:tab w:val="num" w:pos="4440"/>
        </w:tabs>
      </w:pPr>
    </w:lvl>
    <w:lvl w:ilvl="6">
      <w:start w:val="1"/>
      <w:numFmt w:val="decimal"/>
      <w:lvlText w:val="%7."/>
      <w:lvlJc w:val="left"/>
      <w:pPr>
        <w:tabs>
          <w:tab w:val="num" w:pos="5160"/>
        </w:tabs>
      </w:pPr>
    </w:lvl>
    <w:lvl w:ilvl="7">
      <w:start w:val="1"/>
      <w:numFmt w:val="lowerLetter"/>
      <w:lvlText w:val="%8."/>
      <w:lvlJc w:val="left"/>
      <w:pPr>
        <w:tabs>
          <w:tab w:val="num" w:pos="5880"/>
        </w:tabs>
      </w:pPr>
    </w:lvl>
    <w:lvl w:ilvl="8">
      <w:start w:val="1"/>
      <w:numFmt w:val="lowerRoman"/>
      <w:lvlText w:val="%9."/>
      <w:lvlJc w:val="right"/>
      <w:pPr>
        <w:tabs>
          <w:tab w:val="num" w:pos="660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>
    <w:nsid w:val="00000014"/>
    <w:multiLevelType w:val="multilevel"/>
    <w:tmpl w:val="FB54504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0E4475F6"/>
    <w:multiLevelType w:val="hybridMultilevel"/>
    <w:tmpl w:val="517C9120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C16216"/>
    <w:multiLevelType w:val="singleLevel"/>
    <w:tmpl w:val="6C7E9C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18F357E1"/>
    <w:multiLevelType w:val="hybridMultilevel"/>
    <w:tmpl w:val="8620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D49E9"/>
    <w:multiLevelType w:val="hybridMultilevel"/>
    <w:tmpl w:val="47C841AC"/>
    <w:name w:val="WW8Num122"/>
    <w:lvl w:ilvl="0" w:tplc="27A06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3">
    <w:nsid w:val="1D7B3A6C"/>
    <w:multiLevelType w:val="hybridMultilevel"/>
    <w:tmpl w:val="F05EE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5">
    <w:nsid w:val="2713439A"/>
    <w:multiLevelType w:val="singleLevel"/>
    <w:tmpl w:val="700A8830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705"/>
      </w:pPr>
      <w:rPr>
        <w:rFonts w:hint="default"/>
      </w:rPr>
    </w:lvl>
  </w:abstractNum>
  <w:abstractNum w:abstractNumId="26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8CB294F"/>
    <w:multiLevelType w:val="singleLevel"/>
    <w:tmpl w:val="CDB89C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2D490000"/>
    <w:multiLevelType w:val="hybridMultilevel"/>
    <w:tmpl w:val="79E236CC"/>
    <w:lvl w:ilvl="0" w:tplc="313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A80D6" w:tentative="1">
      <w:start w:val="1"/>
      <w:numFmt w:val="lowerLetter"/>
      <w:lvlText w:val="%2."/>
      <w:lvlJc w:val="left"/>
      <w:pPr>
        <w:ind w:left="1440" w:hanging="360"/>
      </w:pPr>
    </w:lvl>
    <w:lvl w:ilvl="2" w:tplc="EFDC6ACE" w:tentative="1">
      <w:start w:val="1"/>
      <w:numFmt w:val="lowerRoman"/>
      <w:lvlText w:val="%3."/>
      <w:lvlJc w:val="right"/>
      <w:pPr>
        <w:ind w:left="2160" w:hanging="180"/>
      </w:pPr>
    </w:lvl>
    <w:lvl w:ilvl="3" w:tplc="D5165548" w:tentative="1">
      <w:start w:val="1"/>
      <w:numFmt w:val="decimal"/>
      <w:lvlText w:val="%4."/>
      <w:lvlJc w:val="left"/>
      <w:pPr>
        <w:ind w:left="2880" w:hanging="360"/>
      </w:pPr>
    </w:lvl>
    <w:lvl w:ilvl="4" w:tplc="07B89EBE" w:tentative="1">
      <w:start w:val="1"/>
      <w:numFmt w:val="lowerLetter"/>
      <w:lvlText w:val="%5."/>
      <w:lvlJc w:val="left"/>
      <w:pPr>
        <w:ind w:left="3600" w:hanging="360"/>
      </w:pPr>
    </w:lvl>
    <w:lvl w:ilvl="5" w:tplc="7D186F0A" w:tentative="1">
      <w:start w:val="1"/>
      <w:numFmt w:val="lowerRoman"/>
      <w:lvlText w:val="%6."/>
      <w:lvlJc w:val="right"/>
      <w:pPr>
        <w:ind w:left="4320" w:hanging="180"/>
      </w:pPr>
    </w:lvl>
    <w:lvl w:ilvl="6" w:tplc="5B3226D6" w:tentative="1">
      <w:start w:val="1"/>
      <w:numFmt w:val="decimal"/>
      <w:lvlText w:val="%7."/>
      <w:lvlJc w:val="left"/>
      <w:pPr>
        <w:ind w:left="5040" w:hanging="360"/>
      </w:pPr>
    </w:lvl>
    <w:lvl w:ilvl="7" w:tplc="3B9E7ED2" w:tentative="1">
      <w:start w:val="1"/>
      <w:numFmt w:val="lowerLetter"/>
      <w:lvlText w:val="%8."/>
      <w:lvlJc w:val="left"/>
      <w:pPr>
        <w:ind w:left="5760" w:hanging="360"/>
      </w:pPr>
    </w:lvl>
    <w:lvl w:ilvl="8" w:tplc="CECA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42463"/>
    <w:multiLevelType w:val="multilevel"/>
    <w:tmpl w:val="2BE0969C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1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2">
    <w:nsid w:val="386A03E7"/>
    <w:multiLevelType w:val="hybridMultilevel"/>
    <w:tmpl w:val="BD54CB66"/>
    <w:lvl w:ilvl="0" w:tplc="D7AC9244">
      <w:start w:val="1"/>
      <w:numFmt w:val="decimal"/>
      <w:lvlText w:val="%1."/>
      <w:lvlJc w:val="left"/>
      <w:pPr>
        <w:ind w:left="720" w:hanging="360"/>
      </w:pPr>
    </w:lvl>
    <w:lvl w:ilvl="1" w:tplc="AC06F65E" w:tentative="1">
      <w:start w:val="1"/>
      <w:numFmt w:val="lowerLetter"/>
      <w:lvlText w:val="%2."/>
      <w:lvlJc w:val="left"/>
      <w:pPr>
        <w:ind w:left="1440" w:hanging="360"/>
      </w:pPr>
    </w:lvl>
    <w:lvl w:ilvl="2" w:tplc="0672B338" w:tentative="1">
      <w:start w:val="1"/>
      <w:numFmt w:val="lowerRoman"/>
      <w:lvlText w:val="%3."/>
      <w:lvlJc w:val="right"/>
      <w:pPr>
        <w:ind w:left="2160" w:hanging="180"/>
      </w:pPr>
    </w:lvl>
    <w:lvl w:ilvl="3" w:tplc="089452E0" w:tentative="1">
      <w:start w:val="1"/>
      <w:numFmt w:val="decimal"/>
      <w:lvlText w:val="%4."/>
      <w:lvlJc w:val="left"/>
      <w:pPr>
        <w:ind w:left="2880" w:hanging="360"/>
      </w:pPr>
    </w:lvl>
    <w:lvl w:ilvl="4" w:tplc="F5A68BC0" w:tentative="1">
      <w:start w:val="1"/>
      <w:numFmt w:val="lowerLetter"/>
      <w:lvlText w:val="%5."/>
      <w:lvlJc w:val="left"/>
      <w:pPr>
        <w:ind w:left="3600" w:hanging="360"/>
      </w:pPr>
    </w:lvl>
    <w:lvl w:ilvl="5" w:tplc="B6F8C074" w:tentative="1">
      <w:start w:val="1"/>
      <w:numFmt w:val="lowerRoman"/>
      <w:lvlText w:val="%6."/>
      <w:lvlJc w:val="right"/>
      <w:pPr>
        <w:ind w:left="4320" w:hanging="180"/>
      </w:pPr>
    </w:lvl>
    <w:lvl w:ilvl="6" w:tplc="D216322C" w:tentative="1">
      <w:start w:val="1"/>
      <w:numFmt w:val="decimal"/>
      <w:lvlText w:val="%7."/>
      <w:lvlJc w:val="left"/>
      <w:pPr>
        <w:ind w:left="5040" w:hanging="360"/>
      </w:pPr>
    </w:lvl>
    <w:lvl w:ilvl="7" w:tplc="1A1E4330" w:tentative="1">
      <w:start w:val="1"/>
      <w:numFmt w:val="lowerLetter"/>
      <w:lvlText w:val="%8."/>
      <w:lvlJc w:val="left"/>
      <w:pPr>
        <w:ind w:left="5760" w:hanging="360"/>
      </w:pPr>
    </w:lvl>
    <w:lvl w:ilvl="8" w:tplc="0E90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65E81"/>
    <w:multiLevelType w:val="singleLevel"/>
    <w:tmpl w:val="71F06150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4">
    <w:nsid w:val="44616F4E"/>
    <w:multiLevelType w:val="hybridMultilevel"/>
    <w:tmpl w:val="035418C2"/>
    <w:lvl w:ilvl="0" w:tplc="49E65880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35">
    <w:nsid w:val="44733797"/>
    <w:multiLevelType w:val="singleLevel"/>
    <w:tmpl w:val="AA168D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51BD7DA2"/>
    <w:multiLevelType w:val="hybridMultilevel"/>
    <w:tmpl w:val="8E909200"/>
    <w:lvl w:ilvl="0" w:tplc="006E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A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4AF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2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0C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0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C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22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CA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945693D"/>
    <w:multiLevelType w:val="hybridMultilevel"/>
    <w:tmpl w:val="15083F5A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7376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C50388B"/>
    <w:multiLevelType w:val="multilevel"/>
    <w:tmpl w:val="CD5A9770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D42038"/>
    <w:multiLevelType w:val="singleLevel"/>
    <w:tmpl w:val="94EE0208"/>
    <w:name w:val="WW8Num3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3">
    <w:nsid w:val="68F95D24"/>
    <w:multiLevelType w:val="hybridMultilevel"/>
    <w:tmpl w:val="0512FB46"/>
    <w:lvl w:ilvl="0" w:tplc="03867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F43F58" w:tentative="1">
      <w:start w:val="1"/>
      <w:numFmt w:val="lowerLetter"/>
      <w:lvlText w:val="%2."/>
      <w:lvlJc w:val="left"/>
      <w:pPr>
        <w:ind w:left="1440" w:hanging="360"/>
      </w:pPr>
    </w:lvl>
    <w:lvl w:ilvl="2" w:tplc="A1B4E2A4" w:tentative="1">
      <w:start w:val="1"/>
      <w:numFmt w:val="lowerRoman"/>
      <w:lvlText w:val="%3."/>
      <w:lvlJc w:val="right"/>
      <w:pPr>
        <w:ind w:left="2160" w:hanging="180"/>
      </w:pPr>
    </w:lvl>
    <w:lvl w:ilvl="3" w:tplc="550C4844" w:tentative="1">
      <w:start w:val="1"/>
      <w:numFmt w:val="decimal"/>
      <w:lvlText w:val="%4."/>
      <w:lvlJc w:val="left"/>
      <w:pPr>
        <w:ind w:left="2880" w:hanging="360"/>
      </w:pPr>
    </w:lvl>
    <w:lvl w:ilvl="4" w:tplc="C2C48FE6" w:tentative="1">
      <w:start w:val="1"/>
      <w:numFmt w:val="lowerLetter"/>
      <w:lvlText w:val="%5."/>
      <w:lvlJc w:val="left"/>
      <w:pPr>
        <w:ind w:left="3600" w:hanging="360"/>
      </w:pPr>
    </w:lvl>
    <w:lvl w:ilvl="5" w:tplc="13BEC74C" w:tentative="1">
      <w:start w:val="1"/>
      <w:numFmt w:val="lowerRoman"/>
      <w:lvlText w:val="%6."/>
      <w:lvlJc w:val="right"/>
      <w:pPr>
        <w:ind w:left="4320" w:hanging="180"/>
      </w:pPr>
    </w:lvl>
    <w:lvl w:ilvl="6" w:tplc="3104D4B0" w:tentative="1">
      <w:start w:val="1"/>
      <w:numFmt w:val="decimal"/>
      <w:lvlText w:val="%7."/>
      <w:lvlJc w:val="left"/>
      <w:pPr>
        <w:ind w:left="5040" w:hanging="360"/>
      </w:pPr>
    </w:lvl>
    <w:lvl w:ilvl="7" w:tplc="07A6E434" w:tentative="1">
      <w:start w:val="1"/>
      <w:numFmt w:val="lowerLetter"/>
      <w:lvlText w:val="%8."/>
      <w:lvlJc w:val="left"/>
      <w:pPr>
        <w:ind w:left="5760" w:hanging="360"/>
      </w:pPr>
    </w:lvl>
    <w:lvl w:ilvl="8" w:tplc="2350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1"/>
  </w:num>
  <w:num w:numId="5">
    <w:abstractNumId w:val="28"/>
  </w:num>
  <w:num w:numId="6">
    <w:abstractNumId w:val="17"/>
  </w:num>
  <w:num w:numId="7">
    <w:abstractNumId w:val="3"/>
    <w:lvlOverride w:ilvl="0">
      <w:startOverride w:val="4"/>
    </w:lvlOverride>
  </w:num>
  <w:num w:numId="8">
    <w:abstractNumId w:val="3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3"/>
  </w:num>
  <w:num w:numId="12">
    <w:abstractNumId w:val="29"/>
  </w:num>
  <w:num w:numId="13">
    <w:abstractNumId w:val="43"/>
  </w:num>
  <w:num w:numId="14">
    <w:abstractNumId w:val="36"/>
  </w:num>
  <w:num w:numId="15">
    <w:abstractNumId w:val="24"/>
  </w:num>
  <w:num w:numId="16">
    <w:abstractNumId w:val="26"/>
  </w:num>
  <w:num w:numId="17">
    <w:abstractNumId w:val="16"/>
  </w:num>
  <w:num w:numId="18">
    <w:abstractNumId w:val="42"/>
  </w:num>
  <w:num w:numId="19">
    <w:abstractNumId w:val="19"/>
  </w:num>
  <w:num w:numId="20">
    <w:abstractNumId w:val="27"/>
  </w:num>
  <w:num w:numId="21">
    <w:abstractNumId w:val="37"/>
  </w:num>
  <w:num w:numId="22">
    <w:abstractNumId w:val="45"/>
  </w:num>
  <w:num w:numId="23">
    <w:abstractNumId w:val="20"/>
  </w:num>
  <w:num w:numId="24">
    <w:abstractNumId w:val="33"/>
  </w:num>
  <w:num w:numId="25">
    <w:abstractNumId w:val="41"/>
  </w:num>
  <w:num w:numId="26">
    <w:abstractNumId w:val="22"/>
  </w:num>
  <w:num w:numId="27">
    <w:abstractNumId w:val="15"/>
  </w:num>
  <w:num w:numId="28">
    <w:abstractNumId w:val="30"/>
  </w:num>
  <w:num w:numId="29">
    <w:abstractNumId w:val="35"/>
  </w:num>
  <w:num w:numId="30">
    <w:abstractNumId w:val="25"/>
  </w:num>
  <w:num w:numId="31">
    <w:abstractNumId w:val="34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5"/>
    <w:rsid w:val="000079A5"/>
    <w:rsid w:val="00016020"/>
    <w:rsid w:val="000278F2"/>
    <w:rsid w:val="00035DAF"/>
    <w:rsid w:val="00045E09"/>
    <w:rsid w:val="000463DB"/>
    <w:rsid w:val="00052891"/>
    <w:rsid w:val="00076D6F"/>
    <w:rsid w:val="00085559"/>
    <w:rsid w:val="000A4593"/>
    <w:rsid w:val="000B6EF1"/>
    <w:rsid w:val="000C232A"/>
    <w:rsid w:val="000D36D6"/>
    <w:rsid w:val="000D5B61"/>
    <w:rsid w:val="000D7303"/>
    <w:rsid w:val="000E053F"/>
    <w:rsid w:val="000E55F7"/>
    <w:rsid w:val="000F49C0"/>
    <w:rsid w:val="000F54D3"/>
    <w:rsid w:val="00126FA1"/>
    <w:rsid w:val="001449AE"/>
    <w:rsid w:val="00152D95"/>
    <w:rsid w:val="00153FBE"/>
    <w:rsid w:val="0016531A"/>
    <w:rsid w:val="001663D1"/>
    <w:rsid w:val="0018231E"/>
    <w:rsid w:val="00194D84"/>
    <w:rsid w:val="001A051B"/>
    <w:rsid w:val="001B27E2"/>
    <w:rsid w:val="001B7004"/>
    <w:rsid w:val="001D04E9"/>
    <w:rsid w:val="001E10D0"/>
    <w:rsid w:val="00200374"/>
    <w:rsid w:val="002078C6"/>
    <w:rsid w:val="00214BA0"/>
    <w:rsid w:val="00220D1E"/>
    <w:rsid w:val="00225C63"/>
    <w:rsid w:val="002319BD"/>
    <w:rsid w:val="00231BA6"/>
    <w:rsid w:val="00232A43"/>
    <w:rsid w:val="00255975"/>
    <w:rsid w:val="00266790"/>
    <w:rsid w:val="00270A5A"/>
    <w:rsid w:val="002773E8"/>
    <w:rsid w:val="002915BB"/>
    <w:rsid w:val="00291686"/>
    <w:rsid w:val="002A3749"/>
    <w:rsid w:val="002A5B91"/>
    <w:rsid w:val="002B188F"/>
    <w:rsid w:val="002B2C27"/>
    <w:rsid w:val="002B7844"/>
    <w:rsid w:val="002C04EE"/>
    <w:rsid w:val="002C42A8"/>
    <w:rsid w:val="002C50D0"/>
    <w:rsid w:val="002D6968"/>
    <w:rsid w:val="002E38BE"/>
    <w:rsid w:val="002E7AA6"/>
    <w:rsid w:val="00301E5B"/>
    <w:rsid w:val="00304622"/>
    <w:rsid w:val="00305A05"/>
    <w:rsid w:val="0031709F"/>
    <w:rsid w:val="00324156"/>
    <w:rsid w:val="00326E1D"/>
    <w:rsid w:val="00334808"/>
    <w:rsid w:val="003437D4"/>
    <w:rsid w:val="00343D00"/>
    <w:rsid w:val="003460C5"/>
    <w:rsid w:val="003768E4"/>
    <w:rsid w:val="00376DBB"/>
    <w:rsid w:val="00383B9A"/>
    <w:rsid w:val="00394EEB"/>
    <w:rsid w:val="0039724E"/>
    <w:rsid w:val="003A0A45"/>
    <w:rsid w:val="003A73DC"/>
    <w:rsid w:val="003B0033"/>
    <w:rsid w:val="003B4DC4"/>
    <w:rsid w:val="003B6D41"/>
    <w:rsid w:val="003B6EF3"/>
    <w:rsid w:val="004009AF"/>
    <w:rsid w:val="00407351"/>
    <w:rsid w:val="00417E79"/>
    <w:rsid w:val="00425A53"/>
    <w:rsid w:val="0043124C"/>
    <w:rsid w:val="0044309B"/>
    <w:rsid w:val="00455D05"/>
    <w:rsid w:val="00460E3C"/>
    <w:rsid w:val="004669DF"/>
    <w:rsid w:val="00470DFD"/>
    <w:rsid w:val="00474923"/>
    <w:rsid w:val="00492329"/>
    <w:rsid w:val="004A6937"/>
    <w:rsid w:val="004B186C"/>
    <w:rsid w:val="004B73CF"/>
    <w:rsid w:val="004C5C2C"/>
    <w:rsid w:val="004E747C"/>
    <w:rsid w:val="005008FF"/>
    <w:rsid w:val="00501A94"/>
    <w:rsid w:val="00502C0F"/>
    <w:rsid w:val="00504D82"/>
    <w:rsid w:val="00520002"/>
    <w:rsid w:val="00545455"/>
    <w:rsid w:val="00551305"/>
    <w:rsid w:val="00557C61"/>
    <w:rsid w:val="005756CC"/>
    <w:rsid w:val="005764AB"/>
    <w:rsid w:val="0059168D"/>
    <w:rsid w:val="00595DBA"/>
    <w:rsid w:val="005A625A"/>
    <w:rsid w:val="005B220D"/>
    <w:rsid w:val="005B7775"/>
    <w:rsid w:val="005C645B"/>
    <w:rsid w:val="005D0E9F"/>
    <w:rsid w:val="005D13CE"/>
    <w:rsid w:val="005D4B9C"/>
    <w:rsid w:val="005E2A6F"/>
    <w:rsid w:val="005F1CA7"/>
    <w:rsid w:val="00604F16"/>
    <w:rsid w:val="00613740"/>
    <w:rsid w:val="00632739"/>
    <w:rsid w:val="00635A84"/>
    <w:rsid w:val="006400B5"/>
    <w:rsid w:val="006421F7"/>
    <w:rsid w:val="006849C3"/>
    <w:rsid w:val="00697491"/>
    <w:rsid w:val="006A022B"/>
    <w:rsid w:val="006A2BE5"/>
    <w:rsid w:val="006C44FB"/>
    <w:rsid w:val="006D0984"/>
    <w:rsid w:val="006D36E8"/>
    <w:rsid w:val="006D3C20"/>
    <w:rsid w:val="006E7151"/>
    <w:rsid w:val="006F0595"/>
    <w:rsid w:val="006F6D32"/>
    <w:rsid w:val="00702D67"/>
    <w:rsid w:val="00703E7B"/>
    <w:rsid w:val="00713812"/>
    <w:rsid w:val="00714DBF"/>
    <w:rsid w:val="00730EF6"/>
    <w:rsid w:val="00731797"/>
    <w:rsid w:val="00735CB0"/>
    <w:rsid w:val="00751A14"/>
    <w:rsid w:val="007521AC"/>
    <w:rsid w:val="00760328"/>
    <w:rsid w:val="00764DCC"/>
    <w:rsid w:val="00771440"/>
    <w:rsid w:val="00774548"/>
    <w:rsid w:val="007750FC"/>
    <w:rsid w:val="00796D53"/>
    <w:rsid w:val="007A65CD"/>
    <w:rsid w:val="007C0C27"/>
    <w:rsid w:val="007C42DF"/>
    <w:rsid w:val="007D039E"/>
    <w:rsid w:val="007E0787"/>
    <w:rsid w:val="007F0A2D"/>
    <w:rsid w:val="007F0A59"/>
    <w:rsid w:val="007F363C"/>
    <w:rsid w:val="0080210A"/>
    <w:rsid w:val="00805224"/>
    <w:rsid w:val="008252FC"/>
    <w:rsid w:val="0083413A"/>
    <w:rsid w:val="00842AC6"/>
    <w:rsid w:val="00860CD0"/>
    <w:rsid w:val="00864D50"/>
    <w:rsid w:val="00872AF9"/>
    <w:rsid w:val="008779F8"/>
    <w:rsid w:val="008961CE"/>
    <w:rsid w:val="008A6CA7"/>
    <w:rsid w:val="008B2D02"/>
    <w:rsid w:val="008D145B"/>
    <w:rsid w:val="008E0921"/>
    <w:rsid w:val="008E58F2"/>
    <w:rsid w:val="008E7760"/>
    <w:rsid w:val="008F2511"/>
    <w:rsid w:val="008F5644"/>
    <w:rsid w:val="00913754"/>
    <w:rsid w:val="009222D6"/>
    <w:rsid w:val="00936772"/>
    <w:rsid w:val="0094191F"/>
    <w:rsid w:val="009515C9"/>
    <w:rsid w:val="0096241D"/>
    <w:rsid w:val="00965D30"/>
    <w:rsid w:val="00973699"/>
    <w:rsid w:val="00975303"/>
    <w:rsid w:val="0097535E"/>
    <w:rsid w:val="009A1713"/>
    <w:rsid w:val="009A310D"/>
    <w:rsid w:val="009C016C"/>
    <w:rsid w:val="009C1460"/>
    <w:rsid w:val="009D1FB3"/>
    <w:rsid w:val="009D219B"/>
    <w:rsid w:val="009E3ED7"/>
    <w:rsid w:val="009E7EC2"/>
    <w:rsid w:val="00A1618A"/>
    <w:rsid w:val="00A16313"/>
    <w:rsid w:val="00A174C9"/>
    <w:rsid w:val="00A338C0"/>
    <w:rsid w:val="00A4240F"/>
    <w:rsid w:val="00A558BB"/>
    <w:rsid w:val="00A6518A"/>
    <w:rsid w:val="00A712D5"/>
    <w:rsid w:val="00AA1050"/>
    <w:rsid w:val="00AB2658"/>
    <w:rsid w:val="00AB78E4"/>
    <w:rsid w:val="00AC4CC9"/>
    <w:rsid w:val="00AD4A84"/>
    <w:rsid w:val="00AE4F50"/>
    <w:rsid w:val="00AE5366"/>
    <w:rsid w:val="00AF3707"/>
    <w:rsid w:val="00B12844"/>
    <w:rsid w:val="00B15393"/>
    <w:rsid w:val="00B172EB"/>
    <w:rsid w:val="00B3284D"/>
    <w:rsid w:val="00B4572F"/>
    <w:rsid w:val="00B52E9A"/>
    <w:rsid w:val="00B6695B"/>
    <w:rsid w:val="00B70539"/>
    <w:rsid w:val="00B75CDA"/>
    <w:rsid w:val="00B766F0"/>
    <w:rsid w:val="00B800A7"/>
    <w:rsid w:val="00B86676"/>
    <w:rsid w:val="00B92D9C"/>
    <w:rsid w:val="00BA69CF"/>
    <w:rsid w:val="00BB56C1"/>
    <w:rsid w:val="00BB7786"/>
    <w:rsid w:val="00BC110A"/>
    <w:rsid w:val="00BC60AC"/>
    <w:rsid w:val="00BC7A30"/>
    <w:rsid w:val="00C054B1"/>
    <w:rsid w:val="00C23B33"/>
    <w:rsid w:val="00C23B89"/>
    <w:rsid w:val="00C2753B"/>
    <w:rsid w:val="00C32145"/>
    <w:rsid w:val="00C446C8"/>
    <w:rsid w:val="00C546A5"/>
    <w:rsid w:val="00C55500"/>
    <w:rsid w:val="00C57541"/>
    <w:rsid w:val="00C61C88"/>
    <w:rsid w:val="00C63E94"/>
    <w:rsid w:val="00C810DA"/>
    <w:rsid w:val="00C9032E"/>
    <w:rsid w:val="00C90884"/>
    <w:rsid w:val="00C928E5"/>
    <w:rsid w:val="00C976CF"/>
    <w:rsid w:val="00CA54BB"/>
    <w:rsid w:val="00CC6142"/>
    <w:rsid w:val="00CE0D8B"/>
    <w:rsid w:val="00CF23E0"/>
    <w:rsid w:val="00CF4D31"/>
    <w:rsid w:val="00CF5C25"/>
    <w:rsid w:val="00D05674"/>
    <w:rsid w:val="00D102E6"/>
    <w:rsid w:val="00D4157F"/>
    <w:rsid w:val="00D50996"/>
    <w:rsid w:val="00D516ED"/>
    <w:rsid w:val="00D82770"/>
    <w:rsid w:val="00D83F72"/>
    <w:rsid w:val="00DA549E"/>
    <w:rsid w:val="00DB3318"/>
    <w:rsid w:val="00DB6276"/>
    <w:rsid w:val="00DC192D"/>
    <w:rsid w:val="00DC6B8F"/>
    <w:rsid w:val="00DE5595"/>
    <w:rsid w:val="00DF3E89"/>
    <w:rsid w:val="00E0533B"/>
    <w:rsid w:val="00E1042B"/>
    <w:rsid w:val="00E47C65"/>
    <w:rsid w:val="00E5380B"/>
    <w:rsid w:val="00E7392B"/>
    <w:rsid w:val="00E73C4E"/>
    <w:rsid w:val="00E80CD0"/>
    <w:rsid w:val="00E96625"/>
    <w:rsid w:val="00EA5657"/>
    <w:rsid w:val="00EA7562"/>
    <w:rsid w:val="00EC26E6"/>
    <w:rsid w:val="00EE3424"/>
    <w:rsid w:val="00EE38E3"/>
    <w:rsid w:val="00EE3DF7"/>
    <w:rsid w:val="00EF1B7D"/>
    <w:rsid w:val="00EF2C4D"/>
    <w:rsid w:val="00F32D75"/>
    <w:rsid w:val="00F41748"/>
    <w:rsid w:val="00F42994"/>
    <w:rsid w:val="00F51047"/>
    <w:rsid w:val="00F52653"/>
    <w:rsid w:val="00F55FB8"/>
    <w:rsid w:val="00F62557"/>
    <w:rsid w:val="00F73AE6"/>
    <w:rsid w:val="00F937DA"/>
    <w:rsid w:val="00FC244F"/>
    <w:rsid w:val="00FD6F85"/>
    <w:rsid w:val="00FE2D41"/>
    <w:rsid w:val="00FE2FFB"/>
    <w:rsid w:val="00FF2345"/>
    <w:rsid w:val="00FF55F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B188F"/>
    <w:pPr>
      <w:keepNext/>
      <w:numPr>
        <w:numId w:val="1"/>
      </w:numPr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2B188F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B188F"/>
    <w:pPr>
      <w:keepNext/>
      <w:numPr>
        <w:ilvl w:val="2"/>
        <w:numId w:val="1"/>
      </w:numPr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2B188F"/>
    <w:pPr>
      <w:keepNext/>
      <w:numPr>
        <w:ilvl w:val="3"/>
        <w:numId w:val="1"/>
      </w:numPr>
      <w:outlineLvl w:val="3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2B188F"/>
    <w:rPr>
      <w:b w:val="0"/>
    </w:rPr>
  </w:style>
  <w:style w:type="character" w:customStyle="1" w:styleId="WW8Num15z0">
    <w:name w:val="WW8Num15z0"/>
    <w:rsid w:val="002B188F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2B188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B188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B188F"/>
  </w:style>
  <w:style w:type="character" w:customStyle="1" w:styleId="WW8Num5z0">
    <w:name w:val="WW8Num5z0"/>
    <w:rsid w:val="002B188F"/>
    <w:rPr>
      <w:rFonts w:ascii="StarSymbol" w:hAnsi="StarSymbol"/>
    </w:rPr>
  </w:style>
  <w:style w:type="character" w:customStyle="1" w:styleId="WW8Num9z0">
    <w:name w:val="WW8Num9z0"/>
    <w:rsid w:val="002B188F"/>
    <w:rPr>
      <w:b w:val="0"/>
    </w:rPr>
  </w:style>
  <w:style w:type="character" w:customStyle="1" w:styleId="WW-Absatz-Standardschriftart">
    <w:name w:val="WW-Absatz-Standardschriftart"/>
    <w:rsid w:val="002B188F"/>
  </w:style>
  <w:style w:type="character" w:customStyle="1" w:styleId="WW-Absatz-Standardschriftart1">
    <w:name w:val="WW-Absatz-Standardschriftart1"/>
    <w:rsid w:val="002B188F"/>
  </w:style>
  <w:style w:type="character" w:customStyle="1" w:styleId="WW-Absatz-Standardschriftart11">
    <w:name w:val="WW-Absatz-Standardschriftart11"/>
    <w:rsid w:val="002B188F"/>
  </w:style>
  <w:style w:type="character" w:customStyle="1" w:styleId="WW-Absatz-Standardschriftart111">
    <w:name w:val="WW-Absatz-Standardschriftart111"/>
    <w:rsid w:val="002B188F"/>
  </w:style>
  <w:style w:type="character" w:customStyle="1" w:styleId="WW8Num6z0">
    <w:name w:val="WW8Num6z0"/>
    <w:rsid w:val="002B188F"/>
    <w:rPr>
      <w:rFonts w:ascii="StarSymbol" w:hAnsi="StarSymbol"/>
    </w:rPr>
  </w:style>
  <w:style w:type="character" w:customStyle="1" w:styleId="WW8Num10z0">
    <w:name w:val="WW8Num10z0"/>
    <w:rsid w:val="002B188F"/>
    <w:rPr>
      <w:b w:val="0"/>
    </w:rPr>
  </w:style>
  <w:style w:type="character" w:customStyle="1" w:styleId="WW-Absatz-Standardschriftart1111">
    <w:name w:val="WW-Absatz-Standardschriftart1111"/>
    <w:rsid w:val="002B188F"/>
  </w:style>
  <w:style w:type="character" w:customStyle="1" w:styleId="WW-Absatz-Standardschriftart11111">
    <w:name w:val="WW-Absatz-Standardschriftart11111"/>
    <w:rsid w:val="002B188F"/>
  </w:style>
  <w:style w:type="character" w:customStyle="1" w:styleId="WW8Num14z0">
    <w:name w:val="WW8Num14z0"/>
    <w:rsid w:val="002B188F"/>
    <w:rPr>
      <w:b w:val="0"/>
    </w:rPr>
  </w:style>
  <w:style w:type="character" w:customStyle="1" w:styleId="WW8Num17z0">
    <w:name w:val="WW8Num17z0"/>
    <w:rsid w:val="002B188F"/>
    <w:rPr>
      <w:rFonts w:ascii="Symbol" w:hAnsi="Symbol"/>
    </w:rPr>
  </w:style>
  <w:style w:type="character" w:customStyle="1" w:styleId="WW8Num17z1">
    <w:name w:val="WW8Num17z1"/>
    <w:rsid w:val="002B188F"/>
    <w:rPr>
      <w:rFonts w:ascii="Courier New" w:hAnsi="Courier New"/>
    </w:rPr>
  </w:style>
  <w:style w:type="character" w:customStyle="1" w:styleId="WW8Num17z2">
    <w:name w:val="WW8Num17z2"/>
    <w:rsid w:val="002B188F"/>
    <w:rPr>
      <w:rFonts w:ascii="Wingdings" w:hAnsi="Wingdings"/>
    </w:rPr>
  </w:style>
  <w:style w:type="character" w:customStyle="1" w:styleId="WW8Num21z0">
    <w:name w:val="WW8Num21z0"/>
    <w:rsid w:val="002B188F"/>
    <w:rPr>
      <w:rFonts w:ascii="Symbol" w:hAnsi="Symbol"/>
    </w:rPr>
  </w:style>
  <w:style w:type="character" w:customStyle="1" w:styleId="WW8Num25z0">
    <w:name w:val="WW8Num25z0"/>
    <w:rsid w:val="002B188F"/>
    <w:rPr>
      <w:rFonts w:ascii="Symbol" w:hAnsi="Symbol"/>
    </w:rPr>
  </w:style>
  <w:style w:type="character" w:styleId="Numerstrony">
    <w:name w:val="page number"/>
    <w:basedOn w:val="Domylnaczcionkaakapitu"/>
    <w:semiHidden/>
    <w:rsid w:val="002B188F"/>
  </w:style>
  <w:style w:type="character" w:customStyle="1" w:styleId="Znakinumeracji">
    <w:name w:val="Znaki numeracji"/>
    <w:rsid w:val="002B188F"/>
  </w:style>
  <w:style w:type="character" w:customStyle="1" w:styleId="Symbolewypunktowania">
    <w:name w:val="Symbole wypunktowania"/>
    <w:rsid w:val="002B188F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2B1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B188F"/>
    <w:rPr>
      <w:i/>
      <w:spacing w:val="-3"/>
      <w:sz w:val="24"/>
    </w:rPr>
  </w:style>
  <w:style w:type="paragraph" w:styleId="Lista">
    <w:name w:val="List"/>
    <w:basedOn w:val="Tekstpodstawowy"/>
    <w:semiHidden/>
    <w:rsid w:val="002B188F"/>
    <w:rPr>
      <w:rFonts w:cs="Tahoma"/>
    </w:rPr>
  </w:style>
  <w:style w:type="paragraph" w:styleId="Podpis">
    <w:name w:val="Signature"/>
    <w:basedOn w:val="Normalny"/>
    <w:semiHidden/>
    <w:rsid w:val="002B18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188F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B188F"/>
    <w:rPr>
      <w:i/>
      <w:sz w:val="28"/>
    </w:rPr>
  </w:style>
  <w:style w:type="paragraph" w:styleId="Tytu">
    <w:name w:val="Title"/>
    <w:basedOn w:val="Normalny"/>
    <w:next w:val="Podtytu"/>
    <w:link w:val="TytuZnak"/>
    <w:qFormat/>
    <w:rsid w:val="002B188F"/>
    <w:pPr>
      <w:jc w:val="center"/>
    </w:pPr>
    <w:rPr>
      <w:b/>
      <w:spacing w:val="-3"/>
      <w:sz w:val="28"/>
    </w:rPr>
  </w:style>
  <w:style w:type="paragraph" w:styleId="Podtytu">
    <w:name w:val="Subtitle"/>
    <w:basedOn w:val="Nagwek"/>
    <w:next w:val="Tekstpodstawowy"/>
    <w:qFormat/>
    <w:rsid w:val="002B188F"/>
    <w:pPr>
      <w:jc w:val="center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2B18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B188F"/>
    <w:pPr>
      <w:jc w:val="both"/>
    </w:pPr>
    <w:rPr>
      <w:i/>
      <w:color w:val="000000"/>
      <w:sz w:val="24"/>
    </w:rPr>
  </w:style>
  <w:style w:type="paragraph" w:styleId="Tekstpodstawowywcity2">
    <w:name w:val="Body Text Indent 2"/>
    <w:basedOn w:val="Normalny"/>
    <w:semiHidden/>
    <w:rsid w:val="002B188F"/>
    <w:pPr>
      <w:ind w:left="708" w:hanging="708"/>
      <w:jc w:val="both"/>
    </w:pPr>
    <w:rPr>
      <w:i/>
      <w:sz w:val="24"/>
    </w:rPr>
  </w:style>
  <w:style w:type="paragraph" w:styleId="Tekstpodstawowy3">
    <w:name w:val="Body Text 3"/>
    <w:basedOn w:val="Normalny"/>
    <w:semiHidden/>
    <w:rsid w:val="002B188F"/>
    <w:pPr>
      <w:spacing w:before="240" w:after="240"/>
    </w:pPr>
    <w:rPr>
      <w:i/>
      <w:color w:val="000000"/>
      <w:sz w:val="24"/>
    </w:rPr>
  </w:style>
  <w:style w:type="paragraph" w:styleId="Lista3">
    <w:name w:val="List 3"/>
    <w:basedOn w:val="Normalny"/>
    <w:semiHidden/>
    <w:rsid w:val="002B188F"/>
    <w:pPr>
      <w:ind w:left="849" w:hanging="283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2B188F"/>
  </w:style>
  <w:style w:type="paragraph" w:customStyle="1" w:styleId="WW-Tekstpodstawowy3">
    <w:name w:val="WW-Tekst podstawowy 3"/>
    <w:basedOn w:val="Normalny"/>
    <w:rsid w:val="002B188F"/>
    <w:pPr>
      <w:tabs>
        <w:tab w:val="center" w:pos="5016"/>
        <w:tab w:val="right" w:pos="9552"/>
      </w:tabs>
      <w:spacing w:before="120"/>
      <w:jc w:val="center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2B188F"/>
    <w:pPr>
      <w:tabs>
        <w:tab w:val="left" w:pos="387"/>
        <w:tab w:val="left" w:pos="808"/>
      </w:tabs>
      <w:ind w:left="2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C3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DBB"/>
    <w:rPr>
      <w:lang w:eastAsia="ar-SA"/>
    </w:rPr>
  </w:style>
  <w:style w:type="paragraph" w:customStyle="1" w:styleId="Styl">
    <w:name w:val="Styl"/>
    <w:rsid w:val="00872A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7D039E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039E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7F363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13740"/>
    <w:rPr>
      <w:b/>
      <w:spacing w:val="-3"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74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74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13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6D3F-FD87-4759-9E53-6B4FAA0F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219 /WIM/2004</vt:lpstr>
    </vt:vector>
  </TitlesOfParts>
  <Company>Urząd Miasta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219 /WIM/2004</dc:title>
  <dc:creator>zzajda</dc:creator>
  <cp:lastModifiedBy>Użytkownik systemu Windows</cp:lastModifiedBy>
  <cp:revision>23</cp:revision>
  <cp:lastPrinted>2019-08-22T09:41:00Z</cp:lastPrinted>
  <dcterms:created xsi:type="dcterms:W3CDTF">2018-09-06T13:16:00Z</dcterms:created>
  <dcterms:modified xsi:type="dcterms:W3CDTF">2019-08-22T09:41:00Z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-1753493336</vt:i4>
  </property>
  <property fmtid="{D5CDD505-2E9C-101B-9397-08002B2CF9AE}" pid="3" name="_EmailSubject">
    <vt:lpwstr>Wysyłanie wiadomości e-mail: 2008-10-29 info dla IMPEX TRADE oferty.doc</vt:lpwstr>
  </property>
  <property fmtid="{D5CDD505-2E9C-101B-9397-08002B2CF9AE}" pid="4" name="_AuthorEmail">
    <vt:lpwstr>mwieczorek@um.swinoujscie.pl</vt:lpwstr>
  </property>
  <property fmtid="{D5CDD505-2E9C-101B-9397-08002B2CF9AE}" pid="5" name="_AuthorEmailDisplayName">
    <vt:lpwstr>Mariusz Wieczorek</vt:lpwstr>
  </property>
  <property fmtid="{D5CDD505-2E9C-101B-9397-08002B2CF9AE}" pid="6" name="_ReviewingToolsShownOnce">
    <vt:lpwstr/>
  </property>
</Properties>
</file>