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6D" w:rsidRPr="00AF1DD5" w:rsidRDefault="00EC3D6D" w:rsidP="00EC3D6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EC3D6D" w:rsidRPr="00634EB5" w:rsidRDefault="00EC3D6D" w:rsidP="00EC3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F4448" w:rsidRPr="006F290D" w:rsidRDefault="00EC3D6D" w:rsidP="004213E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</w:t>
      </w:r>
      <w:r w:rsidR="007F4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100 </w:t>
      </w:r>
      <w:r w:rsidR="007A0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szt.</w:t>
      </w:r>
      <w:r w:rsidR="007F4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koszy ulicznych z przeznaczeniem na ulice Gminy Miasto Świnoujście, a w szczególności</w:t>
      </w:r>
      <w:r w:rsidR="006F2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zakup koszy na śmieci 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zamkniętych od góry 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 blachy stalowej ze zintegrowaną popielniczką</w:t>
      </w:r>
      <w:r w:rsidR="00AB7A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ocynkowany ogniowo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malowany proszkowo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 pojemności od 50 do 70 l, zamykanych na zamek łącznie ze słupkiem oraz obejmami służącymi do mocowania kosza. </w:t>
      </w:r>
    </w:p>
    <w:p w:rsidR="004213EF" w:rsidRPr="004213EF" w:rsidRDefault="004213EF" w:rsidP="004213EF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Parametry kosza:</w:t>
      </w:r>
    </w:p>
    <w:p w:rsidR="004213EF" w:rsidRPr="004213EF" w:rsidRDefault="00B739C5" w:rsidP="004213EF">
      <w:pPr>
        <w:pStyle w:val="Akapitzlist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7F4448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ymiary pojemnika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</w:t>
      </w:r>
    </w:p>
    <w:p w:rsidR="007F4448" w:rsidRDefault="004213EF" w:rsidP="004213EF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wysokość: </w:t>
      </w:r>
      <w:r w:rsid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 6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9</w:t>
      </w:r>
      <w:r w:rsid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</w:t>
      </w:r>
      <w:r w:rsidR="007F4448"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mm</w:t>
      </w:r>
      <w:r w:rsid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7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 mm</w:t>
      </w:r>
    </w:p>
    <w:p w:rsidR="007F4448" w:rsidRDefault="007F4448" w:rsidP="004213EF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twór wrzutowy : </w:t>
      </w:r>
      <w:r w:rsidR="00A504A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powierzchni bocznej pojemnika,</w:t>
      </w:r>
    </w:p>
    <w:p w:rsidR="007F4448" w:rsidRDefault="007F4448" w:rsidP="004213EF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</w:t>
      </w:r>
      <w:r w:rsid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zerokość:</w:t>
      </w: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od 300 mm do 4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 mm</w:t>
      </w:r>
    </w:p>
    <w:p w:rsidR="006D6203" w:rsidRDefault="007F4448" w:rsidP="004213EF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</w:t>
      </w: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łębokość :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 380</w:t>
      </w: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mm</w:t>
      </w:r>
    </w:p>
    <w:p w:rsidR="004213EF" w:rsidRDefault="00B739C5" w:rsidP="004213EF">
      <w:pPr>
        <w:pStyle w:val="Akapitzlist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</w:t>
      </w:r>
      <w:r w:rsid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rubość blach:</w:t>
      </w:r>
    </w:p>
    <w:p w:rsidR="007F4448" w:rsidRPr="004213EF" w:rsidRDefault="00B739C5" w:rsidP="004213EF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7F4448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ojemnik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</w:t>
      </w:r>
      <w:r w:rsidR="00EE1913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minimum </w:t>
      </w:r>
      <w:r w:rsidR="007F4448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2,0 mm </w:t>
      </w:r>
    </w:p>
    <w:p w:rsidR="007F4448" w:rsidRPr="007F4448" w:rsidRDefault="00B739C5" w:rsidP="007F4448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</w:t>
      </w:r>
      <w:r w:rsidR="007F4448"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olna klapa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- minimum </w:t>
      </w:r>
      <w:r w:rsidR="007F4448"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2,0 mm </w:t>
      </w:r>
    </w:p>
    <w:p w:rsidR="007F4448" w:rsidRPr="007F4448" w:rsidRDefault="00B739C5" w:rsidP="004213EF">
      <w:pPr>
        <w:pStyle w:val="Akapitzlist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7F4448"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abezpieczenie przeciwkorozyjne :</w:t>
      </w:r>
    </w:p>
    <w:p w:rsidR="00F75F0F" w:rsidRDefault="007F4448" w:rsidP="007F4448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Wszystkie elementy pojemnika i części mocujących zostały poddane procesowi ocynkowania ogniowego .</w:t>
      </w:r>
    </w:p>
    <w:p w:rsidR="007F4448" w:rsidRPr="006F290D" w:rsidRDefault="00B739C5" w:rsidP="00B739C5">
      <w:pPr>
        <w:pStyle w:val="Akapitzlist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alowanie proszkowe w kolorze DB 70</w:t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lub DB 703</w:t>
      </w:r>
      <w:r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- 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drobna struktura</w:t>
      </w:r>
      <w:r w:rsid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dodatkow</w:t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ą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powłok</w:t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ą</w:t>
      </w:r>
      <w:r w:rsidR="00746E19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Malowaniem proszkowym objęt</w:t>
      </w:r>
      <w:r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wszystkie </w:t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części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tj.: kadłub pojemnika, mocowanie, dolną klapę pojemnika, popielniczkę (za wyjątkiem po</w:t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wierzchni do gaszenia papierosa, którą należy pomalować w kolorze ciemniejszym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="007F4448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Powierzchnia do gaszenia papierosów jest ocynkowa</w:t>
      </w:r>
      <w:r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ogniowo</w:t>
      </w:r>
      <w:r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F75F0F" w:rsidRP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malowana proszkowo.</w:t>
      </w:r>
    </w:p>
    <w:p w:rsidR="007F4448" w:rsidRPr="00746E19" w:rsidRDefault="00B739C5" w:rsidP="007F4448">
      <w:pPr>
        <w:pStyle w:val="Akapitzlist"/>
        <w:numPr>
          <w:ilvl w:val="2"/>
          <w:numId w:val="1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7F4448" w:rsidRPr="00746E1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opielniczka</w:t>
      </w:r>
      <w:r w:rsidR="00746E1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- o</w:t>
      </w:r>
      <w:r w:rsidR="007F4448" w:rsidRPr="00746E1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twór wrzutowy popielniczki ze zintegrowana powierzchnią do gaszenia papierosów poniżej otworu wrzutowego na śmieci </w:t>
      </w:r>
    </w:p>
    <w:p w:rsidR="007F4448" w:rsidRPr="00046EFF" w:rsidRDefault="007F4448" w:rsidP="00046EFF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Komora popielnicy </w:t>
      </w:r>
      <w:r w:rsidR="00046EF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umieszczona wewnątrz</w:t>
      </w:r>
      <w:r w:rsidR="00046EFF" w:rsidRPr="00046EF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46EFF"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 przodu kadłuba pojemnika i jest całkowicie niewidoczna z zewnątrz oraz wymienialna</w:t>
      </w:r>
      <w:r w:rsidR="00046EF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bezpośrednio biegn</w:t>
      </w:r>
      <w:r w:rsidR="00046EF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ie</w:t>
      </w:r>
      <w:r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dolnej klapy kosza</w:t>
      </w:r>
      <w:r w:rsidR="00046EF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aby umożliwić wysypanie w czasie każdorazowego opróżniania. </w:t>
      </w:r>
      <w:r w:rsidR="00F75F0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Grubość blachy popielnicy nie mniej niż </w:t>
      </w:r>
      <w:r w:rsidR="00046EF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1,0 mm</w:t>
      </w:r>
    </w:p>
    <w:p w:rsidR="007F4448" w:rsidRPr="006314BA" w:rsidRDefault="00B739C5" w:rsidP="006314BA">
      <w:pPr>
        <w:pStyle w:val="Akapitzlist"/>
        <w:numPr>
          <w:ilvl w:val="2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7F4448" w:rsidRPr="007F44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amek pojemnika na śmieci 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skrzynkowy, zatrzaskowy</w:t>
      </w:r>
      <w:r w:rsid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(zapadkowy)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="006F4F17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Zamek jest przykręcany od środka. Śruby nie są widoczne z zewnątrz.</w:t>
      </w:r>
      <w:r w:rsidR="00746E19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Zamek powinien być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ocynkowany i na całym obwodzie w obudowie skrzynkowej</w:t>
      </w:r>
      <w:r w:rsidR="00746E19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Grubość obudowy zamka </w:t>
      </w:r>
      <w:r w:rsidR="006F4F17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min. 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 mm</w:t>
      </w:r>
      <w:r w:rsidR="00746E19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Boczne prowadnice zamka prowadzone w profilowanym kątowniku</w:t>
      </w:r>
      <w:r w:rsidR="00746E19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Zamek nie </w:t>
      </w:r>
      <w:r w:rsidR="00746E19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powinien </w:t>
      </w:r>
      <w:r w:rsidR="007F4448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wymaga</w:t>
      </w:r>
      <w:r w:rsidR="00746E19" w:rsidRPr="006314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ć konserwacji.</w:t>
      </w:r>
    </w:p>
    <w:p w:rsidR="007F4448" w:rsidRPr="004213EF" w:rsidRDefault="007F4448" w:rsidP="007F4448">
      <w:pPr>
        <w:pStyle w:val="Akapitzlist"/>
        <w:numPr>
          <w:ilvl w:val="2"/>
          <w:numId w:val="1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Dolna klapa w postaci korytka </w:t>
      </w:r>
      <w:r w:rsidR="004213EF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 głębokości</w:t>
      </w:r>
      <w:r w:rsidR="006F4F17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nie mniej niż </w:t>
      </w:r>
      <w:r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1,5 mm</w:t>
      </w:r>
      <w:r w:rsidR="004213EF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dolnej klapie </w:t>
      </w:r>
      <w:r w:rsidR="004213EF"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umocowany</w:t>
      </w:r>
      <w:r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rygiel zamka oraz część zawiasu. Klapa jest ocynkowana i malo</w:t>
      </w:r>
      <w:r w:rsidR="006F29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wana w kolorze całego pojemnika</w:t>
      </w:r>
      <w:r w:rsidRP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</w:p>
    <w:p w:rsidR="007F4448" w:rsidRDefault="00C31F3E" w:rsidP="004213EF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 na śmieci powinien spełniać poniższe wymagania:</w:t>
      </w:r>
    </w:p>
    <w:p w:rsidR="00C31F3E" w:rsidRDefault="00C31F3E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 wymaga konserwacji, by wyeliminować cykliczne malowanie.</w:t>
      </w:r>
    </w:p>
    <w:p w:rsidR="00C31F3E" w:rsidRDefault="00C31F3E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Wysok</w:t>
      </w:r>
      <w:r w:rsidR="0003206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trwałość, przewidywane </w:t>
      </w:r>
      <w:r w:rsidR="004213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użytkowanie -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10 lat.</w:t>
      </w:r>
    </w:p>
    <w:p w:rsidR="00C31F3E" w:rsidRDefault="00C31F3E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Odporn</w:t>
      </w:r>
      <w:r w:rsidR="0003206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 </w:t>
      </w:r>
      <w:r w:rsid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działanie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wod</w:t>
      </w:r>
      <w:r w:rsid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morsk</w:t>
      </w:r>
      <w:r w:rsid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iej.</w:t>
      </w:r>
    </w:p>
    <w:p w:rsidR="00C31F3E" w:rsidRDefault="00032061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="00C31F3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olor odporny na odbarwienia UV.</w:t>
      </w:r>
    </w:p>
    <w:p w:rsidR="00C31F3E" w:rsidRDefault="00C31F3E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Odporny na chemikalia i wszelkie warunki pogodowe (mróz, nasłonecznienie)</w:t>
      </w:r>
    </w:p>
    <w:p w:rsidR="00C31F3E" w:rsidRDefault="00032061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C31F3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dporny na korozj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ę.</w:t>
      </w:r>
    </w:p>
    <w:p w:rsidR="00C31F3E" w:rsidRDefault="00032061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</w:t>
      </w:r>
      <w:r w:rsidR="00C31F3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adający się do ponownego przetworzenia w procesie recyklingu</w:t>
      </w:r>
    </w:p>
    <w:p w:rsidR="00C31F3E" w:rsidRDefault="00032061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C31F3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rzyjazny dla środowiska, nie wchodzi w reakcje z wodą.</w:t>
      </w:r>
    </w:p>
    <w:p w:rsidR="00435ECF" w:rsidRPr="00435ECF" w:rsidRDefault="00435ECF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Popielniczka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ewnętrzna umożliwiająca wywiewanie niedopałków;</w:t>
      </w:r>
    </w:p>
    <w:p w:rsidR="00435ECF" w:rsidRPr="00435ECF" w:rsidRDefault="00435ECF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Warstwa zewnętrzna bez śladów łuszczenia, odprysków, ubytków, przebarwień, niejednorodnej struktury, śladów </w:t>
      </w:r>
      <w:proofErr w:type="spellStart"/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domalowań</w:t>
      </w:r>
      <w:proofErr w:type="spellEnd"/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wgnieceń.</w:t>
      </w:r>
    </w:p>
    <w:p w:rsidR="00435ECF" w:rsidRDefault="00435ECF" w:rsidP="00EF155B">
      <w:pPr>
        <w:pStyle w:val="Akapitzlist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Brak o</w:t>
      </w: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ych</w:t>
      </w: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element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ów</w:t>
      </w: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 zakończe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ń</w:t>
      </w: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mogąc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ych</w:t>
      </w:r>
      <w:r w:rsidRPr="00435EC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powodować zranienie</w:t>
      </w:r>
    </w:p>
    <w:p w:rsidR="00746E19" w:rsidRPr="00746E19" w:rsidRDefault="00746E19" w:rsidP="00746E19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6E1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Miejscem dostawy kosza jest siedziba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Remondis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Sp. z o. o. , ul. Karsiborska 33, 72-600 Świnoujście</w:t>
      </w:r>
      <w:r w:rsidRPr="00746E1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746E19" w:rsidRPr="00746E19" w:rsidRDefault="00746E19" w:rsidP="00746E19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zaoferowana przez Wykonawcę obejmuje wszelkie czynniki cenotwórcze, łącznie z kosztami transportu i wyładunku w lokalizacji wskazanej przez Zamawiającego w pkt 1.3.</w:t>
      </w:r>
    </w:p>
    <w:p w:rsidR="00F12975" w:rsidRPr="002D5E72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893734" w:rsidRPr="006F4F17" w:rsidRDefault="006F4F17" w:rsidP="00AB7A8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Kosze na śmieci</w:t>
      </w:r>
      <w:r w:rsidR="00F12975" w:rsidRPr="002D5E72">
        <w:rPr>
          <w:rFonts w:ascii="Times New Roman" w:hAnsi="Times New Roman" w:cs="Times New Roman"/>
          <w:bCs/>
          <w:sz w:val="24"/>
          <w:szCs w:val="24"/>
        </w:rPr>
        <w:t xml:space="preserve"> muszą być wykonane zgodnie z obowiązującymi polskimi normami</w:t>
      </w:r>
      <w:r w:rsidR="00F12975" w:rsidRPr="002D5E72"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 w:rsidR="00AB7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975" w:rsidRPr="002D5E72">
        <w:rPr>
          <w:rFonts w:ascii="Times New Roman" w:hAnsi="Times New Roman" w:cs="Times New Roman"/>
          <w:bCs/>
          <w:sz w:val="24"/>
          <w:szCs w:val="24"/>
        </w:rPr>
        <w:t>w szczególności bhp, ppoż., i branżowych, z zasadami współczesnej wiedzy technicznej, należytą starannością w ich wykonaniu, dobrą jakością, i uzgodnieniami dokonanymi w trakcie realizacji prac.</w:t>
      </w:r>
    </w:p>
    <w:p w:rsidR="00D52472" w:rsidRDefault="00D52472" w:rsidP="00412AA2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72" w:rsidRDefault="00D52472" w:rsidP="00412AA2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72" w:rsidRDefault="00D52472" w:rsidP="00412AA2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4BA" w:rsidRDefault="006314BA" w:rsidP="00412AA2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4BA" w:rsidRPr="00412AA2" w:rsidRDefault="006314BA" w:rsidP="00412AA2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314BA" w:rsidRPr="00412A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00" w:rsidRDefault="008B3900" w:rsidP="00144BDF">
      <w:pPr>
        <w:spacing w:after="0" w:line="240" w:lineRule="auto"/>
      </w:pPr>
      <w:r>
        <w:separator/>
      </w:r>
    </w:p>
  </w:endnote>
  <w:endnote w:type="continuationSeparator" w:id="0">
    <w:p w:rsidR="008B3900" w:rsidRDefault="008B3900" w:rsidP="001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00" w:rsidRDefault="008B3900" w:rsidP="00144BDF">
      <w:pPr>
        <w:spacing w:after="0" w:line="240" w:lineRule="auto"/>
      </w:pPr>
      <w:r>
        <w:separator/>
      </w:r>
    </w:p>
  </w:footnote>
  <w:footnote w:type="continuationSeparator" w:id="0">
    <w:p w:rsidR="008B3900" w:rsidRDefault="008B3900" w:rsidP="0014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Pr="00144BDF" w:rsidRDefault="00144BDF" w:rsidP="00144BD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144BD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</w:t>
    </w:r>
    <w:r w:rsidRPr="00144BD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WOS.271.1.</w:t>
    </w:r>
    <w:r w:rsidR="00B739C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</w:t>
    </w:r>
    <w:r w:rsidRPr="00144BD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.201</w:t>
    </w:r>
    <w:r w:rsidR="0036083A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F27EE7"/>
    <w:multiLevelType w:val="multilevel"/>
    <w:tmpl w:val="C9CC2216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4" w:hanging="1800"/>
      </w:pPr>
      <w:rPr>
        <w:rFonts w:hint="default"/>
      </w:rPr>
    </w:lvl>
  </w:abstractNum>
  <w:abstractNum w:abstractNumId="2">
    <w:nsid w:val="26AB2C59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F4084C"/>
    <w:multiLevelType w:val="hybridMultilevel"/>
    <w:tmpl w:val="EC9A86C6"/>
    <w:lvl w:ilvl="0" w:tplc="6A7EECD0">
      <w:start w:val="1"/>
      <w:numFmt w:val="decimal"/>
      <w:lvlText w:val="9.1.%1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153E85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3B4735"/>
    <w:multiLevelType w:val="multilevel"/>
    <w:tmpl w:val="0930C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6D534C"/>
    <w:multiLevelType w:val="hybridMultilevel"/>
    <w:tmpl w:val="C7B4DB76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8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EF2BCD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C2506F8"/>
    <w:multiLevelType w:val="hybridMultilevel"/>
    <w:tmpl w:val="FA58BC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CDB3DB0"/>
    <w:multiLevelType w:val="hybridMultilevel"/>
    <w:tmpl w:val="9DF07D7E"/>
    <w:lvl w:ilvl="0" w:tplc="2F50903C">
      <w:start w:val="1"/>
      <w:numFmt w:val="decimal"/>
      <w:lvlText w:val="9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D"/>
    <w:rsid w:val="00032061"/>
    <w:rsid w:val="00046EFF"/>
    <w:rsid w:val="00055843"/>
    <w:rsid w:val="00144BDF"/>
    <w:rsid w:val="002258CD"/>
    <w:rsid w:val="00277FB5"/>
    <w:rsid w:val="002B5CEF"/>
    <w:rsid w:val="002E44BB"/>
    <w:rsid w:val="0036083A"/>
    <w:rsid w:val="003B046E"/>
    <w:rsid w:val="00412AA2"/>
    <w:rsid w:val="004213EF"/>
    <w:rsid w:val="00435ECF"/>
    <w:rsid w:val="004C06CE"/>
    <w:rsid w:val="004C42EA"/>
    <w:rsid w:val="005B74B9"/>
    <w:rsid w:val="0060403A"/>
    <w:rsid w:val="006314BA"/>
    <w:rsid w:val="006D6203"/>
    <w:rsid w:val="006D70EA"/>
    <w:rsid w:val="006F290D"/>
    <w:rsid w:val="006F4F17"/>
    <w:rsid w:val="00717BA4"/>
    <w:rsid w:val="00720533"/>
    <w:rsid w:val="00722DDD"/>
    <w:rsid w:val="007440D1"/>
    <w:rsid w:val="00746E19"/>
    <w:rsid w:val="0077681A"/>
    <w:rsid w:val="007832C2"/>
    <w:rsid w:val="007A01D9"/>
    <w:rsid w:val="007A1266"/>
    <w:rsid w:val="007F4448"/>
    <w:rsid w:val="008445FA"/>
    <w:rsid w:val="00893474"/>
    <w:rsid w:val="00893734"/>
    <w:rsid w:val="008B3900"/>
    <w:rsid w:val="00996C56"/>
    <w:rsid w:val="009B1E32"/>
    <w:rsid w:val="00A0580C"/>
    <w:rsid w:val="00A504AD"/>
    <w:rsid w:val="00AB7A8F"/>
    <w:rsid w:val="00B12FCF"/>
    <w:rsid w:val="00B739C5"/>
    <w:rsid w:val="00B80761"/>
    <w:rsid w:val="00BA6AEE"/>
    <w:rsid w:val="00BF6DC6"/>
    <w:rsid w:val="00C31F3E"/>
    <w:rsid w:val="00C54F11"/>
    <w:rsid w:val="00C76A19"/>
    <w:rsid w:val="00C948CD"/>
    <w:rsid w:val="00C95407"/>
    <w:rsid w:val="00D52472"/>
    <w:rsid w:val="00D613F6"/>
    <w:rsid w:val="00DB19B1"/>
    <w:rsid w:val="00EC3D6D"/>
    <w:rsid w:val="00EE1913"/>
    <w:rsid w:val="00EF155B"/>
    <w:rsid w:val="00F12975"/>
    <w:rsid w:val="00F15174"/>
    <w:rsid w:val="00F60474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2DA5-C2DB-4CF4-B928-AEA948A8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2</cp:revision>
  <cp:lastPrinted>2019-07-02T12:38:00Z</cp:lastPrinted>
  <dcterms:created xsi:type="dcterms:W3CDTF">2019-07-08T12:13:00Z</dcterms:created>
  <dcterms:modified xsi:type="dcterms:W3CDTF">2019-07-08T12:13:00Z</dcterms:modified>
</cp:coreProperties>
</file>