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1C" w:rsidRPr="00811040" w:rsidRDefault="008B6873" w:rsidP="00811040">
      <w:pPr>
        <w:spacing w:after="0" w:line="240" w:lineRule="auto"/>
        <w:jc w:val="center"/>
        <w:rPr>
          <w:b/>
          <w:color w:val="000000"/>
          <w:szCs w:val="22"/>
          <w:u w:val="single"/>
        </w:rPr>
      </w:pPr>
      <w:r w:rsidRPr="00811040">
        <w:rPr>
          <w:rStyle w:val="Pogrubienie"/>
          <w:u w:val="single"/>
        </w:rPr>
        <w:t xml:space="preserve">Lista </w:t>
      </w:r>
      <w:r w:rsidRPr="00811040">
        <w:rPr>
          <w:rStyle w:val="Pogrubienie"/>
          <w:szCs w:val="22"/>
          <w:u w:val="single"/>
        </w:rPr>
        <w:t>jednostek nieodpłatnego poradnictwa:</w:t>
      </w:r>
    </w:p>
    <w:p w:rsidR="00CB029E" w:rsidRPr="0086392C" w:rsidRDefault="00CB029E" w:rsidP="00CB029E">
      <w:pPr>
        <w:suppressAutoHyphens/>
        <w:spacing w:after="0" w:line="240" w:lineRule="auto"/>
        <w:jc w:val="both"/>
        <w:rPr>
          <w:szCs w:val="22"/>
          <w:lang w:eastAsia="ar-SA"/>
        </w:rPr>
      </w:pPr>
    </w:p>
    <w:p w:rsidR="00AD585F" w:rsidRPr="008F6D69" w:rsidRDefault="00AD585F" w:rsidP="00AD585F">
      <w:pPr>
        <w:spacing w:after="0" w:line="240" w:lineRule="auto"/>
        <w:ind w:right="101"/>
        <w:jc w:val="both"/>
        <w:rPr>
          <w:sz w:val="24"/>
        </w:rPr>
      </w:pPr>
      <w:r>
        <w:rPr>
          <w:b/>
          <w:szCs w:val="22"/>
          <w:lang w:eastAsia="ar-SA"/>
        </w:rPr>
        <w:t xml:space="preserve">1. </w:t>
      </w:r>
      <w:r w:rsidRPr="00117374">
        <w:rPr>
          <w:sz w:val="24"/>
        </w:rPr>
        <w:t xml:space="preserve">Od 1 stycznia 2019 r., zgodnie z nowelizacją ustawy </w:t>
      </w:r>
      <w:r w:rsidRPr="008F6D69">
        <w:rPr>
          <w:sz w:val="24"/>
        </w:rPr>
        <w:t>z dnia 5 sierpnia 2015 r.</w:t>
      </w:r>
      <w:r w:rsidRPr="00117374">
        <w:rPr>
          <w:sz w:val="24"/>
        </w:rPr>
        <w:t xml:space="preserve"> </w:t>
      </w:r>
      <w:r w:rsidRPr="008F6D69">
        <w:rPr>
          <w:sz w:val="24"/>
        </w:rPr>
        <w:t>o</w:t>
      </w:r>
      <w:r>
        <w:rPr>
          <w:sz w:val="24"/>
        </w:rPr>
        <w:t> </w:t>
      </w:r>
      <w:r w:rsidRPr="008F6D69">
        <w:rPr>
          <w:sz w:val="24"/>
        </w:rPr>
        <w:t xml:space="preserve">nieodpłatnej pomocy prawnej, nieodpłatnym poradnictwie obywatelskim </w:t>
      </w:r>
      <w:r>
        <w:rPr>
          <w:sz w:val="24"/>
        </w:rPr>
        <w:t>oraz edukacji prawnej (Dz. U. z </w:t>
      </w:r>
      <w:r w:rsidRPr="008F6D69">
        <w:rPr>
          <w:sz w:val="24"/>
        </w:rPr>
        <w:t xml:space="preserve">2017 r. poz. 2030 z późn. zm.) </w:t>
      </w:r>
      <w:r>
        <w:rPr>
          <w:sz w:val="24"/>
        </w:rPr>
        <w:t xml:space="preserve">w Świnoujściu </w:t>
      </w:r>
      <w:r w:rsidRPr="008F6D69">
        <w:rPr>
          <w:sz w:val="24"/>
        </w:rPr>
        <w:t>działają dwa Punkty:</w:t>
      </w:r>
    </w:p>
    <w:p w:rsidR="00AD585F" w:rsidRPr="008F6D69" w:rsidRDefault="00AD585F" w:rsidP="00AD585F">
      <w:pPr>
        <w:pStyle w:val="NormalnyWeb"/>
        <w:jc w:val="both"/>
      </w:pPr>
      <w:r>
        <w:t>1) </w:t>
      </w:r>
      <w:r w:rsidRPr="00AD585F">
        <w:rPr>
          <w:b/>
        </w:rPr>
        <w:t>Punkt Nieodpłatnej Pomocy Prawnej</w:t>
      </w:r>
      <w:r w:rsidRPr="008F6D69">
        <w:t xml:space="preserve"> - na lewobrzeżu przy ulicy Dąbrowskiego 4,</w:t>
      </w:r>
    </w:p>
    <w:p w:rsidR="00AD585F" w:rsidRDefault="00AD585F" w:rsidP="00AD585F">
      <w:pPr>
        <w:pStyle w:val="NormalnyWeb"/>
        <w:jc w:val="both"/>
      </w:pPr>
      <w:r>
        <w:t>2) </w:t>
      </w:r>
      <w:r w:rsidRPr="00AD585F">
        <w:rPr>
          <w:b/>
        </w:rPr>
        <w:t>Punkt Nieodpłatnej Pomocy Prawnej oraz Nieodpłatnego Poradnictwa Obywatelskiego</w:t>
      </w:r>
      <w:r w:rsidRPr="008F6D69">
        <w:t xml:space="preserve"> – przy ul. Sosnowej 18 na Warszowie</w:t>
      </w:r>
      <w:r w:rsidRPr="000452EE">
        <w:t xml:space="preserve">. </w:t>
      </w:r>
    </w:p>
    <w:p w:rsidR="00AD585F" w:rsidRDefault="00AD585F" w:rsidP="00AD585F">
      <w:pPr>
        <w:pStyle w:val="NormalnyWeb"/>
        <w:rPr>
          <w:b/>
        </w:rPr>
      </w:pPr>
      <w:r>
        <w:rPr>
          <w:b/>
        </w:rPr>
        <w:t xml:space="preserve">Do Punktów obowiązuje rejestracja telefoniczna nr  </w:t>
      </w:r>
      <w:r w:rsidRPr="00B33889">
        <w:rPr>
          <w:b/>
        </w:rPr>
        <w:t>91 321 99 41</w:t>
      </w:r>
      <w:r>
        <w:rPr>
          <w:b/>
        </w:rPr>
        <w:t xml:space="preserve"> od poniedziałku do piątku w godz. 7:30 - 15:30</w:t>
      </w:r>
    </w:p>
    <w:p w:rsidR="00AD585F" w:rsidRDefault="00AD585F" w:rsidP="00AD585F">
      <w:pPr>
        <w:jc w:val="center"/>
        <w:rPr>
          <w:b/>
          <w:sz w:val="24"/>
          <w:u w:val="single"/>
        </w:rPr>
      </w:pPr>
      <w:r w:rsidRPr="008F6D69">
        <w:rPr>
          <w:b/>
          <w:sz w:val="24"/>
          <w:u w:val="single"/>
        </w:rPr>
        <w:t>Zapraszamy do Punktów:</w:t>
      </w:r>
    </w:p>
    <w:tbl>
      <w:tblPr>
        <w:tblStyle w:val="Tabela-Siatka"/>
        <w:tblW w:w="0" w:type="auto"/>
        <w:tblLook w:val="04A0" w:firstRow="1" w:lastRow="0" w:firstColumn="1" w:lastColumn="0" w:noHBand="0" w:noVBand="1"/>
      </w:tblPr>
      <w:tblGrid>
        <w:gridCol w:w="3020"/>
        <w:gridCol w:w="2078"/>
        <w:gridCol w:w="3261"/>
      </w:tblGrid>
      <w:tr w:rsidR="00AD585F" w:rsidRPr="000452EE" w:rsidTr="00F7739A">
        <w:tc>
          <w:tcPr>
            <w:tcW w:w="3020" w:type="dxa"/>
          </w:tcPr>
          <w:p w:rsidR="00AD585F" w:rsidRPr="000452EE" w:rsidRDefault="00AD585F" w:rsidP="00F7739A">
            <w:pPr>
              <w:rPr>
                <w:sz w:val="24"/>
              </w:rPr>
            </w:pPr>
          </w:p>
          <w:p w:rsidR="00AD585F" w:rsidRPr="00613E47" w:rsidRDefault="00AD585F" w:rsidP="00F7739A">
            <w:pPr>
              <w:rPr>
                <w:sz w:val="24"/>
              </w:rPr>
            </w:pPr>
            <w:r w:rsidRPr="00613E47">
              <w:rPr>
                <w:sz w:val="24"/>
              </w:rPr>
              <w:t>Budynek przychodni</w:t>
            </w:r>
          </w:p>
          <w:p w:rsidR="00AD585F" w:rsidRPr="000452EE" w:rsidRDefault="00AD585F" w:rsidP="00F7739A">
            <w:pPr>
              <w:rPr>
                <w:b/>
                <w:bCs/>
                <w:sz w:val="24"/>
              </w:rPr>
            </w:pPr>
            <w:r w:rsidRPr="000452EE">
              <w:rPr>
                <w:sz w:val="24"/>
              </w:rPr>
              <w:t>przy ul. Dąbrowskiego 4,</w:t>
            </w:r>
            <w:r w:rsidRPr="000452EE">
              <w:rPr>
                <w:sz w:val="24"/>
              </w:rPr>
              <w:br/>
            </w:r>
            <w:r w:rsidRPr="000452EE">
              <w:rPr>
                <w:b/>
                <w:bCs/>
                <w:sz w:val="24"/>
              </w:rPr>
              <w:t>pokój 116</w:t>
            </w:r>
          </w:p>
          <w:p w:rsidR="00AD585F" w:rsidRPr="000452EE" w:rsidRDefault="00AD585F" w:rsidP="00F7739A">
            <w:pPr>
              <w:jc w:val="both"/>
              <w:rPr>
                <w:sz w:val="24"/>
                <w:u w:val="single"/>
              </w:rPr>
            </w:pPr>
          </w:p>
        </w:tc>
        <w:tc>
          <w:tcPr>
            <w:tcW w:w="2078" w:type="dxa"/>
          </w:tcPr>
          <w:p w:rsidR="00AD585F" w:rsidRPr="000452EE" w:rsidRDefault="00AD585F" w:rsidP="00F7739A">
            <w:pPr>
              <w:jc w:val="center"/>
              <w:rPr>
                <w:sz w:val="24"/>
              </w:rPr>
            </w:pPr>
          </w:p>
          <w:p w:rsidR="00AD585F" w:rsidRPr="000452EE" w:rsidRDefault="00AD585F" w:rsidP="00F7739A">
            <w:pPr>
              <w:jc w:val="center"/>
              <w:rPr>
                <w:sz w:val="24"/>
              </w:rPr>
            </w:pPr>
            <w:r w:rsidRPr="000452EE">
              <w:rPr>
                <w:sz w:val="24"/>
              </w:rPr>
              <w:t>Pn.</w:t>
            </w:r>
            <w:r w:rsidRPr="000452EE">
              <w:rPr>
                <w:sz w:val="24"/>
              </w:rPr>
              <w:br/>
              <w:t>Wt.</w:t>
            </w:r>
            <w:r w:rsidRPr="000452EE">
              <w:rPr>
                <w:sz w:val="24"/>
              </w:rPr>
              <w:br/>
              <w:t>Śr.</w:t>
            </w:r>
            <w:r w:rsidRPr="000452EE">
              <w:rPr>
                <w:sz w:val="24"/>
              </w:rPr>
              <w:br/>
              <w:t>Czw.</w:t>
            </w:r>
            <w:r w:rsidRPr="000452EE">
              <w:rPr>
                <w:sz w:val="24"/>
              </w:rPr>
              <w:br/>
              <w:t>Pt.</w:t>
            </w:r>
          </w:p>
          <w:p w:rsidR="00AD585F" w:rsidRPr="000452EE" w:rsidRDefault="00AD585F" w:rsidP="00F7739A">
            <w:pPr>
              <w:jc w:val="center"/>
              <w:rPr>
                <w:sz w:val="24"/>
                <w:u w:val="single"/>
              </w:rPr>
            </w:pPr>
          </w:p>
        </w:tc>
        <w:tc>
          <w:tcPr>
            <w:tcW w:w="3261" w:type="dxa"/>
          </w:tcPr>
          <w:p w:rsidR="00AD585F" w:rsidRPr="000452EE" w:rsidRDefault="00AD585F" w:rsidP="00F7739A">
            <w:pPr>
              <w:jc w:val="both"/>
              <w:rPr>
                <w:sz w:val="24"/>
                <w:u w:val="single"/>
              </w:rPr>
            </w:pPr>
          </w:p>
          <w:p w:rsidR="00AD585F" w:rsidRPr="000452EE" w:rsidRDefault="00AD585F" w:rsidP="00F7739A">
            <w:pPr>
              <w:jc w:val="center"/>
              <w:rPr>
                <w:sz w:val="24"/>
              </w:rPr>
            </w:pPr>
            <w:r w:rsidRPr="000452EE">
              <w:rPr>
                <w:sz w:val="24"/>
              </w:rPr>
              <w:t>14:30-18:30</w:t>
            </w:r>
          </w:p>
          <w:p w:rsidR="00AD585F" w:rsidRPr="000452EE" w:rsidRDefault="00AD585F" w:rsidP="00F7739A">
            <w:pPr>
              <w:jc w:val="center"/>
              <w:rPr>
                <w:sz w:val="24"/>
              </w:rPr>
            </w:pPr>
            <w:r w:rsidRPr="000452EE">
              <w:rPr>
                <w:sz w:val="24"/>
              </w:rPr>
              <w:t>8:00-12:00</w:t>
            </w:r>
          </w:p>
          <w:p w:rsidR="00AD585F" w:rsidRPr="000452EE" w:rsidRDefault="00AD585F" w:rsidP="00F7739A">
            <w:pPr>
              <w:jc w:val="center"/>
              <w:rPr>
                <w:sz w:val="24"/>
              </w:rPr>
            </w:pPr>
            <w:r w:rsidRPr="000452EE">
              <w:rPr>
                <w:sz w:val="24"/>
              </w:rPr>
              <w:t>14:30-18:30</w:t>
            </w:r>
          </w:p>
          <w:p w:rsidR="00AD585F" w:rsidRPr="000452EE" w:rsidRDefault="00AD585F" w:rsidP="00F7739A">
            <w:pPr>
              <w:jc w:val="center"/>
              <w:rPr>
                <w:sz w:val="24"/>
              </w:rPr>
            </w:pPr>
            <w:r w:rsidRPr="000452EE">
              <w:rPr>
                <w:sz w:val="24"/>
              </w:rPr>
              <w:t>14:30-18:30</w:t>
            </w:r>
          </w:p>
          <w:p w:rsidR="00AD585F" w:rsidRPr="000452EE" w:rsidRDefault="00AD585F" w:rsidP="00F7739A">
            <w:pPr>
              <w:jc w:val="center"/>
              <w:rPr>
                <w:sz w:val="24"/>
              </w:rPr>
            </w:pPr>
            <w:r w:rsidRPr="000452EE">
              <w:rPr>
                <w:sz w:val="24"/>
              </w:rPr>
              <w:t>8:00-12:00</w:t>
            </w:r>
          </w:p>
        </w:tc>
      </w:tr>
      <w:tr w:rsidR="00AD585F" w:rsidRPr="000452EE" w:rsidTr="00F7739A">
        <w:tc>
          <w:tcPr>
            <w:tcW w:w="3020" w:type="dxa"/>
          </w:tcPr>
          <w:p w:rsidR="00AD585F" w:rsidRPr="000452EE" w:rsidRDefault="00AD585F" w:rsidP="00F7739A">
            <w:pPr>
              <w:jc w:val="both"/>
              <w:rPr>
                <w:sz w:val="24"/>
                <w:u w:val="single"/>
              </w:rPr>
            </w:pPr>
          </w:p>
          <w:p w:rsidR="00AD585F" w:rsidRPr="000452EE" w:rsidRDefault="00AD585F" w:rsidP="00F7739A">
            <w:pPr>
              <w:rPr>
                <w:sz w:val="24"/>
                <w:u w:val="single"/>
              </w:rPr>
            </w:pPr>
            <w:r w:rsidRPr="000452EE">
              <w:rPr>
                <w:sz w:val="24"/>
              </w:rPr>
              <w:t>Miejski Dom Kultury</w:t>
            </w:r>
            <w:r w:rsidRPr="000452EE">
              <w:rPr>
                <w:sz w:val="24"/>
              </w:rPr>
              <w:br/>
              <w:t>na Warszowie</w:t>
            </w:r>
            <w:r w:rsidRPr="000452EE">
              <w:rPr>
                <w:sz w:val="24"/>
              </w:rPr>
              <w:br/>
              <w:t xml:space="preserve">ul. Sosnowa 18, </w:t>
            </w:r>
            <w:r w:rsidRPr="000452EE">
              <w:rPr>
                <w:sz w:val="24"/>
              </w:rPr>
              <w:br/>
            </w:r>
            <w:r w:rsidRPr="000452EE">
              <w:rPr>
                <w:b/>
                <w:bCs/>
                <w:sz w:val="24"/>
              </w:rPr>
              <w:t>pokój 4</w:t>
            </w:r>
          </w:p>
          <w:p w:rsidR="00AD585F" w:rsidRPr="000452EE" w:rsidRDefault="00AD585F" w:rsidP="00F7739A">
            <w:pPr>
              <w:jc w:val="both"/>
              <w:rPr>
                <w:sz w:val="24"/>
                <w:u w:val="single"/>
              </w:rPr>
            </w:pPr>
          </w:p>
          <w:p w:rsidR="00AD585F" w:rsidRPr="000452EE" w:rsidRDefault="00AD585F" w:rsidP="00F7739A">
            <w:pPr>
              <w:jc w:val="both"/>
              <w:rPr>
                <w:sz w:val="24"/>
                <w:u w:val="single"/>
              </w:rPr>
            </w:pPr>
          </w:p>
        </w:tc>
        <w:tc>
          <w:tcPr>
            <w:tcW w:w="2078" w:type="dxa"/>
          </w:tcPr>
          <w:p w:rsidR="00AD585F" w:rsidRPr="000452EE" w:rsidRDefault="00AD585F" w:rsidP="00F7739A">
            <w:pPr>
              <w:jc w:val="center"/>
              <w:rPr>
                <w:sz w:val="24"/>
              </w:rPr>
            </w:pPr>
          </w:p>
          <w:p w:rsidR="00AD585F" w:rsidRPr="000452EE" w:rsidRDefault="00AD585F" w:rsidP="00F7739A">
            <w:pPr>
              <w:jc w:val="center"/>
              <w:rPr>
                <w:sz w:val="24"/>
                <w:u w:val="single"/>
              </w:rPr>
            </w:pPr>
            <w:r w:rsidRPr="000452EE">
              <w:rPr>
                <w:sz w:val="24"/>
              </w:rPr>
              <w:t>Pn.</w:t>
            </w:r>
            <w:r w:rsidRPr="000452EE">
              <w:rPr>
                <w:sz w:val="24"/>
              </w:rPr>
              <w:br/>
              <w:t>Wt.</w:t>
            </w:r>
            <w:r w:rsidRPr="000452EE">
              <w:rPr>
                <w:sz w:val="24"/>
              </w:rPr>
              <w:br/>
              <w:t>Śr.</w:t>
            </w:r>
            <w:r w:rsidRPr="000452EE">
              <w:rPr>
                <w:sz w:val="24"/>
              </w:rPr>
              <w:br/>
              <w:t>Czw.</w:t>
            </w:r>
            <w:r w:rsidRPr="000452EE">
              <w:rPr>
                <w:sz w:val="24"/>
              </w:rPr>
              <w:br/>
              <w:t>Pt.</w:t>
            </w:r>
          </w:p>
        </w:tc>
        <w:tc>
          <w:tcPr>
            <w:tcW w:w="3261" w:type="dxa"/>
          </w:tcPr>
          <w:p w:rsidR="00AD585F" w:rsidRPr="000452EE" w:rsidRDefault="00AD585F" w:rsidP="00F7739A">
            <w:pPr>
              <w:jc w:val="both"/>
              <w:rPr>
                <w:sz w:val="24"/>
                <w:u w:val="single"/>
              </w:rPr>
            </w:pPr>
          </w:p>
          <w:p w:rsidR="00AD585F" w:rsidRPr="000452EE" w:rsidRDefault="00AD585F" w:rsidP="00F7739A">
            <w:pPr>
              <w:jc w:val="center"/>
              <w:rPr>
                <w:sz w:val="24"/>
                <w:u w:val="single"/>
              </w:rPr>
            </w:pPr>
            <w:r w:rsidRPr="000452EE">
              <w:rPr>
                <w:sz w:val="24"/>
              </w:rPr>
              <w:t>13:00-17:00</w:t>
            </w:r>
            <w:r w:rsidRPr="000452EE">
              <w:rPr>
                <w:sz w:val="24"/>
              </w:rPr>
              <w:br/>
              <w:t>10:00-14:00</w:t>
            </w:r>
            <w:r w:rsidRPr="000452EE">
              <w:rPr>
                <w:sz w:val="24"/>
              </w:rPr>
              <w:br/>
              <w:t>10:00-14:00</w:t>
            </w:r>
            <w:r w:rsidRPr="000452EE">
              <w:rPr>
                <w:sz w:val="24"/>
              </w:rPr>
              <w:br/>
              <w:t>10:00-14:00</w:t>
            </w:r>
            <w:r w:rsidRPr="000452EE">
              <w:rPr>
                <w:sz w:val="24"/>
              </w:rPr>
              <w:br/>
              <w:t>10:00-14:00</w:t>
            </w:r>
          </w:p>
        </w:tc>
      </w:tr>
    </w:tbl>
    <w:p w:rsidR="00AD585F" w:rsidRDefault="00AD585F" w:rsidP="00AD585F">
      <w:pPr>
        <w:jc w:val="both"/>
        <w:rPr>
          <w:u w:val="single"/>
        </w:rPr>
      </w:pPr>
    </w:p>
    <w:p w:rsidR="00CB5B7C" w:rsidRPr="0086392C" w:rsidRDefault="00AD585F" w:rsidP="00CB029E">
      <w:pPr>
        <w:suppressAutoHyphens/>
        <w:spacing w:after="0" w:line="240" w:lineRule="auto"/>
        <w:jc w:val="both"/>
        <w:rPr>
          <w:szCs w:val="22"/>
          <w:lang w:eastAsia="ar-SA"/>
        </w:rPr>
      </w:pPr>
      <w:r>
        <w:rPr>
          <w:b/>
          <w:szCs w:val="22"/>
          <w:lang w:eastAsia="ar-SA"/>
        </w:rPr>
        <w:t xml:space="preserve">2. </w:t>
      </w:r>
      <w:r w:rsidR="00CB029E" w:rsidRPr="0086392C">
        <w:rPr>
          <w:b/>
          <w:szCs w:val="22"/>
          <w:lang w:eastAsia="ar-SA"/>
        </w:rPr>
        <w:t>Centrum Zdrowia Psychicznego</w:t>
      </w:r>
      <w:r w:rsidR="00EA3E46" w:rsidRPr="0086392C">
        <w:rPr>
          <w:b/>
          <w:szCs w:val="22"/>
          <w:lang w:eastAsia="ar-SA"/>
        </w:rPr>
        <w:t xml:space="preserve">: </w:t>
      </w:r>
      <w:r w:rsidR="00CB029E" w:rsidRPr="0086392C">
        <w:rPr>
          <w:szCs w:val="22"/>
          <w:lang w:eastAsia="ar-SA"/>
        </w:rPr>
        <w:t>Szpital Miejski im. Jana Garduły w Świnoujściu sp. z o.o.</w:t>
      </w:r>
      <w:r w:rsidR="00BF52D7" w:rsidRPr="0086392C">
        <w:rPr>
          <w:szCs w:val="22"/>
          <w:lang w:eastAsia="ar-SA"/>
        </w:rPr>
        <w:t xml:space="preserve">, </w:t>
      </w:r>
      <w:r w:rsidR="00E7233F" w:rsidRPr="0086392C">
        <w:rPr>
          <w:szCs w:val="22"/>
          <w:lang w:eastAsia="ar-SA"/>
        </w:rPr>
        <w:t>u</w:t>
      </w:r>
      <w:r w:rsidR="00CB029E" w:rsidRPr="0086392C">
        <w:rPr>
          <w:szCs w:val="22"/>
          <w:lang w:eastAsia="ar-SA"/>
        </w:rPr>
        <w:t>l.</w:t>
      </w:r>
      <w:r w:rsidR="00E7233F" w:rsidRPr="0086392C">
        <w:rPr>
          <w:szCs w:val="22"/>
          <w:lang w:eastAsia="ar-SA"/>
        </w:rPr>
        <w:t xml:space="preserve"> Jana z Kolna 12</w:t>
      </w:r>
      <w:r w:rsidR="00BF52D7" w:rsidRPr="0086392C">
        <w:rPr>
          <w:szCs w:val="22"/>
          <w:lang w:eastAsia="ar-SA"/>
        </w:rPr>
        <w:t xml:space="preserve">. </w:t>
      </w:r>
      <w:r w:rsidR="00A20259" w:rsidRPr="0086392C">
        <w:rPr>
          <w:szCs w:val="22"/>
          <w:lang w:eastAsia="ar-SA"/>
        </w:rPr>
        <w:t xml:space="preserve">Rejestracja pacjentów odbywa się osobiście lub telefonicznie od poniedziałku do soboty w godz. 7.30 – 15.00 pod nr </w:t>
      </w:r>
      <w:r w:rsidR="00CB5B7C" w:rsidRPr="0086392C">
        <w:rPr>
          <w:szCs w:val="22"/>
          <w:lang w:eastAsia="ar-SA"/>
        </w:rPr>
        <w:t xml:space="preserve"> tel. 91 326 73 16</w:t>
      </w:r>
      <w:r w:rsidR="002C7D6C" w:rsidRPr="0086392C">
        <w:rPr>
          <w:szCs w:val="22"/>
          <w:lang w:eastAsia="ar-SA"/>
        </w:rPr>
        <w:t>.</w:t>
      </w:r>
    </w:p>
    <w:p w:rsidR="004904B9" w:rsidRPr="0086392C" w:rsidRDefault="004904B9" w:rsidP="00CB029E">
      <w:pPr>
        <w:suppressAutoHyphens/>
        <w:spacing w:after="0" w:line="240" w:lineRule="auto"/>
        <w:jc w:val="both"/>
        <w:rPr>
          <w:szCs w:val="22"/>
          <w:lang w:eastAsia="ar-SA"/>
        </w:rPr>
      </w:pPr>
    </w:p>
    <w:p w:rsidR="00CB5B7C" w:rsidRPr="0086392C" w:rsidRDefault="006F4445" w:rsidP="00CB029E">
      <w:pPr>
        <w:suppressAutoHyphens/>
        <w:spacing w:after="0" w:line="240" w:lineRule="auto"/>
        <w:jc w:val="both"/>
        <w:rPr>
          <w:szCs w:val="22"/>
          <w:lang w:eastAsia="ar-SA"/>
        </w:rPr>
      </w:pPr>
      <w:r w:rsidRPr="0086392C">
        <w:rPr>
          <w:szCs w:val="22"/>
          <w:lang w:eastAsia="ar-SA"/>
        </w:rPr>
        <w:t>W ramach CZP funkcjonuje:</w:t>
      </w:r>
    </w:p>
    <w:p w:rsidR="00EA258C" w:rsidRPr="0086392C" w:rsidRDefault="006F4445" w:rsidP="00EA258C">
      <w:pPr>
        <w:suppressAutoHyphens/>
        <w:spacing w:after="0" w:line="240" w:lineRule="auto"/>
        <w:jc w:val="both"/>
        <w:rPr>
          <w:szCs w:val="22"/>
          <w:lang w:eastAsia="ar-SA"/>
        </w:rPr>
      </w:pPr>
      <w:r w:rsidRPr="0086392C">
        <w:rPr>
          <w:szCs w:val="22"/>
          <w:lang w:eastAsia="ar-SA"/>
        </w:rPr>
        <w:t>1)</w:t>
      </w:r>
      <w:r w:rsidR="00EA258C" w:rsidRPr="0086392C">
        <w:rPr>
          <w:szCs w:val="22"/>
          <w:lang w:eastAsia="ar-SA"/>
        </w:rPr>
        <w:t xml:space="preserve"> P</w:t>
      </w:r>
      <w:r w:rsidR="002E0724" w:rsidRPr="0086392C">
        <w:rPr>
          <w:szCs w:val="22"/>
          <w:lang w:eastAsia="ar-SA"/>
        </w:rPr>
        <w:t>oradnia psychiatryczna</w:t>
      </w:r>
      <w:r w:rsidRPr="0086392C">
        <w:rPr>
          <w:szCs w:val="22"/>
          <w:lang w:eastAsia="ar-SA"/>
        </w:rPr>
        <w:t>,</w:t>
      </w:r>
    </w:p>
    <w:p w:rsidR="00CB029E" w:rsidRPr="0086392C" w:rsidRDefault="006F4445" w:rsidP="00EA258C">
      <w:pPr>
        <w:suppressAutoHyphens/>
        <w:spacing w:after="0" w:line="240" w:lineRule="auto"/>
        <w:jc w:val="both"/>
        <w:rPr>
          <w:szCs w:val="22"/>
          <w:lang w:eastAsia="ar-SA"/>
        </w:rPr>
      </w:pPr>
      <w:r w:rsidRPr="0086392C">
        <w:rPr>
          <w:szCs w:val="22"/>
          <w:lang w:eastAsia="ar-SA"/>
        </w:rPr>
        <w:t>2)</w:t>
      </w:r>
      <w:r w:rsidR="00EA258C" w:rsidRPr="0086392C">
        <w:rPr>
          <w:szCs w:val="22"/>
          <w:lang w:eastAsia="ar-SA"/>
        </w:rPr>
        <w:t xml:space="preserve"> O</w:t>
      </w:r>
      <w:r w:rsidR="00CB029E" w:rsidRPr="0086392C">
        <w:rPr>
          <w:szCs w:val="22"/>
          <w:lang w:eastAsia="ar-SA"/>
        </w:rPr>
        <w:t>ddział dzienny psychiatryczny</w:t>
      </w:r>
      <w:r w:rsidRPr="0086392C">
        <w:rPr>
          <w:szCs w:val="22"/>
          <w:lang w:eastAsia="ar-SA"/>
        </w:rPr>
        <w:t>,</w:t>
      </w:r>
    </w:p>
    <w:p w:rsidR="00CB029E" w:rsidRPr="0086392C" w:rsidRDefault="006F4445" w:rsidP="00EA258C">
      <w:pPr>
        <w:suppressAutoHyphens/>
        <w:spacing w:after="0" w:line="240" w:lineRule="auto"/>
        <w:jc w:val="both"/>
        <w:rPr>
          <w:szCs w:val="22"/>
          <w:lang w:eastAsia="ar-SA"/>
        </w:rPr>
      </w:pPr>
      <w:r w:rsidRPr="0086392C">
        <w:rPr>
          <w:szCs w:val="22"/>
          <w:lang w:eastAsia="ar-SA"/>
        </w:rPr>
        <w:t>3)</w:t>
      </w:r>
      <w:r w:rsidR="00EA258C" w:rsidRPr="0086392C">
        <w:rPr>
          <w:szCs w:val="22"/>
          <w:lang w:eastAsia="ar-SA"/>
        </w:rPr>
        <w:t xml:space="preserve"> O</w:t>
      </w:r>
      <w:r w:rsidR="00CB029E" w:rsidRPr="0086392C">
        <w:rPr>
          <w:szCs w:val="22"/>
          <w:lang w:eastAsia="ar-SA"/>
        </w:rPr>
        <w:t>ddział zaburzeń nerwicowych</w:t>
      </w:r>
      <w:r w:rsidRPr="0086392C">
        <w:rPr>
          <w:szCs w:val="22"/>
          <w:lang w:eastAsia="ar-SA"/>
        </w:rPr>
        <w:t>,</w:t>
      </w:r>
    </w:p>
    <w:p w:rsidR="00CB029E" w:rsidRPr="0086392C" w:rsidRDefault="006F4445" w:rsidP="00EA258C">
      <w:pPr>
        <w:suppressAutoHyphens/>
        <w:spacing w:after="0" w:line="240" w:lineRule="auto"/>
        <w:jc w:val="both"/>
        <w:rPr>
          <w:szCs w:val="22"/>
          <w:lang w:eastAsia="ar-SA"/>
        </w:rPr>
      </w:pPr>
      <w:r w:rsidRPr="0086392C">
        <w:rPr>
          <w:szCs w:val="22"/>
          <w:lang w:eastAsia="ar-SA"/>
        </w:rPr>
        <w:t>4)</w:t>
      </w:r>
      <w:r w:rsidR="00EA258C" w:rsidRPr="0086392C">
        <w:rPr>
          <w:szCs w:val="22"/>
          <w:lang w:eastAsia="ar-SA"/>
        </w:rPr>
        <w:t xml:space="preserve"> P</w:t>
      </w:r>
      <w:r w:rsidR="00CB029E" w:rsidRPr="0086392C">
        <w:rPr>
          <w:szCs w:val="22"/>
          <w:lang w:eastAsia="ar-SA"/>
        </w:rPr>
        <w:t>oradnia terapii uzależnienia od alkoholu i współuzależnienia</w:t>
      </w:r>
      <w:r w:rsidRPr="0086392C">
        <w:rPr>
          <w:szCs w:val="22"/>
          <w:lang w:eastAsia="ar-SA"/>
        </w:rPr>
        <w:t>,</w:t>
      </w:r>
    </w:p>
    <w:p w:rsidR="00CB029E" w:rsidRPr="0086392C" w:rsidRDefault="006F4445" w:rsidP="00EA258C">
      <w:pPr>
        <w:suppressAutoHyphens/>
        <w:spacing w:after="0" w:line="240" w:lineRule="auto"/>
        <w:jc w:val="both"/>
        <w:rPr>
          <w:szCs w:val="22"/>
          <w:lang w:eastAsia="ar-SA"/>
        </w:rPr>
      </w:pPr>
      <w:r w:rsidRPr="0086392C">
        <w:rPr>
          <w:szCs w:val="22"/>
          <w:lang w:eastAsia="ar-SA"/>
        </w:rPr>
        <w:t>5)</w:t>
      </w:r>
      <w:r w:rsidR="00EA258C" w:rsidRPr="0086392C">
        <w:rPr>
          <w:szCs w:val="22"/>
          <w:lang w:eastAsia="ar-SA"/>
        </w:rPr>
        <w:t xml:space="preserve"> O</w:t>
      </w:r>
      <w:r w:rsidR="00CB029E" w:rsidRPr="0086392C">
        <w:rPr>
          <w:szCs w:val="22"/>
          <w:lang w:eastAsia="ar-SA"/>
        </w:rPr>
        <w:t>ddział terapii uzależnienia od alkoholu</w:t>
      </w:r>
      <w:r w:rsidRPr="0086392C">
        <w:rPr>
          <w:szCs w:val="22"/>
          <w:lang w:eastAsia="ar-SA"/>
        </w:rPr>
        <w:t>,</w:t>
      </w:r>
    </w:p>
    <w:p w:rsidR="00CB029E" w:rsidRPr="0086392C" w:rsidRDefault="00C52EE1" w:rsidP="00C52EE1">
      <w:pPr>
        <w:suppressAutoHyphens/>
        <w:spacing w:after="0" w:line="240" w:lineRule="auto"/>
        <w:jc w:val="both"/>
        <w:rPr>
          <w:szCs w:val="22"/>
          <w:lang w:eastAsia="ar-SA"/>
        </w:rPr>
      </w:pPr>
      <w:r w:rsidRPr="0086392C">
        <w:rPr>
          <w:szCs w:val="22"/>
          <w:lang w:eastAsia="ar-SA"/>
        </w:rPr>
        <w:t>6</w:t>
      </w:r>
      <w:r w:rsidR="006F4445" w:rsidRPr="0086392C">
        <w:rPr>
          <w:szCs w:val="22"/>
          <w:lang w:eastAsia="ar-SA"/>
        </w:rPr>
        <w:t xml:space="preserve">) </w:t>
      </w:r>
      <w:r w:rsidR="00EA258C" w:rsidRPr="0086392C">
        <w:rPr>
          <w:szCs w:val="22"/>
          <w:lang w:eastAsia="ar-SA"/>
        </w:rPr>
        <w:t>P</w:t>
      </w:r>
      <w:r w:rsidR="00CB029E" w:rsidRPr="0086392C">
        <w:rPr>
          <w:szCs w:val="22"/>
          <w:lang w:eastAsia="ar-SA"/>
        </w:rPr>
        <w:t xml:space="preserve">oradnia </w:t>
      </w:r>
      <w:r w:rsidR="005D224D" w:rsidRPr="0086392C">
        <w:rPr>
          <w:szCs w:val="22"/>
          <w:lang w:eastAsia="ar-SA"/>
        </w:rPr>
        <w:t xml:space="preserve">terapii uzależnienia </w:t>
      </w:r>
      <w:r w:rsidR="00CB029E" w:rsidRPr="0086392C">
        <w:rPr>
          <w:szCs w:val="22"/>
          <w:lang w:eastAsia="ar-SA"/>
        </w:rPr>
        <w:t xml:space="preserve">od substancji </w:t>
      </w:r>
      <w:r w:rsidR="006F4445" w:rsidRPr="0086392C">
        <w:rPr>
          <w:szCs w:val="22"/>
          <w:lang w:eastAsia="ar-SA"/>
        </w:rPr>
        <w:t>psychoaktywnych,</w:t>
      </w:r>
    </w:p>
    <w:p w:rsidR="00CB029E" w:rsidRPr="0086392C" w:rsidRDefault="006F4445" w:rsidP="00E61013">
      <w:pPr>
        <w:suppressAutoHyphens/>
        <w:spacing w:after="0" w:line="240" w:lineRule="auto"/>
        <w:jc w:val="both"/>
        <w:rPr>
          <w:szCs w:val="22"/>
          <w:lang w:eastAsia="ar-SA"/>
        </w:rPr>
      </w:pPr>
      <w:r w:rsidRPr="0086392C">
        <w:rPr>
          <w:szCs w:val="22"/>
          <w:lang w:eastAsia="ar-SA"/>
        </w:rPr>
        <w:t>7)</w:t>
      </w:r>
      <w:r w:rsidR="00E61013" w:rsidRPr="0086392C">
        <w:rPr>
          <w:szCs w:val="22"/>
          <w:lang w:eastAsia="ar-SA"/>
        </w:rPr>
        <w:t xml:space="preserve"> </w:t>
      </w:r>
      <w:r w:rsidR="00EA258C" w:rsidRPr="0086392C">
        <w:rPr>
          <w:szCs w:val="22"/>
          <w:lang w:eastAsia="ar-SA"/>
        </w:rPr>
        <w:t>Z</w:t>
      </w:r>
      <w:r w:rsidR="00CB029E" w:rsidRPr="0086392C">
        <w:rPr>
          <w:szCs w:val="22"/>
          <w:lang w:eastAsia="ar-SA"/>
        </w:rPr>
        <w:t>espół leczenia środowiskowego</w:t>
      </w:r>
      <w:r w:rsidRPr="0086392C">
        <w:rPr>
          <w:szCs w:val="22"/>
          <w:lang w:eastAsia="ar-SA"/>
        </w:rPr>
        <w:t>.</w:t>
      </w:r>
    </w:p>
    <w:p w:rsidR="00A62A1C" w:rsidRPr="0086392C" w:rsidRDefault="00A62A1C" w:rsidP="00A62A1C">
      <w:pPr>
        <w:spacing w:after="0" w:line="240" w:lineRule="auto"/>
        <w:jc w:val="both"/>
        <w:rPr>
          <w:b/>
          <w:color w:val="000000"/>
          <w:szCs w:val="22"/>
        </w:rPr>
      </w:pPr>
    </w:p>
    <w:p w:rsidR="000B6F3B" w:rsidRPr="0086392C" w:rsidRDefault="00AD585F" w:rsidP="000D6494">
      <w:pPr>
        <w:spacing w:after="0" w:line="240" w:lineRule="auto"/>
        <w:jc w:val="both"/>
        <w:rPr>
          <w:color w:val="000000"/>
          <w:szCs w:val="22"/>
        </w:rPr>
      </w:pPr>
      <w:r>
        <w:rPr>
          <w:b/>
          <w:color w:val="000000"/>
          <w:szCs w:val="22"/>
        </w:rPr>
        <w:t>3</w:t>
      </w:r>
      <w:r w:rsidR="000D6494" w:rsidRPr="0086392C">
        <w:rPr>
          <w:b/>
          <w:color w:val="000000"/>
          <w:szCs w:val="22"/>
        </w:rPr>
        <w:t>.</w:t>
      </w:r>
      <w:r w:rsidR="00B65AE2" w:rsidRPr="0086392C">
        <w:rPr>
          <w:b/>
          <w:color w:val="000000"/>
          <w:szCs w:val="22"/>
        </w:rPr>
        <w:t xml:space="preserve"> </w:t>
      </w:r>
      <w:r w:rsidR="000B6F3B" w:rsidRPr="0086392C">
        <w:rPr>
          <w:b/>
          <w:color w:val="000000"/>
          <w:szCs w:val="22"/>
        </w:rPr>
        <w:t>Miejski Ośrodek</w:t>
      </w:r>
      <w:r w:rsidR="000D6494" w:rsidRPr="0086392C">
        <w:rPr>
          <w:b/>
          <w:color w:val="000000"/>
          <w:szCs w:val="22"/>
        </w:rPr>
        <w:t xml:space="preserve"> Pomocy Rodzinie w Świnoujściu, </w:t>
      </w:r>
      <w:r w:rsidR="000B6F3B" w:rsidRPr="0086392C">
        <w:rPr>
          <w:color w:val="000000"/>
          <w:szCs w:val="22"/>
        </w:rPr>
        <w:t xml:space="preserve">ul. Dąbrowskiego 4 </w:t>
      </w:r>
      <w:r w:rsidR="000D6494" w:rsidRPr="0086392C">
        <w:rPr>
          <w:color w:val="000000"/>
          <w:szCs w:val="22"/>
        </w:rPr>
        <w:t>(</w:t>
      </w:r>
      <w:r w:rsidR="006B790C" w:rsidRPr="0086392C">
        <w:rPr>
          <w:color w:val="000000"/>
          <w:szCs w:val="22"/>
        </w:rPr>
        <w:t>c</w:t>
      </w:r>
      <w:r w:rsidR="000B6F3B" w:rsidRPr="0086392C">
        <w:rPr>
          <w:color w:val="000000"/>
          <w:szCs w:val="22"/>
        </w:rPr>
        <w:t>zynny</w:t>
      </w:r>
      <w:r w:rsidR="00E33060" w:rsidRPr="0086392C">
        <w:rPr>
          <w:color w:val="000000"/>
          <w:szCs w:val="22"/>
        </w:rPr>
        <w:t>:</w:t>
      </w:r>
      <w:r w:rsidR="000D6494" w:rsidRPr="0086392C">
        <w:rPr>
          <w:color w:val="000000"/>
          <w:szCs w:val="22"/>
        </w:rPr>
        <w:t xml:space="preserve"> 7.30 – 15.30 </w:t>
      </w:r>
      <w:r w:rsidR="000B6F3B" w:rsidRPr="0086392C">
        <w:rPr>
          <w:color w:val="000000"/>
          <w:szCs w:val="22"/>
        </w:rPr>
        <w:t>sekretariat pok. nr 314</w:t>
      </w:r>
      <w:r w:rsidR="000D6494" w:rsidRPr="0086392C">
        <w:rPr>
          <w:color w:val="000000"/>
          <w:szCs w:val="22"/>
        </w:rPr>
        <w:t xml:space="preserve">, </w:t>
      </w:r>
      <w:r w:rsidR="000B6F3B" w:rsidRPr="0086392C">
        <w:rPr>
          <w:color w:val="000000"/>
          <w:szCs w:val="22"/>
        </w:rPr>
        <w:t xml:space="preserve">telefon nr 91 322 54 60, fax 91 322 54 61, e-mail </w:t>
      </w:r>
      <w:hyperlink r:id="rId7" w:history="1">
        <w:r w:rsidR="000B6F3B" w:rsidRPr="0086392C">
          <w:rPr>
            <w:rStyle w:val="Hipercze"/>
            <w:szCs w:val="22"/>
          </w:rPr>
          <w:t>sekretariat@mopr.swinoujscie.pl</w:t>
        </w:r>
      </w:hyperlink>
      <w:r w:rsidR="000B6F3B" w:rsidRPr="0086392C">
        <w:rPr>
          <w:color w:val="000000"/>
          <w:szCs w:val="22"/>
        </w:rPr>
        <w:t>).</w:t>
      </w:r>
    </w:p>
    <w:p w:rsidR="00C31F79" w:rsidRPr="0086392C" w:rsidRDefault="00C31F79" w:rsidP="00C31F79">
      <w:pPr>
        <w:spacing w:after="0" w:line="240" w:lineRule="auto"/>
        <w:jc w:val="both"/>
        <w:rPr>
          <w:rFonts w:ascii="Calibri" w:hAnsi="Calibri" w:cs="Calibri"/>
          <w:color w:val="000000"/>
          <w:szCs w:val="22"/>
        </w:rPr>
      </w:pPr>
    </w:p>
    <w:p w:rsidR="000B6F3B" w:rsidRPr="0086392C" w:rsidRDefault="000B6F3B" w:rsidP="000B6F3B">
      <w:pPr>
        <w:spacing w:after="0" w:line="240" w:lineRule="auto"/>
        <w:ind w:firstLine="709"/>
        <w:rPr>
          <w:color w:val="000000"/>
          <w:szCs w:val="22"/>
        </w:rPr>
      </w:pPr>
      <w:r w:rsidRPr="0086392C">
        <w:rPr>
          <w:color w:val="000000"/>
          <w:szCs w:val="22"/>
        </w:rPr>
        <w:t>W sprawie następujących form pomocy zapraszamy do:</w:t>
      </w:r>
    </w:p>
    <w:p w:rsidR="000B6F3B" w:rsidRPr="0086392C" w:rsidRDefault="00CD7971" w:rsidP="005A7493">
      <w:pPr>
        <w:spacing w:after="0" w:line="240" w:lineRule="auto"/>
        <w:jc w:val="both"/>
        <w:rPr>
          <w:color w:val="000000"/>
          <w:szCs w:val="22"/>
        </w:rPr>
      </w:pPr>
      <w:r w:rsidRPr="0086392C">
        <w:rPr>
          <w:color w:val="000000"/>
          <w:szCs w:val="22"/>
        </w:rPr>
        <w:t>1)</w:t>
      </w:r>
      <w:r w:rsidR="005A7493" w:rsidRPr="0086392C">
        <w:rPr>
          <w:color w:val="000000"/>
          <w:szCs w:val="22"/>
        </w:rPr>
        <w:t xml:space="preserve"> </w:t>
      </w:r>
      <w:r w:rsidR="000B6F3B" w:rsidRPr="0086392C">
        <w:rPr>
          <w:color w:val="000000"/>
          <w:szCs w:val="22"/>
        </w:rPr>
        <w:t>usług opiekuńczych i specjalistycznych usług opiekuńczych – Dzia</w:t>
      </w:r>
      <w:r w:rsidRPr="0086392C">
        <w:rPr>
          <w:color w:val="000000"/>
          <w:szCs w:val="22"/>
        </w:rPr>
        <w:t>łu Pracy Socjalnej pok. nr 227,</w:t>
      </w:r>
      <w:r w:rsidR="005A7493" w:rsidRPr="0086392C">
        <w:rPr>
          <w:color w:val="000000"/>
          <w:szCs w:val="22"/>
        </w:rPr>
        <w:t xml:space="preserve">           </w:t>
      </w:r>
      <w:r w:rsidRPr="0086392C">
        <w:rPr>
          <w:color w:val="000000"/>
          <w:szCs w:val="22"/>
        </w:rPr>
        <w:t xml:space="preserve"> </w:t>
      </w:r>
      <w:r w:rsidR="000B6F3B" w:rsidRPr="0086392C">
        <w:rPr>
          <w:color w:val="000000"/>
          <w:szCs w:val="22"/>
        </w:rPr>
        <w:t xml:space="preserve">nr telefonu 91 322-54-94,   </w:t>
      </w:r>
    </w:p>
    <w:p w:rsidR="00D76EF0" w:rsidRPr="0086392C" w:rsidRDefault="00D76EF0" w:rsidP="005A7493">
      <w:pPr>
        <w:spacing w:after="0" w:line="240" w:lineRule="auto"/>
        <w:jc w:val="both"/>
        <w:rPr>
          <w:color w:val="000000"/>
          <w:szCs w:val="22"/>
        </w:rPr>
      </w:pPr>
    </w:p>
    <w:p w:rsidR="00C168DF" w:rsidRPr="0086392C" w:rsidRDefault="00D76EF0" w:rsidP="005A7493">
      <w:pPr>
        <w:spacing w:after="0" w:line="240" w:lineRule="auto"/>
        <w:jc w:val="both"/>
        <w:rPr>
          <w:color w:val="000000"/>
          <w:szCs w:val="22"/>
        </w:rPr>
      </w:pPr>
      <w:r w:rsidRPr="0086392C">
        <w:rPr>
          <w:color w:val="000000"/>
          <w:szCs w:val="22"/>
        </w:rPr>
        <w:lastRenderedPageBreak/>
        <w:t>2</w:t>
      </w:r>
      <w:r w:rsidR="00C168DF" w:rsidRPr="0086392C">
        <w:rPr>
          <w:color w:val="000000"/>
          <w:szCs w:val="22"/>
        </w:rPr>
        <w:t>) poradnictwa specjalistycznego:</w:t>
      </w:r>
    </w:p>
    <w:p w:rsidR="00D76EF0" w:rsidRPr="0086392C" w:rsidRDefault="00D76EF0" w:rsidP="005A7493">
      <w:pPr>
        <w:spacing w:after="0" w:line="240" w:lineRule="auto"/>
        <w:jc w:val="both"/>
        <w:rPr>
          <w:color w:val="000000"/>
          <w:szCs w:val="22"/>
        </w:rPr>
      </w:pPr>
    </w:p>
    <w:p w:rsidR="00D76EF0" w:rsidRPr="0086392C" w:rsidRDefault="00D76EF0" w:rsidP="005A7493">
      <w:pPr>
        <w:spacing w:after="0" w:line="240" w:lineRule="auto"/>
        <w:jc w:val="both"/>
        <w:rPr>
          <w:color w:val="000000"/>
          <w:szCs w:val="22"/>
        </w:rPr>
      </w:pPr>
      <w:r w:rsidRPr="0086392C">
        <w:rPr>
          <w:color w:val="000000"/>
          <w:szCs w:val="22"/>
        </w:rPr>
        <w:t>a)</w:t>
      </w:r>
      <w:r w:rsidR="000B6F3B" w:rsidRPr="0086392C">
        <w:rPr>
          <w:color w:val="000000"/>
          <w:szCs w:val="22"/>
        </w:rPr>
        <w:t xml:space="preserve"> Działu Pieczy Zastępczej i Poradnictwa Specjalistycznego pok. </w:t>
      </w:r>
      <w:r w:rsidR="00CD7971" w:rsidRPr="0086392C">
        <w:rPr>
          <w:color w:val="000000"/>
          <w:szCs w:val="22"/>
        </w:rPr>
        <w:t xml:space="preserve"> </w:t>
      </w:r>
      <w:r w:rsidR="000B6F3B" w:rsidRPr="0086392C">
        <w:rPr>
          <w:color w:val="000000"/>
          <w:szCs w:val="22"/>
        </w:rPr>
        <w:t>107</w:t>
      </w:r>
      <w:r w:rsidRPr="0086392C">
        <w:rPr>
          <w:color w:val="000000"/>
          <w:szCs w:val="22"/>
        </w:rPr>
        <w:t>, 108, 108 a</w:t>
      </w:r>
      <w:r w:rsidR="000B6F3B" w:rsidRPr="0086392C">
        <w:rPr>
          <w:color w:val="000000"/>
          <w:szCs w:val="22"/>
        </w:rPr>
        <w:t xml:space="preserve">, </w:t>
      </w:r>
    </w:p>
    <w:p w:rsidR="000B6F3B" w:rsidRPr="0086392C" w:rsidRDefault="00D76EF0" w:rsidP="005A7493">
      <w:pPr>
        <w:spacing w:after="0" w:line="240" w:lineRule="auto"/>
        <w:jc w:val="both"/>
        <w:rPr>
          <w:color w:val="000000"/>
          <w:szCs w:val="22"/>
        </w:rPr>
      </w:pPr>
      <w:r w:rsidRPr="0086392C">
        <w:rPr>
          <w:color w:val="000000"/>
          <w:szCs w:val="22"/>
        </w:rPr>
        <w:t>nr tel. :</w:t>
      </w:r>
      <w:r w:rsidR="000B6F3B" w:rsidRPr="0086392C">
        <w:rPr>
          <w:color w:val="000000"/>
          <w:szCs w:val="22"/>
        </w:rPr>
        <w:t xml:space="preserve"> 91 32</w:t>
      </w:r>
      <w:r w:rsidRPr="0086392C">
        <w:rPr>
          <w:color w:val="000000"/>
          <w:szCs w:val="22"/>
        </w:rPr>
        <w:t xml:space="preserve"> </w:t>
      </w:r>
      <w:r w:rsidR="000B6F3B" w:rsidRPr="0086392C">
        <w:rPr>
          <w:color w:val="000000"/>
          <w:szCs w:val="22"/>
        </w:rPr>
        <w:t>25</w:t>
      </w:r>
      <w:r w:rsidRPr="0086392C">
        <w:rPr>
          <w:color w:val="000000"/>
          <w:szCs w:val="22"/>
        </w:rPr>
        <w:t xml:space="preserve"> </w:t>
      </w:r>
      <w:r w:rsidR="000B6F3B" w:rsidRPr="0086392C">
        <w:rPr>
          <w:color w:val="000000"/>
          <w:szCs w:val="22"/>
        </w:rPr>
        <w:t>496</w:t>
      </w:r>
      <w:r w:rsidR="00340B01" w:rsidRPr="0086392C">
        <w:rPr>
          <w:color w:val="000000"/>
          <w:szCs w:val="22"/>
        </w:rPr>
        <w:t>,</w:t>
      </w:r>
      <w:r w:rsidRPr="0086392C">
        <w:rPr>
          <w:color w:val="000000"/>
          <w:szCs w:val="22"/>
        </w:rPr>
        <w:t xml:space="preserve"> 91 32 25 483, 91 32 25 484</w:t>
      </w:r>
    </w:p>
    <w:p w:rsidR="00D76EF0" w:rsidRPr="0086392C" w:rsidRDefault="00D76EF0" w:rsidP="005A7493">
      <w:pPr>
        <w:spacing w:after="0" w:line="240" w:lineRule="auto"/>
        <w:jc w:val="both"/>
        <w:rPr>
          <w:color w:val="000000"/>
          <w:szCs w:val="22"/>
        </w:rPr>
      </w:pPr>
      <w:r w:rsidRPr="0086392C">
        <w:rPr>
          <w:color w:val="000000"/>
          <w:szCs w:val="22"/>
        </w:rPr>
        <w:t>Formy pomocy:</w:t>
      </w:r>
    </w:p>
    <w:p w:rsidR="00D76EF0" w:rsidRPr="0086392C" w:rsidRDefault="00D76EF0" w:rsidP="005A7493">
      <w:pPr>
        <w:spacing w:after="0" w:line="240" w:lineRule="auto"/>
        <w:jc w:val="both"/>
        <w:rPr>
          <w:color w:val="000000"/>
          <w:szCs w:val="22"/>
        </w:rPr>
      </w:pPr>
      <w:r w:rsidRPr="0086392C">
        <w:rPr>
          <w:color w:val="000000"/>
          <w:szCs w:val="22"/>
        </w:rPr>
        <w:t>-realizowanie spraw z zakresu rodzicielstwa zastępczego oraz placówek opiekuńczo-wychowawczych,</w:t>
      </w:r>
    </w:p>
    <w:p w:rsidR="00D76EF0" w:rsidRPr="0086392C" w:rsidRDefault="00D76EF0" w:rsidP="005A7493">
      <w:pPr>
        <w:spacing w:after="0" w:line="240" w:lineRule="auto"/>
        <w:jc w:val="both"/>
        <w:rPr>
          <w:color w:val="000000"/>
          <w:szCs w:val="22"/>
        </w:rPr>
      </w:pPr>
      <w:r w:rsidRPr="0086392C">
        <w:rPr>
          <w:color w:val="000000"/>
          <w:szCs w:val="22"/>
        </w:rPr>
        <w:t>-udzielanie poradnictwa specjalistycznego mieszkańcom miasta Świnoujście.</w:t>
      </w:r>
    </w:p>
    <w:p w:rsidR="00D76EF0" w:rsidRPr="0086392C" w:rsidRDefault="00D76EF0" w:rsidP="005A7493">
      <w:pPr>
        <w:spacing w:after="0" w:line="240" w:lineRule="auto"/>
        <w:jc w:val="both"/>
        <w:rPr>
          <w:color w:val="000000"/>
          <w:szCs w:val="22"/>
        </w:rPr>
      </w:pPr>
    </w:p>
    <w:p w:rsidR="00C168DF" w:rsidRPr="0086392C" w:rsidRDefault="00D76EF0" w:rsidP="005A7493">
      <w:pPr>
        <w:spacing w:after="0" w:line="240" w:lineRule="auto"/>
        <w:jc w:val="both"/>
        <w:rPr>
          <w:color w:val="000000"/>
          <w:szCs w:val="22"/>
        </w:rPr>
      </w:pPr>
      <w:r w:rsidRPr="0086392C">
        <w:rPr>
          <w:color w:val="000000"/>
          <w:szCs w:val="22"/>
        </w:rPr>
        <w:t>b)</w:t>
      </w:r>
      <w:r w:rsidR="00C168DF" w:rsidRPr="0086392C">
        <w:rPr>
          <w:color w:val="000000"/>
          <w:szCs w:val="22"/>
        </w:rPr>
        <w:t xml:space="preserve"> Ośrodka Interwencji Kryzysowej pok. 212, nr t</w:t>
      </w:r>
      <w:r w:rsidR="004904B9" w:rsidRPr="0086392C">
        <w:rPr>
          <w:color w:val="000000"/>
          <w:szCs w:val="22"/>
        </w:rPr>
        <w:t>el.</w:t>
      </w:r>
      <w:r w:rsidR="00C168DF" w:rsidRPr="0086392C">
        <w:rPr>
          <w:color w:val="000000"/>
          <w:szCs w:val="22"/>
        </w:rPr>
        <w:t xml:space="preserve"> 91 32</w:t>
      </w:r>
      <w:r w:rsidR="004904B9" w:rsidRPr="0086392C">
        <w:rPr>
          <w:color w:val="000000"/>
          <w:szCs w:val="22"/>
        </w:rPr>
        <w:t xml:space="preserve"> </w:t>
      </w:r>
      <w:r w:rsidR="00C168DF" w:rsidRPr="0086392C">
        <w:rPr>
          <w:color w:val="000000"/>
          <w:szCs w:val="22"/>
        </w:rPr>
        <w:t>25</w:t>
      </w:r>
      <w:r w:rsidR="004904B9" w:rsidRPr="0086392C">
        <w:rPr>
          <w:color w:val="000000"/>
          <w:szCs w:val="22"/>
        </w:rPr>
        <w:t xml:space="preserve"> </w:t>
      </w:r>
      <w:r w:rsidR="00C168DF" w:rsidRPr="0086392C">
        <w:rPr>
          <w:color w:val="000000"/>
          <w:szCs w:val="22"/>
        </w:rPr>
        <w:t>488</w:t>
      </w:r>
      <w:r w:rsidR="00340B01" w:rsidRPr="0086392C">
        <w:rPr>
          <w:color w:val="000000"/>
          <w:szCs w:val="22"/>
        </w:rPr>
        <w:t>,</w:t>
      </w:r>
      <w:r w:rsidR="004904B9" w:rsidRPr="0086392C">
        <w:rPr>
          <w:color w:val="000000"/>
          <w:szCs w:val="22"/>
        </w:rPr>
        <w:t xml:space="preserve"> 91 32 25 487, 91 32 25 486</w:t>
      </w:r>
    </w:p>
    <w:p w:rsidR="004904B9" w:rsidRPr="0086392C" w:rsidRDefault="004C00A7" w:rsidP="009B2071">
      <w:pPr>
        <w:pStyle w:val="Akapitzlist"/>
        <w:numPr>
          <w:ilvl w:val="0"/>
          <w:numId w:val="2"/>
        </w:numPr>
        <w:spacing w:after="0" w:line="240" w:lineRule="auto"/>
        <w:jc w:val="both"/>
        <w:rPr>
          <w:color w:val="000000"/>
          <w:szCs w:val="22"/>
        </w:rPr>
      </w:pPr>
      <w:r w:rsidRPr="0086392C">
        <w:rPr>
          <w:color w:val="000000"/>
          <w:szCs w:val="22"/>
        </w:rPr>
        <w:t>Pomoc w zakresie odzyskania:</w:t>
      </w:r>
    </w:p>
    <w:p w:rsidR="004C00A7" w:rsidRPr="0086392C" w:rsidRDefault="004C00A7" w:rsidP="005A7493">
      <w:pPr>
        <w:spacing w:after="0" w:line="240" w:lineRule="auto"/>
        <w:jc w:val="both"/>
        <w:rPr>
          <w:color w:val="000000"/>
          <w:szCs w:val="22"/>
        </w:rPr>
      </w:pPr>
      <w:r w:rsidRPr="0086392C">
        <w:rPr>
          <w:color w:val="000000"/>
          <w:szCs w:val="22"/>
        </w:rPr>
        <w:t xml:space="preserve">-równowagi emocjonalnej, </w:t>
      </w:r>
    </w:p>
    <w:p w:rsidR="004C00A7" w:rsidRPr="0086392C" w:rsidRDefault="004C00A7" w:rsidP="005A7493">
      <w:pPr>
        <w:spacing w:after="0" w:line="240" w:lineRule="auto"/>
        <w:jc w:val="both"/>
        <w:rPr>
          <w:color w:val="000000"/>
          <w:szCs w:val="22"/>
        </w:rPr>
      </w:pPr>
      <w:r w:rsidRPr="0086392C">
        <w:rPr>
          <w:color w:val="000000"/>
          <w:szCs w:val="22"/>
        </w:rPr>
        <w:t>-kontroli nad własnym życiem,</w:t>
      </w:r>
    </w:p>
    <w:p w:rsidR="004C00A7" w:rsidRPr="0086392C" w:rsidRDefault="004C00A7" w:rsidP="005A7493">
      <w:pPr>
        <w:spacing w:after="0" w:line="240" w:lineRule="auto"/>
        <w:jc w:val="both"/>
        <w:rPr>
          <w:color w:val="000000"/>
          <w:szCs w:val="22"/>
        </w:rPr>
      </w:pPr>
      <w:r w:rsidRPr="0086392C">
        <w:rPr>
          <w:color w:val="000000"/>
          <w:szCs w:val="22"/>
        </w:rPr>
        <w:t>-umiejętności radzenia sobie w trudnych sytuacjach.</w:t>
      </w:r>
    </w:p>
    <w:p w:rsidR="004C00A7" w:rsidRPr="0086392C" w:rsidRDefault="00DE66BC" w:rsidP="009B2071">
      <w:pPr>
        <w:pStyle w:val="Akapitzlist"/>
        <w:numPr>
          <w:ilvl w:val="0"/>
          <w:numId w:val="2"/>
        </w:numPr>
        <w:spacing w:after="0" w:line="240" w:lineRule="auto"/>
        <w:jc w:val="both"/>
        <w:rPr>
          <w:color w:val="000000"/>
          <w:szCs w:val="22"/>
        </w:rPr>
      </w:pPr>
      <w:r>
        <w:rPr>
          <w:color w:val="000000"/>
          <w:szCs w:val="22"/>
        </w:rPr>
        <w:t>Poradnictwo prawne.</w:t>
      </w:r>
    </w:p>
    <w:p w:rsidR="00D76EF0" w:rsidRPr="0086392C" w:rsidRDefault="00D76EF0" w:rsidP="005A7493">
      <w:pPr>
        <w:spacing w:after="0" w:line="240" w:lineRule="auto"/>
        <w:jc w:val="both"/>
        <w:rPr>
          <w:rFonts w:cs="Calibri"/>
          <w:color w:val="000000"/>
          <w:szCs w:val="22"/>
        </w:rPr>
      </w:pPr>
    </w:p>
    <w:p w:rsidR="000B6F3B" w:rsidRPr="0086392C" w:rsidRDefault="006E693B" w:rsidP="005A7493">
      <w:pPr>
        <w:spacing w:after="0" w:line="240" w:lineRule="auto"/>
        <w:jc w:val="both"/>
        <w:rPr>
          <w:rFonts w:cs="Calibri"/>
          <w:color w:val="000000"/>
          <w:szCs w:val="22"/>
        </w:rPr>
      </w:pPr>
      <w:r w:rsidRPr="0086392C">
        <w:rPr>
          <w:color w:val="000000"/>
          <w:szCs w:val="22"/>
        </w:rPr>
        <w:t xml:space="preserve">3) </w:t>
      </w:r>
      <w:r w:rsidR="000B6F3B" w:rsidRPr="0086392C">
        <w:rPr>
          <w:color w:val="000000"/>
          <w:szCs w:val="22"/>
        </w:rPr>
        <w:t xml:space="preserve"> pracy socjalnej i świadczeń pieniężnych z pomocy społecznej – Działu Pracy Socjalnej pok. nr 203, 217 i 223-229, </w:t>
      </w:r>
      <w:r w:rsidR="00C168DF" w:rsidRPr="0086392C">
        <w:rPr>
          <w:color w:val="000000"/>
          <w:szCs w:val="22"/>
        </w:rPr>
        <w:t>nr telefonu:91 322 54 94, 91 322 54 78, 91 322 54 70 do 76</w:t>
      </w:r>
      <w:r w:rsidR="00340B01" w:rsidRPr="0086392C">
        <w:rPr>
          <w:color w:val="000000"/>
          <w:szCs w:val="22"/>
        </w:rPr>
        <w:t>,</w:t>
      </w:r>
    </w:p>
    <w:p w:rsidR="00D76EF0" w:rsidRPr="0086392C" w:rsidRDefault="00D76EF0" w:rsidP="005A7493">
      <w:pPr>
        <w:spacing w:after="0" w:line="240" w:lineRule="auto"/>
        <w:jc w:val="both"/>
        <w:rPr>
          <w:color w:val="000000"/>
          <w:szCs w:val="22"/>
        </w:rPr>
      </w:pPr>
    </w:p>
    <w:p w:rsidR="000B6F3B" w:rsidRPr="0086392C" w:rsidRDefault="000B6F3B" w:rsidP="005A7493">
      <w:pPr>
        <w:spacing w:after="0" w:line="240" w:lineRule="auto"/>
        <w:jc w:val="both"/>
        <w:rPr>
          <w:rFonts w:cs="Calibri"/>
          <w:color w:val="000000"/>
          <w:szCs w:val="22"/>
        </w:rPr>
      </w:pPr>
      <w:r w:rsidRPr="0086392C">
        <w:rPr>
          <w:color w:val="000000"/>
          <w:szCs w:val="22"/>
        </w:rPr>
        <w:t xml:space="preserve">4) zasiłku pielęgnacyjnego, specjalnego zasiłku opiekuńczego, świadczenia pielęgnacyjnego – </w:t>
      </w:r>
      <w:r w:rsidR="005A7493" w:rsidRPr="0086392C">
        <w:rPr>
          <w:color w:val="000000"/>
          <w:szCs w:val="22"/>
        </w:rPr>
        <w:t xml:space="preserve">              </w:t>
      </w:r>
      <w:r w:rsidRPr="0086392C">
        <w:rPr>
          <w:color w:val="000000"/>
          <w:szCs w:val="22"/>
        </w:rPr>
        <w:t>Działu Świadczeń Rodzinnych pok. nr 216, nr telefonu 91 322 54 80</w:t>
      </w:r>
      <w:r w:rsidR="00340B01" w:rsidRPr="0086392C">
        <w:rPr>
          <w:color w:val="000000"/>
          <w:szCs w:val="22"/>
        </w:rPr>
        <w:t>,</w:t>
      </w:r>
    </w:p>
    <w:p w:rsidR="000B6F3B" w:rsidRPr="0086392C" w:rsidRDefault="000B6F3B" w:rsidP="005A7493">
      <w:pPr>
        <w:spacing w:after="0" w:line="240" w:lineRule="auto"/>
        <w:jc w:val="both"/>
        <w:rPr>
          <w:rFonts w:cs="Calibri"/>
          <w:color w:val="000000"/>
          <w:szCs w:val="22"/>
        </w:rPr>
      </w:pPr>
      <w:r w:rsidRPr="0086392C">
        <w:rPr>
          <w:color w:val="000000"/>
          <w:szCs w:val="22"/>
        </w:rPr>
        <w:t xml:space="preserve">5) turnusów rehabilitacyjnych, likwidacji barier w komunikowaniu się, przedmiotów ortopedycznych, środków pomocniczych, programu Aktywny samorząd – pok. nr 5, telefon nr 91 322 54 82.       </w:t>
      </w:r>
    </w:p>
    <w:p w:rsidR="000B6F3B" w:rsidRPr="0086392C" w:rsidRDefault="000B6F3B" w:rsidP="00967D66">
      <w:pPr>
        <w:spacing w:after="0" w:line="240" w:lineRule="auto"/>
        <w:rPr>
          <w:szCs w:val="22"/>
        </w:rPr>
      </w:pPr>
    </w:p>
    <w:p w:rsidR="000B6F3B" w:rsidRPr="0086392C" w:rsidRDefault="00BD7785" w:rsidP="0089011B">
      <w:pPr>
        <w:spacing w:after="0" w:line="240" w:lineRule="auto"/>
        <w:ind w:firstLine="708"/>
        <w:jc w:val="both"/>
        <w:outlineLvl w:val="1"/>
        <w:rPr>
          <w:b/>
          <w:szCs w:val="22"/>
        </w:rPr>
      </w:pPr>
      <w:r w:rsidRPr="0086392C">
        <w:rPr>
          <w:b/>
          <w:szCs w:val="22"/>
        </w:rPr>
        <w:t>F</w:t>
      </w:r>
      <w:r w:rsidR="000B6F3B" w:rsidRPr="0086392C">
        <w:rPr>
          <w:b/>
          <w:szCs w:val="22"/>
        </w:rPr>
        <w:t>orm</w:t>
      </w:r>
      <w:r w:rsidRPr="0086392C">
        <w:rPr>
          <w:b/>
          <w:szCs w:val="22"/>
        </w:rPr>
        <w:t>y</w:t>
      </w:r>
      <w:r w:rsidR="000B6F3B" w:rsidRPr="0086392C">
        <w:rPr>
          <w:b/>
          <w:szCs w:val="22"/>
        </w:rPr>
        <w:t xml:space="preserve"> pomocy udzielanej ze środków Państwowego Funduszu Rehabilitacji Osób Niepełnosprawnych dla osób z zaburzeniami psychicznymi</w:t>
      </w:r>
      <w:r w:rsidR="00336E05" w:rsidRPr="0086392C">
        <w:rPr>
          <w:b/>
          <w:szCs w:val="22"/>
        </w:rPr>
        <w:t>, polegając</w:t>
      </w:r>
      <w:r w:rsidR="00B14EB7" w:rsidRPr="0086392C">
        <w:rPr>
          <w:b/>
          <w:szCs w:val="22"/>
        </w:rPr>
        <w:t>e</w:t>
      </w:r>
      <w:r w:rsidR="00336E05" w:rsidRPr="0086392C">
        <w:rPr>
          <w:b/>
          <w:szCs w:val="22"/>
        </w:rPr>
        <w:t xml:space="preserve"> na dofinansowaniu do</w:t>
      </w:r>
      <w:r w:rsidR="000B6F3B" w:rsidRPr="0086392C">
        <w:rPr>
          <w:b/>
          <w:szCs w:val="22"/>
        </w:rPr>
        <w:t>:</w:t>
      </w:r>
    </w:p>
    <w:p w:rsidR="00336E05" w:rsidRPr="0086392C" w:rsidRDefault="00336E05" w:rsidP="00336E05">
      <w:pPr>
        <w:pStyle w:val="Bezodstpw"/>
        <w:jc w:val="both"/>
        <w:rPr>
          <w:szCs w:val="22"/>
        </w:rPr>
      </w:pPr>
      <w:r w:rsidRPr="0086392C">
        <w:rPr>
          <w:szCs w:val="22"/>
        </w:rPr>
        <w:t>-</w:t>
      </w:r>
      <w:r w:rsidR="00EF22E3" w:rsidRPr="0086392C">
        <w:rPr>
          <w:szCs w:val="22"/>
        </w:rPr>
        <w:t xml:space="preserve"> t</w:t>
      </w:r>
      <w:r w:rsidR="000B6F3B" w:rsidRPr="0086392C">
        <w:rPr>
          <w:szCs w:val="22"/>
        </w:rPr>
        <w:t>urnus</w:t>
      </w:r>
      <w:r w:rsidR="00EF22E3" w:rsidRPr="0086392C">
        <w:rPr>
          <w:szCs w:val="22"/>
        </w:rPr>
        <w:t>ów rehabilitacyjnych,</w:t>
      </w:r>
    </w:p>
    <w:p w:rsidR="000B6F3B" w:rsidRPr="0086392C" w:rsidRDefault="00336E05" w:rsidP="00336E05">
      <w:pPr>
        <w:pStyle w:val="Bezodstpw"/>
        <w:jc w:val="both"/>
        <w:rPr>
          <w:szCs w:val="22"/>
        </w:rPr>
      </w:pPr>
      <w:r w:rsidRPr="0086392C">
        <w:rPr>
          <w:szCs w:val="22"/>
        </w:rPr>
        <w:t>- likwidacji</w:t>
      </w:r>
      <w:r w:rsidR="000B6F3B" w:rsidRPr="0086392C">
        <w:rPr>
          <w:szCs w:val="22"/>
        </w:rPr>
        <w:t xml:space="preserve"> barier w komunikowaniu się</w:t>
      </w:r>
      <w:r w:rsidRPr="0086392C">
        <w:rPr>
          <w:szCs w:val="22"/>
        </w:rPr>
        <w:t>,</w:t>
      </w:r>
    </w:p>
    <w:p w:rsidR="000B6F3B" w:rsidRPr="0086392C" w:rsidRDefault="00336E05" w:rsidP="00336E05">
      <w:pPr>
        <w:pStyle w:val="Bezodstpw"/>
        <w:jc w:val="both"/>
        <w:rPr>
          <w:szCs w:val="22"/>
        </w:rPr>
      </w:pPr>
      <w:r w:rsidRPr="0086392C">
        <w:rPr>
          <w:szCs w:val="22"/>
        </w:rPr>
        <w:t>- zaopatrzenia</w:t>
      </w:r>
      <w:r w:rsidR="004A14C8" w:rsidRPr="0086392C">
        <w:rPr>
          <w:szCs w:val="22"/>
        </w:rPr>
        <w:t>:</w:t>
      </w:r>
      <w:r w:rsidRPr="0086392C">
        <w:rPr>
          <w:szCs w:val="22"/>
        </w:rPr>
        <w:t xml:space="preserve"> w p</w:t>
      </w:r>
      <w:r w:rsidR="000B6F3B" w:rsidRPr="0086392C">
        <w:rPr>
          <w:szCs w:val="22"/>
        </w:rPr>
        <w:t>rzedmioty ortopedyczne, środki pomocnicze</w:t>
      </w:r>
      <w:r w:rsidRPr="0086392C">
        <w:rPr>
          <w:szCs w:val="22"/>
        </w:rPr>
        <w:t>.</w:t>
      </w:r>
    </w:p>
    <w:p w:rsidR="000B6F3B" w:rsidRPr="0086392C" w:rsidRDefault="000B6F3B" w:rsidP="00A216BC">
      <w:pPr>
        <w:tabs>
          <w:tab w:val="left" w:pos="426"/>
        </w:tabs>
        <w:spacing w:after="0" w:line="240" w:lineRule="auto"/>
        <w:jc w:val="both"/>
        <w:rPr>
          <w:szCs w:val="22"/>
        </w:rPr>
      </w:pPr>
    </w:p>
    <w:p w:rsidR="0032527B" w:rsidRPr="0086392C" w:rsidRDefault="00696912" w:rsidP="008A439A">
      <w:pPr>
        <w:pStyle w:val="Bezodstpw"/>
        <w:ind w:firstLine="708"/>
        <w:jc w:val="both"/>
        <w:rPr>
          <w:szCs w:val="22"/>
        </w:rPr>
      </w:pPr>
      <w:r w:rsidRPr="0086392C">
        <w:rPr>
          <w:szCs w:val="22"/>
        </w:rPr>
        <w:t>W zależności od potrzeb klientów (wynikających z rodzaju schorzenia) specjalistyczne usługi opiekuńcze są świadczone w następującym zakresie:</w:t>
      </w:r>
    </w:p>
    <w:p w:rsidR="00696912" w:rsidRPr="0086392C" w:rsidRDefault="00696912" w:rsidP="009B2071">
      <w:pPr>
        <w:pStyle w:val="Bezodstpw"/>
        <w:numPr>
          <w:ilvl w:val="0"/>
          <w:numId w:val="1"/>
        </w:numPr>
        <w:jc w:val="both"/>
        <w:rPr>
          <w:szCs w:val="22"/>
        </w:rPr>
      </w:pPr>
      <w:r w:rsidRPr="0086392C">
        <w:rPr>
          <w:szCs w:val="22"/>
        </w:rPr>
        <w:t>usprawnienia do funkcjonowania w społeczeństwie,</w:t>
      </w:r>
    </w:p>
    <w:p w:rsidR="00696912" w:rsidRPr="0086392C" w:rsidRDefault="00696912" w:rsidP="009B2071">
      <w:pPr>
        <w:pStyle w:val="Bezodstpw"/>
        <w:numPr>
          <w:ilvl w:val="0"/>
          <w:numId w:val="1"/>
        </w:numPr>
        <w:jc w:val="both"/>
        <w:rPr>
          <w:szCs w:val="22"/>
        </w:rPr>
      </w:pPr>
      <w:r w:rsidRPr="0086392C">
        <w:rPr>
          <w:szCs w:val="22"/>
        </w:rPr>
        <w:t>pielęgnacji,</w:t>
      </w:r>
    </w:p>
    <w:p w:rsidR="00696912" w:rsidRPr="0086392C" w:rsidRDefault="00696912" w:rsidP="009B2071">
      <w:pPr>
        <w:pStyle w:val="Bezodstpw"/>
        <w:numPr>
          <w:ilvl w:val="0"/>
          <w:numId w:val="1"/>
        </w:numPr>
        <w:jc w:val="both"/>
        <w:rPr>
          <w:szCs w:val="22"/>
        </w:rPr>
      </w:pPr>
      <w:r w:rsidRPr="0086392C">
        <w:rPr>
          <w:szCs w:val="22"/>
        </w:rPr>
        <w:t>rehabilitacji fizycznej,</w:t>
      </w:r>
    </w:p>
    <w:p w:rsidR="00696912" w:rsidRPr="0086392C" w:rsidRDefault="00696912" w:rsidP="009B2071">
      <w:pPr>
        <w:pStyle w:val="Bezodstpw"/>
        <w:numPr>
          <w:ilvl w:val="0"/>
          <w:numId w:val="1"/>
        </w:numPr>
        <w:jc w:val="both"/>
        <w:rPr>
          <w:szCs w:val="22"/>
        </w:rPr>
      </w:pPr>
      <w:r w:rsidRPr="0086392C">
        <w:rPr>
          <w:szCs w:val="22"/>
        </w:rPr>
        <w:t>wspierania psychologiczno-pedagogicznego i edukacyjno-terapeutycznego.</w:t>
      </w:r>
    </w:p>
    <w:p w:rsidR="00A42D4F" w:rsidRPr="0086392C" w:rsidRDefault="00A42D4F" w:rsidP="00BB74A7">
      <w:pPr>
        <w:spacing w:after="0" w:line="240" w:lineRule="auto"/>
        <w:jc w:val="both"/>
        <w:rPr>
          <w:b/>
          <w:szCs w:val="22"/>
        </w:rPr>
      </w:pPr>
    </w:p>
    <w:p w:rsidR="002D4CA1" w:rsidRPr="00B07849" w:rsidRDefault="00AD585F" w:rsidP="008C3E29">
      <w:pPr>
        <w:spacing w:before="100" w:beforeAutospacing="1" w:after="100" w:afterAutospacing="1" w:line="240" w:lineRule="auto"/>
        <w:jc w:val="both"/>
        <w:rPr>
          <w:szCs w:val="22"/>
        </w:rPr>
      </w:pPr>
      <w:r>
        <w:rPr>
          <w:b/>
          <w:szCs w:val="22"/>
        </w:rPr>
        <w:t>4</w:t>
      </w:r>
      <w:r w:rsidR="00A42D4F" w:rsidRPr="0086392C">
        <w:rPr>
          <w:b/>
          <w:szCs w:val="22"/>
        </w:rPr>
        <w:t xml:space="preserve">. </w:t>
      </w:r>
      <w:r w:rsidR="002D4CA1" w:rsidRPr="00B07849">
        <w:rPr>
          <w:b/>
          <w:szCs w:val="22"/>
        </w:rPr>
        <w:t>Miejski Rzecznik Konsumentów</w:t>
      </w:r>
      <w:r w:rsidR="002D4CA1" w:rsidRPr="002D4CA1">
        <w:rPr>
          <w:szCs w:val="22"/>
        </w:rPr>
        <w:t xml:space="preserve"> </w:t>
      </w:r>
      <w:r w:rsidR="002D4CA1" w:rsidRPr="00B07849">
        <w:rPr>
          <w:szCs w:val="22"/>
        </w:rPr>
        <w:t>mgr Adriana Lesiewicz</w:t>
      </w:r>
      <w:r w:rsidR="008C3E29">
        <w:rPr>
          <w:szCs w:val="22"/>
        </w:rPr>
        <w:t>, nr</w:t>
      </w:r>
      <w:r w:rsidR="002D4CA1" w:rsidRPr="002D4CA1">
        <w:rPr>
          <w:szCs w:val="22"/>
        </w:rPr>
        <w:t xml:space="preserve"> </w:t>
      </w:r>
      <w:r w:rsidR="002D4CA1" w:rsidRPr="00B07849">
        <w:rPr>
          <w:szCs w:val="22"/>
        </w:rPr>
        <w:t>tel. 91 327 86 71</w:t>
      </w:r>
      <w:r w:rsidR="008C3E29">
        <w:rPr>
          <w:szCs w:val="22"/>
        </w:rPr>
        <w:t>, email: </w:t>
      </w:r>
      <w:hyperlink r:id="rId8" w:history="1">
        <w:r w:rsidR="002D4CA1" w:rsidRPr="00B07849">
          <w:rPr>
            <w:color w:val="0000FF"/>
            <w:szCs w:val="22"/>
            <w:u w:val="single"/>
          </w:rPr>
          <w:t>mrk@um.swinoujscie.pl</w:t>
        </w:r>
      </w:hyperlink>
    </w:p>
    <w:p w:rsidR="00B07849" w:rsidRPr="00B07849" w:rsidRDefault="00B07849" w:rsidP="00B07849">
      <w:pPr>
        <w:pStyle w:val="NormalnyWeb"/>
        <w:rPr>
          <w:sz w:val="22"/>
          <w:szCs w:val="22"/>
        </w:rPr>
      </w:pPr>
      <w:r w:rsidRPr="00B07849">
        <w:rPr>
          <w:sz w:val="22"/>
          <w:szCs w:val="22"/>
        </w:rPr>
        <w:t>Urząd Miasta Świnoujścia</w:t>
      </w:r>
      <w:r w:rsidRPr="00B07849">
        <w:rPr>
          <w:sz w:val="22"/>
          <w:szCs w:val="22"/>
        </w:rPr>
        <w:br/>
        <w:t>ul. Wojska Polskiego 1/5</w:t>
      </w:r>
      <w:r w:rsidRPr="00B07849">
        <w:rPr>
          <w:sz w:val="22"/>
          <w:szCs w:val="22"/>
        </w:rPr>
        <w:br/>
        <w:t>parter - Biuro Obsługi Interesantów</w:t>
      </w:r>
    </w:p>
    <w:p w:rsidR="00B07849" w:rsidRPr="00B07849" w:rsidRDefault="00B07849" w:rsidP="00B07849">
      <w:pPr>
        <w:spacing w:after="240" w:line="240" w:lineRule="auto"/>
        <w:rPr>
          <w:szCs w:val="22"/>
        </w:rPr>
      </w:pPr>
      <w:r w:rsidRPr="00B07849">
        <w:rPr>
          <w:szCs w:val="22"/>
        </w:rPr>
        <w:t>Miejski Rzecznik Konsumentów udziela konsumentom porad i informacji osobiście w dniach :</w:t>
      </w:r>
      <w:r w:rsidRPr="00B07849">
        <w:rPr>
          <w:szCs w:val="22"/>
        </w:rPr>
        <w:br/>
        <w:t>- w poniedziałki w godz. od 11.30 do 15.30</w:t>
      </w:r>
      <w:r w:rsidRPr="00B07849">
        <w:rPr>
          <w:szCs w:val="22"/>
        </w:rPr>
        <w:br/>
        <w:t xml:space="preserve">-  we wtorki, środy i piątki w godz. od 7.30 do 11.30 </w:t>
      </w:r>
      <w:r w:rsidRPr="00B07849">
        <w:rPr>
          <w:szCs w:val="22"/>
        </w:rPr>
        <w:br/>
        <w:t>-  w czwartki w godz. od 12.30 do 16.30</w:t>
      </w:r>
    </w:p>
    <w:p w:rsidR="008C3E29" w:rsidRDefault="00AD585F" w:rsidP="008C3E29">
      <w:pPr>
        <w:pStyle w:val="Bezodstpw"/>
        <w:jc w:val="both"/>
      </w:pPr>
      <w:r>
        <w:rPr>
          <w:b/>
          <w:szCs w:val="22"/>
        </w:rPr>
        <w:t>5</w:t>
      </w:r>
      <w:r w:rsidR="00242956">
        <w:rPr>
          <w:b/>
          <w:szCs w:val="22"/>
        </w:rPr>
        <w:t xml:space="preserve">. </w:t>
      </w:r>
      <w:r w:rsidR="008C3E29" w:rsidRPr="008C3E29">
        <w:rPr>
          <w:b/>
          <w:bCs/>
        </w:rPr>
        <w:t>Pełnomocnik do spraw praw pacjenta</w:t>
      </w:r>
      <w:r w:rsidR="008C3E29" w:rsidRPr="008C3E29">
        <w:t>: mgr Aneta Całus</w:t>
      </w:r>
      <w:r w:rsidR="008C3E29">
        <w:t xml:space="preserve">, tel. </w:t>
      </w:r>
      <w:r w:rsidR="008C3E29" w:rsidRPr="008C3E29">
        <w:t xml:space="preserve"> 91 32 67</w:t>
      </w:r>
      <w:r w:rsidR="008C3E29">
        <w:t> </w:t>
      </w:r>
      <w:r w:rsidR="008C3E29" w:rsidRPr="008C3E29">
        <w:t>314</w:t>
      </w:r>
      <w:r w:rsidR="008C3E29">
        <w:t>, e</w:t>
      </w:r>
      <w:r w:rsidR="008C3E29">
        <w:rPr>
          <w:bCs/>
        </w:rPr>
        <w:t>mail: </w:t>
      </w:r>
      <w:proofErr w:type="spellStart"/>
      <w:r w:rsidR="008C3E29">
        <w:fldChar w:fldCharType="begin"/>
      </w:r>
      <w:r w:rsidR="008C3E29">
        <w:instrText xml:space="preserve"> HYPERLINK "mailto:</w:instrText>
      </w:r>
      <w:r w:rsidR="008C3E29" w:rsidRPr="008C3E29">
        <w:instrText>acalus@szpital-swinoujscie.pl</w:instrText>
      </w:r>
      <w:r w:rsidR="008C3E29">
        <w:instrText xml:space="preserve">" </w:instrText>
      </w:r>
      <w:r w:rsidR="008C3E29">
        <w:fldChar w:fldCharType="separate"/>
      </w:r>
      <w:r w:rsidR="008C3E29" w:rsidRPr="002A14B3">
        <w:rPr>
          <w:rStyle w:val="Hipercze"/>
        </w:rPr>
        <w:t>acalus@szpital</w:t>
      </w:r>
      <w:proofErr w:type="spellEnd"/>
      <w:r w:rsidR="008C3E29" w:rsidRPr="002A14B3">
        <w:rPr>
          <w:rStyle w:val="Hipercze"/>
        </w:rPr>
        <w:t>-</w:t>
      </w:r>
      <w:r w:rsidR="008C3E29">
        <w:rPr>
          <w:rStyle w:val="Hipercze"/>
        </w:rPr>
        <w:t> </w:t>
      </w:r>
      <w:r w:rsidR="008C3E29" w:rsidRPr="002A14B3">
        <w:rPr>
          <w:rStyle w:val="Hipercze"/>
        </w:rPr>
        <w:t>swinoujscie.pl</w:t>
      </w:r>
      <w:r w:rsidR="008C3E29">
        <w:fldChar w:fldCharType="end"/>
      </w:r>
    </w:p>
    <w:p w:rsidR="008C3E29" w:rsidRPr="008C3E29" w:rsidRDefault="008C3E29" w:rsidP="008C3E29">
      <w:pPr>
        <w:pStyle w:val="Bezodstpw"/>
        <w:jc w:val="both"/>
      </w:pPr>
    </w:p>
    <w:p w:rsidR="008C3E29" w:rsidRPr="00E5114B" w:rsidRDefault="008C3E29" w:rsidP="008C3E29">
      <w:pPr>
        <w:pStyle w:val="Bezodstpw"/>
        <w:jc w:val="both"/>
      </w:pPr>
      <w:r w:rsidRPr="008C3E29">
        <w:rPr>
          <w:b/>
          <w:bCs/>
        </w:rPr>
        <w:t>Kontakt osobisty</w:t>
      </w:r>
      <w:r w:rsidRPr="008C3E29">
        <w:t xml:space="preserve">: Centrum Zdrowia Psychicznego w Świnoujściu przy ulicy Jana z Kolna , II piętro pok. nr 8. w każdy poniedziałek w godz. od </w:t>
      </w:r>
      <w:r w:rsidRPr="00E5114B">
        <w:rPr>
          <w:bCs/>
        </w:rPr>
        <w:t>8.30</w:t>
      </w:r>
      <w:r w:rsidRPr="00E5114B">
        <w:t xml:space="preserve"> do </w:t>
      </w:r>
      <w:r w:rsidRPr="00E5114B">
        <w:rPr>
          <w:bCs/>
        </w:rPr>
        <w:t>10.00</w:t>
      </w:r>
    </w:p>
    <w:p w:rsidR="00BB74A7" w:rsidRPr="0086392C" w:rsidRDefault="00AD585F" w:rsidP="00BB74A7">
      <w:pPr>
        <w:spacing w:after="0" w:line="240" w:lineRule="auto"/>
        <w:jc w:val="both"/>
        <w:rPr>
          <w:rStyle w:val="Hipercze"/>
          <w:szCs w:val="22"/>
        </w:rPr>
      </w:pPr>
      <w:r>
        <w:rPr>
          <w:b/>
          <w:szCs w:val="22"/>
        </w:rPr>
        <w:lastRenderedPageBreak/>
        <w:t>6</w:t>
      </w:r>
      <w:r w:rsidR="008C3E29">
        <w:rPr>
          <w:b/>
          <w:szCs w:val="22"/>
        </w:rPr>
        <w:t xml:space="preserve">. </w:t>
      </w:r>
      <w:r w:rsidR="00967D66" w:rsidRPr="0086392C">
        <w:rPr>
          <w:b/>
          <w:szCs w:val="22"/>
        </w:rPr>
        <w:t>Powiatowy Urząd Pracy w Świnoujściu</w:t>
      </w:r>
      <w:r w:rsidR="00BB74A7" w:rsidRPr="0086392C">
        <w:rPr>
          <w:b/>
          <w:szCs w:val="22"/>
        </w:rPr>
        <w:t xml:space="preserve">: </w:t>
      </w:r>
      <w:r w:rsidR="00967D66" w:rsidRPr="0086392C">
        <w:rPr>
          <w:szCs w:val="22"/>
        </w:rPr>
        <w:t>ul. Wojska P</w:t>
      </w:r>
      <w:r w:rsidR="00E74E08" w:rsidRPr="0086392C">
        <w:rPr>
          <w:szCs w:val="22"/>
        </w:rPr>
        <w:t>olskiego 1/2A</w:t>
      </w:r>
      <w:r w:rsidR="00BB74A7" w:rsidRPr="0086392C">
        <w:rPr>
          <w:szCs w:val="22"/>
        </w:rPr>
        <w:t>,</w:t>
      </w:r>
      <w:r w:rsidR="00BB74A7" w:rsidRPr="0086392C">
        <w:rPr>
          <w:b/>
          <w:szCs w:val="22"/>
        </w:rPr>
        <w:t xml:space="preserve"> </w:t>
      </w:r>
      <w:r w:rsidR="00BB74A7" w:rsidRPr="0086392C">
        <w:rPr>
          <w:szCs w:val="22"/>
        </w:rPr>
        <w:t xml:space="preserve">(czynny od poniedziałku do piątku: 7:30 – 15:30), </w:t>
      </w:r>
      <w:r w:rsidR="00967D66" w:rsidRPr="0086392C">
        <w:rPr>
          <w:szCs w:val="22"/>
        </w:rPr>
        <w:t>tel</w:t>
      </w:r>
      <w:r w:rsidR="007616F1" w:rsidRPr="0086392C">
        <w:rPr>
          <w:szCs w:val="22"/>
        </w:rPr>
        <w:t>.</w:t>
      </w:r>
      <w:r w:rsidR="00967D66" w:rsidRPr="0086392C">
        <w:rPr>
          <w:szCs w:val="22"/>
        </w:rPr>
        <w:t xml:space="preserve"> 91-321-97-77</w:t>
      </w:r>
      <w:r w:rsidR="00BB74A7" w:rsidRPr="0086392C">
        <w:rPr>
          <w:szCs w:val="22"/>
        </w:rPr>
        <w:t xml:space="preserve">, </w:t>
      </w:r>
      <w:r w:rsidR="00967D66" w:rsidRPr="0086392C">
        <w:rPr>
          <w:szCs w:val="22"/>
        </w:rPr>
        <w:t xml:space="preserve">e-mail: </w:t>
      </w:r>
      <w:hyperlink r:id="rId9" w:history="1">
        <w:r w:rsidR="00967D66" w:rsidRPr="0086392C">
          <w:rPr>
            <w:rStyle w:val="Hipercze"/>
            <w:szCs w:val="22"/>
          </w:rPr>
          <w:t>sekretariat@pup.swinoujscie.pl</w:t>
        </w:r>
      </w:hyperlink>
      <w:r w:rsidR="00BB74A7" w:rsidRPr="0086392C">
        <w:rPr>
          <w:rStyle w:val="Hipercze"/>
          <w:szCs w:val="22"/>
        </w:rPr>
        <w:t xml:space="preserve"> </w:t>
      </w:r>
    </w:p>
    <w:p w:rsidR="00967D66" w:rsidRPr="0086392C" w:rsidRDefault="00BB74A7" w:rsidP="00BB74A7">
      <w:pPr>
        <w:spacing w:after="0" w:line="240" w:lineRule="auto"/>
        <w:jc w:val="both"/>
        <w:rPr>
          <w:color w:val="0000FF"/>
          <w:szCs w:val="22"/>
          <w:u w:val="single"/>
        </w:rPr>
      </w:pPr>
      <w:r w:rsidRPr="0086392C">
        <w:rPr>
          <w:szCs w:val="22"/>
        </w:rPr>
        <w:t>r</w:t>
      </w:r>
      <w:r w:rsidR="00967D66" w:rsidRPr="0086392C">
        <w:rPr>
          <w:szCs w:val="22"/>
        </w:rPr>
        <w:t>ejestracja osób bezrobotnych: 8:00 - 11:30</w:t>
      </w:r>
      <w:r w:rsidRPr="0086392C">
        <w:rPr>
          <w:szCs w:val="22"/>
        </w:rPr>
        <w:t>.</w:t>
      </w:r>
    </w:p>
    <w:p w:rsidR="00967D66" w:rsidRPr="0086392C" w:rsidRDefault="00967D66" w:rsidP="00967D66">
      <w:pPr>
        <w:spacing w:after="0" w:line="240" w:lineRule="auto"/>
        <w:rPr>
          <w:szCs w:val="22"/>
        </w:rPr>
      </w:pPr>
    </w:p>
    <w:p w:rsidR="00967D66" w:rsidRPr="0086392C" w:rsidRDefault="00681E6A" w:rsidP="00967D66">
      <w:pPr>
        <w:spacing w:after="0" w:line="240" w:lineRule="auto"/>
        <w:jc w:val="both"/>
        <w:rPr>
          <w:szCs w:val="22"/>
        </w:rPr>
      </w:pPr>
      <w:r w:rsidRPr="0086392C">
        <w:rPr>
          <w:szCs w:val="22"/>
        </w:rPr>
        <w:t>Z</w:t>
      </w:r>
      <w:r w:rsidR="00967D66" w:rsidRPr="0086392C">
        <w:rPr>
          <w:szCs w:val="22"/>
        </w:rPr>
        <w:t>godnie z ustawą z dnia 20 kwietnia 2004 r. o promocji zatrudnienia i instytucjach rynku pracy (Dz. U. z 201</w:t>
      </w:r>
      <w:r w:rsidR="007828CA" w:rsidRPr="0086392C">
        <w:rPr>
          <w:szCs w:val="22"/>
        </w:rPr>
        <w:t>8</w:t>
      </w:r>
      <w:r w:rsidR="00967D66" w:rsidRPr="0086392C">
        <w:rPr>
          <w:szCs w:val="22"/>
        </w:rPr>
        <w:t> r. poz. </w:t>
      </w:r>
      <w:r w:rsidR="0095083D" w:rsidRPr="0086392C">
        <w:rPr>
          <w:szCs w:val="22"/>
        </w:rPr>
        <w:t>1</w:t>
      </w:r>
      <w:r w:rsidR="007828CA" w:rsidRPr="0086392C">
        <w:rPr>
          <w:szCs w:val="22"/>
        </w:rPr>
        <w:t>2</w:t>
      </w:r>
      <w:r w:rsidR="0095083D" w:rsidRPr="0086392C">
        <w:rPr>
          <w:szCs w:val="22"/>
        </w:rPr>
        <w:t>65</w:t>
      </w:r>
      <w:r w:rsidR="00967D66" w:rsidRPr="0086392C">
        <w:rPr>
          <w:szCs w:val="22"/>
        </w:rPr>
        <w:t xml:space="preserve"> z późn. zm.)</w:t>
      </w:r>
      <w:r w:rsidRPr="0086392C">
        <w:rPr>
          <w:szCs w:val="22"/>
        </w:rPr>
        <w:t xml:space="preserve">, która </w:t>
      </w:r>
      <w:r w:rsidR="00967D66" w:rsidRPr="0086392C">
        <w:rPr>
          <w:szCs w:val="22"/>
        </w:rPr>
        <w:t>określa zadania państwa w zakresie promocji zatrudnienia, łagodzenia skutków bezrob</w:t>
      </w:r>
      <w:r w:rsidR="0096510D" w:rsidRPr="0086392C">
        <w:rPr>
          <w:szCs w:val="22"/>
        </w:rPr>
        <w:t xml:space="preserve">ocia oraz aktywizacji zawodowej, </w:t>
      </w:r>
      <w:r w:rsidR="00967D66" w:rsidRPr="0086392C">
        <w:rPr>
          <w:szCs w:val="22"/>
        </w:rPr>
        <w:t xml:space="preserve">wprowadza m.in.: </w:t>
      </w:r>
    </w:p>
    <w:p w:rsidR="00967D66" w:rsidRPr="0086392C" w:rsidRDefault="002E63D3" w:rsidP="002E63D3">
      <w:pPr>
        <w:spacing w:after="0" w:line="240" w:lineRule="auto"/>
        <w:jc w:val="both"/>
        <w:rPr>
          <w:szCs w:val="22"/>
        </w:rPr>
      </w:pPr>
      <w:r w:rsidRPr="0086392C">
        <w:rPr>
          <w:szCs w:val="22"/>
        </w:rPr>
        <w:t xml:space="preserve">- </w:t>
      </w:r>
      <w:r w:rsidR="00493226" w:rsidRPr="0086392C">
        <w:rPr>
          <w:szCs w:val="22"/>
        </w:rPr>
        <w:t>p</w:t>
      </w:r>
      <w:r w:rsidR="00967D66" w:rsidRPr="0086392C">
        <w:rPr>
          <w:szCs w:val="22"/>
        </w:rPr>
        <w:t>ośrednictwo pracy</w:t>
      </w:r>
      <w:r w:rsidR="00493226" w:rsidRPr="0086392C">
        <w:rPr>
          <w:szCs w:val="22"/>
        </w:rPr>
        <w:t>,</w:t>
      </w:r>
    </w:p>
    <w:p w:rsidR="00967D66" w:rsidRPr="0086392C" w:rsidRDefault="002E63D3" w:rsidP="002E63D3">
      <w:pPr>
        <w:spacing w:after="0" w:line="240" w:lineRule="auto"/>
        <w:jc w:val="both"/>
        <w:rPr>
          <w:szCs w:val="22"/>
        </w:rPr>
      </w:pPr>
      <w:r w:rsidRPr="0086392C">
        <w:rPr>
          <w:szCs w:val="22"/>
        </w:rPr>
        <w:t xml:space="preserve">- </w:t>
      </w:r>
      <w:r w:rsidR="00493226" w:rsidRPr="0086392C">
        <w:rPr>
          <w:szCs w:val="22"/>
        </w:rPr>
        <w:t>p</w:t>
      </w:r>
      <w:r w:rsidR="00967D66" w:rsidRPr="0086392C">
        <w:rPr>
          <w:szCs w:val="22"/>
        </w:rPr>
        <w:t>oradnictwo zawodowe</w:t>
      </w:r>
      <w:r w:rsidR="00493226" w:rsidRPr="0086392C">
        <w:rPr>
          <w:szCs w:val="22"/>
        </w:rPr>
        <w:t>,</w:t>
      </w:r>
    </w:p>
    <w:p w:rsidR="00967D66" w:rsidRPr="0086392C" w:rsidRDefault="002E63D3" w:rsidP="002E63D3">
      <w:pPr>
        <w:spacing w:after="0" w:line="240" w:lineRule="auto"/>
        <w:jc w:val="both"/>
        <w:rPr>
          <w:szCs w:val="22"/>
        </w:rPr>
      </w:pPr>
      <w:r w:rsidRPr="0086392C">
        <w:rPr>
          <w:szCs w:val="22"/>
        </w:rPr>
        <w:t xml:space="preserve">- </w:t>
      </w:r>
      <w:r w:rsidR="00493226" w:rsidRPr="0086392C">
        <w:rPr>
          <w:szCs w:val="22"/>
        </w:rPr>
        <w:t>r</w:t>
      </w:r>
      <w:r w:rsidR="00967D66" w:rsidRPr="0086392C">
        <w:rPr>
          <w:szCs w:val="22"/>
        </w:rPr>
        <w:t>efundacja kosztów wyposażenia lub doposażenia stanowiska pracy</w:t>
      </w:r>
      <w:r w:rsidR="00493226" w:rsidRPr="0086392C">
        <w:rPr>
          <w:szCs w:val="22"/>
        </w:rPr>
        <w:t>,</w:t>
      </w:r>
    </w:p>
    <w:p w:rsidR="00967D66" w:rsidRPr="0086392C" w:rsidRDefault="002E63D3" w:rsidP="002E63D3">
      <w:pPr>
        <w:spacing w:after="0" w:line="240" w:lineRule="auto"/>
        <w:jc w:val="both"/>
        <w:rPr>
          <w:szCs w:val="22"/>
        </w:rPr>
      </w:pPr>
      <w:r w:rsidRPr="0086392C">
        <w:rPr>
          <w:szCs w:val="22"/>
        </w:rPr>
        <w:t xml:space="preserve">- </w:t>
      </w:r>
      <w:r w:rsidR="0096510D" w:rsidRPr="0086392C">
        <w:rPr>
          <w:szCs w:val="22"/>
        </w:rPr>
        <w:t>dotacje</w:t>
      </w:r>
      <w:r w:rsidR="001F54BC" w:rsidRPr="0086392C">
        <w:rPr>
          <w:szCs w:val="22"/>
        </w:rPr>
        <w:t xml:space="preserve"> na dofinansowanie pod</w:t>
      </w:r>
      <w:r w:rsidR="00967D66" w:rsidRPr="0086392C">
        <w:rPr>
          <w:szCs w:val="22"/>
        </w:rPr>
        <w:t>jęcie działalności gospodarczej</w:t>
      </w:r>
      <w:r w:rsidR="00493226" w:rsidRPr="0086392C">
        <w:rPr>
          <w:szCs w:val="22"/>
        </w:rPr>
        <w:t>,</w:t>
      </w:r>
    </w:p>
    <w:p w:rsidR="00967D66" w:rsidRPr="0086392C" w:rsidRDefault="002E63D3" w:rsidP="002E63D3">
      <w:pPr>
        <w:spacing w:after="0" w:line="240" w:lineRule="auto"/>
        <w:jc w:val="both"/>
        <w:rPr>
          <w:szCs w:val="22"/>
        </w:rPr>
      </w:pPr>
      <w:r w:rsidRPr="0086392C">
        <w:rPr>
          <w:szCs w:val="22"/>
        </w:rPr>
        <w:t xml:space="preserve">- </w:t>
      </w:r>
      <w:r w:rsidR="00493226" w:rsidRPr="0086392C">
        <w:rPr>
          <w:szCs w:val="22"/>
        </w:rPr>
        <w:t>s</w:t>
      </w:r>
      <w:r w:rsidR="00967D66" w:rsidRPr="0086392C">
        <w:rPr>
          <w:szCs w:val="22"/>
        </w:rPr>
        <w:t>zkolenia</w:t>
      </w:r>
      <w:r w:rsidR="00493226" w:rsidRPr="0086392C">
        <w:rPr>
          <w:szCs w:val="22"/>
        </w:rPr>
        <w:t>,</w:t>
      </w:r>
    </w:p>
    <w:p w:rsidR="00967D66" w:rsidRPr="0086392C" w:rsidRDefault="002E63D3" w:rsidP="002E63D3">
      <w:pPr>
        <w:spacing w:after="0" w:line="240" w:lineRule="auto"/>
        <w:jc w:val="both"/>
        <w:rPr>
          <w:szCs w:val="22"/>
        </w:rPr>
      </w:pPr>
      <w:r w:rsidRPr="0086392C">
        <w:rPr>
          <w:szCs w:val="22"/>
        </w:rPr>
        <w:t xml:space="preserve">- </w:t>
      </w:r>
      <w:r w:rsidR="00493226" w:rsidRPr="0086392C">
        <w:rPr>
          <w:szCs w:val="22"/>
        </w:rPr>
        <w:t>s</w:t>
      </w:r>
      <w:r w:rsidR="00967D66" w:rsidRPr="0086392C">
        <w:rPr>
          <w:szCs w:val="22"/>
        </w:rPr>
        <w:t>taże</w:t>
      </w:r>
      <w:r w:rsidR="00493226" w:rsidRPr="0086392C">
        <w:rPr>
          <w:szCs w:val="22"/>
        </w:rPr>
        <w:t>,</w:t>
      </w:r>
      <w:r w:rsidR="00967D66" w:rsidRPr="0086392C">
        <w:rPr>
          <w:szCs w:val="22"/>
        </w:rPr>
        <w:t xml:space="preserve"> </w:t>
      </w:r>
    </w:p>
    <w:p w:rsidR="00967D66" w:rsidRPr="0086392C" w:rsidRDefault="002E63D3" w:rsidP="002E63D3">
      <w:pPr>
        <w:spacing w:after="0" w:line="240" w:lineRule="auto"/>
        <w:jc w:val="both"/>
        <w:rPr>
          <w:szCs w:val="22"/>
        </w:rPr>
      </w:pPr>
      <w:r w:rsidRPr="0086392C">
        <w:rPr>
          <w:szCs w:val="22"/>
        </w:rPr>
        <w:t xml:space="preserve">- </w:t>
      </w:r>
      <w:r w:rsidR="00493226" w:rsidRPr="0086392C">
        <w:rPr>
          <w:szCs w:val="22"/>
        </w:rPr>
        <w:t>p</w:t>
      </w:r>
      <w:r w:rsidR="00967D66" w:rsidRPr="0086392C">
        <w:rPr>
          <w:szCs w:val="22"/>
        </w:rPr>
        <w:t>race interwencyjne</w:t>
      </w:r>
      <w:r w:rsidR="00493226" w:rsidRPr="0086392C">
        <w:rPr>
          <w:szCs w:val="22"/>
        </w:rPr>
        <w:t>,</w:t>
      </w:r>
    </w:p>
    <w:p w:rsidR="00967D66" w:rsidRPr="0086392C" w:rsidRDefault="002E63D3" w:rsidP="002E63D3">
      <w:pPr>
        <w:spacing w:after="0" w:line="240" w:lineRule="auto"/>
        <w:jc w:val="both"/>
        <w:rPr>
          <w:szCs w:val="22"/>
        </w:rPr>
      </w:pPr>
      <w:r w:rsidRPr="0086392C">
        <w:rPr>
          <w:szCs w:val="22"/>
        </w:rPr>
        <w:t xml:space="preserve">- </w:t>
      </w:r>
      <w:r w:rsidR="00493226" w:rsidRPr="0086392C">
        <w:rPr>
          <w:szCs w:val="22"/>
        </w:rPr>
        <w:t>r</w:t>
      </w:r>
      <w:r w:rsidR="00967D66" w:rsidRPr="0086392C">
        <w:rPr>
          <w:szCs w:val="22"/>
        </w:rPr>
        <w:t>oboty publiczne</w:t>
      </w:r>
      <w:r w:rsidR="00493226" w:rsidRPr="0086392C">
        <w:rPr>
          <w:szCs w:val="22"/>
        </w:rPr>
        <w:t>.</w:t>
      </w:r>
    </w:p>
    <w:p w:rsidR="00967D66" w:rsidRPr="0086392C" w:rsidRDefault="00967D66" w:rsidP="00967D66">
      <w:pPr>
        <w:spacing w:after="0" w:line="240" w:lineRule="auto"/>
        <w:jc w:val="both"/>
        <w:rPr>
          <w:szCs w:val="22"/>
        </w:rPr>
      </w:pPr>
    </w:p>
    <w:p w:rsidR="00125287" w:rsidRDefault="00967D66" w:rsidP="00026BD5">
      <w:pPr>
        <w:spacing w:after="0" w:line="240" w:lineRule="auto"/>
        <w:jc w:val="both"/>
        <w:rPr>
          <w:szCs w:val="22"/>
        </w:rPr>
      </w:pPr>
      <w:r w:rsidRPr="0086392C">
        <w:rPr>
          <w:szCs w:val="22"/>
        </w:rPr>
        <w:t xml:space="preserve">Pozostałe informacje na temat pomocy oferowanej przez Urząd Pracy w Świnoujściu można znaleźć na stronach: </w:t>
      </w:r>
      <w:hyperlink r:id="rId10" w:history="1">
        <w:r w:rsidRPr="0086392C">
          <w:rPr>
            <w:rStyle w:val="Hipercze"/>
            <w:szCs w:val="22"/>
          </w:rPr>
          <w:t>www.swinoujscie.praca.gov.pl</w:t>
        </w:r>
      </w:hyperlink>
      <w:r w:rsidRPr="0086392C">
        <w:rPr>
          <w:szCs w:val="22"/>
        </w:rPr>
        <w:t xml:space="preserve"> lub </w:t>
      </w:r>
      <w:hyperlink r:id="rId11" w:history="1">
        <w:r w:rsidRPr="0086392C">
          <w:rPr>
            <w:rStyle w:val="Hipercze"/>
            <w:szCs w:val="22"/>
          </w:rPr>
          <w:t>www.caz.swinoujscie.pl</w:t>
        </w:r>
      </w:hyperlink>
      <w:r w:rsidRPr="0086392C">
        <w:rPr>
          <w:szCs w:val="22"/>
        </w:rPr>
        <w:t xml:space="preserve"> </w:t>
      </w:r>
    </w:p>
    <w:p w:rsidR="00350365" w:rsidRDefault="00350365" w:rsidP="00026BD5">
      <w:pPr>
        <w:spacing w:after="0" w:line="240" w:lineRule="auto"/>
        <w:jc w:val="both"/>
        <w:rPr>
          <w:szCs w:val="22"/>
        </w:rPr>
      </w:pPr>
    </w:p>
    <w:p w:rsidR="00350365" w:rsidRDefault="00350365" w:rsidP="00026BD5">
      <w:pPr>
        <w:spacing w:after="0" w:line="240" w:lineRule="auto"/>
        <w:jc w:val="both"/>
        <w:rPr>
          <w:b/>
          <w:szCs w:val="22"/>
          <w:u w:val="single"/>
        </w:rPr>
      </w:pPr>
    </w:p>
    <w:p w:rsidR="00350365" w:rsidRPr="00350365" w:rsidRDefault="00350365" w:rsidP="00026BD5">
      <w:pPr>
        <w:spacing w:after="0" w:line="240" w:lineRule="auto"/>
        <w:jc w:val="both"/>
        <w:rPr>
          <w:b/>
          <w:szCs w:val="22"/>
          <w:u w:val="single"/>
        </w:rPr>
      </w:pPr>
      <w:r w:rsidRPr="00350365">
        <w:rPr>
          <w:b/>
          <w:szCs w:val="22"/>
          <w:u w:val="single"/>
        </w:rPr>
        <w:t>INFOLINIE OGÓLNOPOLSKIE</w:t>
      </w:r>
    </w:p>
    <w:p w:rsidR="00350365" w:rsidRDefault="00350365" w:rsidP="00026BD5">
      <w:pPr>
        <w:spacing w:after="0" w:line="240" w:lineRule="auto"/>
        <w:jc w:val="both"/>
        <w:rPr>
          <w:szCs w:val="22"/>
        </w:rPr>
      </w:pPr>
    </w:p>
    <w:p w:rsidR="00350365" w:rsidRDefault="00350365" w:rsidP="00026BD5">
      <w:pPr>
        <w:spacing w:after="0" w:line="240" w:lineRule="auto"/>
        <w:jc w:val="both"/>
        <w:rPr>
          <w:szCs w:val="22"/>
        </w:rPr>
      </w:pPr>
      <w:r>
        <w:rPr>
          <w:szCs w:val="22"/>
        </w:rPr>
        <w:t xml:space="preserve">1. </w:t>
      </w:r>
      <w:r w:rsidRPr="00350365">
        <w:rPr>
          <w:b/>
          <w:szCs w:val="22"/>
        </w:rPr>
        <w:t>Rzecznik Praw Dziecka</w:t>
      </w:r>
      <w:r>
        <w:rPr>
          <w:b/>
          <w:szCs w:val="22"/>
        </w:rPr>
        <w:t xml:space="preserve">: </w:t>
      </w:r>
      <w:r w:rsidRPr="00350365">
        <w:rPr>
          <w:szCs w:val="22"/>
        </w:rPr>
        <w:t>tel.</w:t>
      </w:r>
      <w:r>
        <w:rPr>
          <w:szCs w:val="22"/>
        </w:rPr>
        <w:t xml:space="preserve"> (22) 583 66 00 </w:t>
      </w:r>
    </w:p>
    <w:p w:rsidR="00350365" w:rsidRDefault="00350365" w:rsidP="00026BD5">
      <w:pPr>
        <w:spacing w:after="0" w:line="240" w:lineRule="auto"/>
        <w:jc w:val="both"/>
        <w:rPr>
          <w:szCs w:val="22"/>
        </w:rPr>
      </w:pPr>
      <w:r>
        <w:rPr>
          <w:szCs w:val="22"/>
        </w:rPr>
        <w:t>Biuro czynne od poniedziałku do piątku w godzinach: 8.15 – 16:15</w:t>
      </w:r>
    </w:p>
    <w:p w:rsidR="005966AA" w:rsidRDefault="005966AA" w:rsidP="00026BD5">
      <w:pPr>
        <w:spacing w:after="0" w:line="240" w:lineRule="auto"/>
        <w:jc w:val="both"/>
        <w:rPr>
          <w:szCs w:val="22"/>
        </w:rPr>
      </w:pPr>
    </w:p>
    <w:p w:rsidR="005966AA" w:rsidRDefault="005966AA" w:rsidP="00026BD5">
      <w:pPr>
        <w:spacing w:after="0" w:line="240" w:lineRule="auto"/>
        <w:jc w:val="both"/>
        <w:rPr>
          <w:szCs w:val="22"/>
        </w:rPr>
      </w:pPr>
      <w:r>
        <w:rPr>
          <w:szCs w:val="22"/>
        </w:rPr>
        <w:t xml:space="preserve">2. </w:t>
      </w:r>
      <w:r w:rsidRPr="005966AA">
        <w:rPr>
          <w:b/>
          <w:szCs w:val="22"/>
        </w:rPr>
        <w:t>Rzecznik Praw Obywatelskich</w:t>
      </w:r>
      <w:r>
        <w:rPr>
          <w:b/>
          <w:szCs w:val="22"/>
        </w:rPr>
        <w:t xml:space="preserve">: </w:t>
      </w:r>
      <w:r w:rsidRPr="005966AA">
        <w:rPr>
          <w:szCs w:val="22"/>
        </w:rPr>
        <w:t>800 676</w:t>
      </w:r>
      <w:r>
        <w:rPr>
          <w:szCs w:val="22"/>
        </w:rPr>
        <w:t> </w:t>
      </w:r>
      <w:r w:rsidRPr="005966AA">
        <w:rPr>
          <w:szCs w:val="22"/>
        </w:rPr>
        <w:t>676</w:t>
      </w:r>
    </w:p>
    <w:p w:rsidR="005966AA" w:rsidRPr="005966AA" w:rsidRDefault="005966AA" w:rsidP="00026BD5">
      <w:pPr>
        <w:spacing w:after="0" w:line="240" w:lineRule="auto"/>
        <w:jc w:val="both"/>
        <w:rPr>
          <w:szCs w:val="22"/>
        </w:rPr>
      </w:pPr>
      <w:r>
        <w:rPr>
          <w:szCs w:val="22"/>
        </w:rPr>
        <w:t>Infolinia jest czynna</w:t>
      </w:r>
      <w:r w:rsidRPr="005D5CDC">
        <w:rPr>
          <w:bCs/>
          <w:sz w:val="27"/>
          <w:szCs w:val="27"/>
        </w:rPr>
        <w:t>:</w:t>
      </w:r>
      <w:r>
        <w:rPr>
          <w:bCs/>
          <w:sz w:val="27"/>
          <w:szCs w:val="27"/>
        </w:rPr>
        <w:t xml:space="preserve"> </w:t>
      </w:r>
      <w:r w:rsidRPr="005D5CDC">
        <w:t xml:space="preserve">w poniedziałek w godz. </w:t>
      </w:r>
      <w:r w:rsidRPr="005D5CDC">
        <w:rPr>
          <w:bCs/>
        </w:rPr>
        <w:t>10.00 - 18.00</w:t>
      </w:r>
      <w:r>
        <w:rPr>
          <w:bCs/>
        </w:rPr>
        <w:t xml:space="preserve">, </w:t>
      </w:r>
      <w:r w:rsidRPr="005D5CDC">
        <w:t xml:space="preserve">od wtorku do piątku w godz. </w:t>
      </w:r>
      <w:r w:rsidRPr="005D5CDC">
        <w:rPr>
          <w:bCs/>
        </w:rPr>
        <w:t>8.00 - 16.00</w:t>
      </w:r>
    </w:p>
    <w:p w:rsidR="00350365" w:rsidRDefault="00350365" w:rsidP="00026BD5">
      <w:pPr>
        <w:spacing w:after="0" w:line="240" w:lineRule="auto"/>
        <w:jc w:val="both"/>
        <w:rPr>
          <w:szCs w:val="22"/>
        </w:rPr>
      </w:pPr>
    </w:p>
    <w:p w:rsidR="00350365" w:rsidRDefault="005966AA" w:rsidP="00026BD5">
      <w:pPr>
        <w:spacing w:after="0" w:line="240" w:lineRule="auto"/>
        <w:jc w:val="both"/>
        <w:rPr>
          <w:szCs w:val="22"/>
        </w:rPr>
      </w:pPr>
      <w:r>
        <w:rPr>
          <w:szCs w:val="22"/>
        </w:rPr>
        <w:t>3</w:t>
      </w:r>
      <w:r w:rsidR="00350365">
        <w:rPr>
          <w:szCs w:val="22"/>
        </w:rPr>
        <w:t>.</w:t>
      </w:r>
      <w:r w:rsidR="00350365" w:rsidRPr="00350365">
        <w:rPr>
          <w:b/>
          <w:bCs/>
          <w:szCs w:val="22"/>
        </w:rPr>
        <w:t xml:space="preserve"> </w:t>
      </w:r>
      <w:r w:rsidR="00350365" w:rsidRPr="00355903">
        <w:rPr>
          <w:b/>
          <w:bCs/>
          <w:szCs w:val="22"/>
        </w:rPr>
        <w:t>Biuro Rzecznika Finansowego</w:t>
      </w:r>
    </w:p>
    <w:p w:rsidR="00350365" w:rsidRDefault="00350365" w:rsidP="009B2071">
      <w:pPr>
        <w:pStyle w:val="Akapitzlist"/>
        <w:numPr>
          <w:ilvl w:val="0"/>
          <w:numId w:val="2"/>
        </w:numPr>
        <w:jc w:val="both"/>
      </w:pPr>
      <w:r w:rsidRPr="00350365">
        <w:t>dyżur telefoniczny ekspertów z zakresu ubezpieczeń gospodarczych (ubezpieczenia komunikacyjne; na życie; NNW; domów; mieszkań; turystyczne; kredytów; małych i średnich przedsiębiorstw; rolnych etc.) odbywa się pod nr telefonu 22 333 73 28, od poniedziałku do piątku w godzinach 8.00 - 18.00; łącznie 10 godzin dziennie</w:t>
      </w:r>
      <w:r>
        <w:t>,</w:t>
      </w:r>
    </w:p>
    <w:p w:rsidR="00350365" w:rsidRDefault="00350365" w:rsidP="009B2071">
      <w:pPr>
        <w:pStyle w:val="Akapitzlist"/>
        <w:numPr>
          <w:ilvl w:val="0"/>
          <w:numId w:val="2"/>
        </w:numPr>
        <w:jc w:val="both"/>
      </w:pPr>
      <w:r>
        <w:t>d</w:t>
      </w:r>
      <w:r w:rsidRPr="00350365">
        <w:t>yżur telefoniczny ekspertów w Biurze Rzecznika Finansowego dla członków Otwartych Funduszy Emerytalnych, uczestników Pracowniczych Programów Emerytalnych oraz osób korzystających z indywidualnych kont emerytalnych odbywa się pod nr telefonu 22 333 73 26 lub 22 333 73 27, od poniedziałku do</w:t>
      </w:r>
      <w:r>
        <w:t xml:space="preserve"> piątku w godzinach 11.00-15.00,</w:t>
      </w:r>
    </w:p>
    <w:p w:rsidR="00350365" w:rsidRPr="00350365" w:rsidRDefault="00350365" w:rsidP="009B2071">
      <w:pPr>
        <w:pStyle w:val="Akapitzlist"/>
        <w:numPr>
          <w:ilvl w:val="0"/>
          <w:numId w:val="2"/>
        </w:numPr>
        <w:jc w:val="both"/>
      </w:pPr>
      <w:r w:rsidRPr="00350365">
        <w:t>dyżur telefoniczny ekspertów w Biurze Rzecznika Finansowego z zakresu problemów z bankami i na rynku kapitałowym odbywa się pod nr telefonu 22 333 73 25, od poniedziałku do piątku w godzinach 8.00 - 16.00.</w:t>
      </w:r>
    </w:p>
    <w:p w:rsidR="005966AA" w:rsidRDefault="005966AA" w:rsidP="005966AA">
      <w:pPr>
        <w:pStyle w:val="Bezodstpw"/>
        <w:rPr>
          <w:b/>
          <w:bCs/>
        </w:rPr>
      </w:pPr>
      <w:r>
        <w:t>4</w:t>
      </w:r>
      <w:r w:rsidR="00350365">
        <w:t xml:space="preserve">. </w:t>
      </w:r>
      <w:r w:rsidRPr="006F2F33">
        <w:rPr>
          <w:b/>
          <w:bCs/>
        </w:rPr>
        <w:t>P</w:t>
      </w:r>
      <w:r>
        <w:rPr>
          <w:b/>
          <w:bCs/>
        </w:rPr>
        <w:t>I</w:t>
      </w:r>
      <w:r w:rsidRPr="006F2F33">
        <w:rPr>
          <w:b/>
          <w:bCs/>
        </w:rPr>
        <w:t>P</w:t>
      </w:r>
      <w:r w:rsidRPr="006F2F33">
        <w:rPr>
          <w:b/>
          <w:bCs/>
        </w:rPr>
        <w:t xml:space="preserve"> </w:t>
      </w:r>
      <w:r w:rsidR="006F2F33" w:rsidRPr="006F2F33">
        <w:rPr>
          <w:b/>
          <w:bCs/>
        </w:rPr>
        <w:t>Centrum poradnictwa:</w:t>
      </w:r>
    </w:p>
    <w:p w:rsidR="006F2F33" w:rsidRPr="006F2F33" w:rsidRDefault="006F2F33" w:rsidP="005966AA">
      <w:pPr>
        <w:pStyle w:val="Bezodstpw"/>
      </w:pPr>
      <w:r w:rsidRPr="005966AA">
        <w:rPr>
          <w:bCs/>
        </w:rPr>
        <w:t>801 002 006</w:t>
      </w:r>
      <w:r w:rsidRPr="006F2F33">
        <w:t xml:space="preserve"> - dla osób dzwoniących z telefonów stacjonarnych</w:t>
      </w:r>
    </w:p>
    <w:p w:rsidR="006F2F33" w:rsidRDefault="006F2F33" w:rsidP="005966AA">
      <w:pPr>
        <w:pStyle w:val="Bezodstpw"/>
      </w:pPr>
      <w:r w:rsidRPr="005966AA">
        <w:rPr>
          <w:bCs/>
        </w:rPr>
        <w:t>459 599 000</w:t>
      </w:r>
      <w:r w:rsidRPr="006F2F33">
        <w:t xml:space="preserve"> - dla osób dzwoniących z telefonów komórkowych</w:t>
      </w:r>
    </w:p>
    <w:p w:rsidR="005966AA" w:rsidRDefault="005966AA" w:rsidP="005966AA">
      <w:pPr>
        <w:pStyle w:val="Bezodstpw"/>
      </w:pPr>
    </w:p>
    <w:p w:rsidR="005966AA" w:rsidRDefault="005966AA" w:rsidP="005966AA">
      <w:pPr>
        <w:pStyle w:val="Bezodstpw"/>
        <w:rPr>
          <w:b/>
        </w:rPr>
      </w:pPr>
      <w:r>
        <w:t xml:space="preserve">5. </w:t>
      </w:r>
      <w:r w:rsidRPr="005966AA">
        <w:rPr>
          <w:b/>
        </w:rPr>
        <w:t>ZUS Centrum Obsługi Telefonicznej</w:t>
      </w:r>
      <w:r>
        <w:rPr>
          <w:b/>
        </w:rPr>
        <w:t>: (22) 560 16 00</w:t>
      </w:r>
    </w:p>
    <w:p w:rsidR="005966AA" w:rsidRDefault="005966AA" w:rsidP="005966AA">
      <w:pPr>
        <w:pStyle w:val="Bezodstpw"/>
      </w:pPr>
      <w:r w:rsidRPr="005966AA">
        <w:t xml:space="preserve">Konsultanci są dostępni </w:t>
      </w:r>
      <w:r>
        <w:t>pon.-pt. w godz. 7.00 – 18.00</w:t>
      </w:r>
    </w:p>
    <w:p w:rsidR="005966AA" w:rsidRDefault="005966AA" w:rsidP="005966AA">
      <w:pPr>
        <w:pStyle w:val="Bezodstpw"/>
      </w:pPr>
    </w:p>
    <w:p w:rsidR="005966AA" w:rsidRPr="005966AA" w:rsidRDefault="005966AA" w:rsidP="005966AA">
      <w:pPr>
        <w:pStyle w:val="Bezodstpw"/>
        <w:rPr>
          <w:b/>
        </w:rPr>
      </w:pPr>
      <w:r>
        <w:t xml:space="preserve">6. </w:t>
      </w:r>
      <w:r w:rsidRPr="005966AA">
        <w:rPr>
          <w:b/>
        </w:rPr>
        <w:t>Krajowa Informacja Podatkowa</w:t>
      </w:r>
    </w:p>
    <w:p w:rsidR="005D5CDC" w:rsidRPr="005D5CDC" w:rsidRDefault="005D5CDC" w:rsidP="00AA226F">
      <w:pPr>
        <w:pStyle w:val="Bezodstpw"/>
      </w:pPr>
      <w:r w:rsidRPr="005D5CDC">
        <w:t>Krajowa Informacja Podatkowa</w:t>
      </w:r>
    </w:p>
    <w:p w:rsidR="005D5CDC" w:rsidRPr="005D5CDC" w:rsidRDefault="005D5CDC" w:rsidP="00AA226F">
      <w:pPr>
        <w:pStyle w:val="Bezodstpw"/>
      </w:pPr>
      <w:r w:rsidRPr="005D5CDC">
        <w:t>czynna od poniedziałku do piątku w godzinach od 7.00 do 18.00</w:t>
      </w:r>
    </w:p>
    <w:p w:rsidR="005D5CDC" w:rsidRPr="005D5CDC" w:rsidRDefault="005D5CDC" w:rsidP="00AA226F">
      <w:pPr>
        <w:pStyle w:val="Bezodstpw"/>
      </w:pPr>
      <w:r w:rsidRPr="005D5CDC">
        <w:t>Infolinia:</w:t>
      </w:r>
    </w:p>
    <w:p w:rsidR="005D5CDC" w:rsidRPr="005D5CDC" w:rsidRDefault="005D5CDC" w:rsidP="00AA226F">
      <w:pPr>
        <w:pStyle w:val="Bezodstpw"/>
      </w:pPr>
      <w:r w:rsidRPr="005D5CDC">
        <w:t xml:space="preserve">Z tel. </w:t>
      </w:r>
      <w:proofErr w:type="spellStart"/>
      <w:r w:rsidRPr="005D5CDC">
        <w:t>stac</w:t>
      </w:r>
      <w:proofErr w:type="spellEnd"/>
      <w:r w:rsidRPr="005D5CDC">
        <w:t>.: 801 055 055</w:t>
      </w:r>
    </w:p>
    <w:p w:rsidR="005D5CDC" w:rsidRPr="005D5CDC" w:rsidRDefault="005D5CDC" w:rsidP="00AA226F">
      <w:pPr>
        <w:pStyle w:val="Bezodstpw"/>
      </w:pPr>
      <w:r w:rsidRPr="005D5CDC">
        <w:t>Z tel. kom.: (22) 330 0330</w:t>
      </w:r>
    </w:p>
    <w:p w:rsidR="005D5CDC" w:rsidRDefault="005966AA" w:rsidP="00AA226F">
      <w:pPr>
        <w:pStyle w:val="Bezodstpw"/>
      </w:pPr>
      <w:r>
        <w:lastRenderedPageBreak/>
        <w:t>Z zagranicy.: +48 22 330</w:t>
      </w:r>
      <w:r w:rsidR="009B6F22">
        <w:t> </w:t>
      </w:r>
      <w:r>
        <w:t>033</w:t>
      </w:r>
    </w:p>
    <w:p w:rsidR="009B6F22" w:rsidRDefault="009B6F22" w:rsidP="00AA226F">
      <w:pPr>
        <w:pStyle w:val="Bezodstpw"/>
      </w:pPr>
    </w:p>
    <w:p w:rsidR="009B6F22" w:rsidRDefault="009B6F22" w:rsidP="009B6F22">
      <w:pPr>
        <w:pStyle w:val="Bezodstpw"/>
        <w:rPr>
          <w:b/>
          <w:bCs/>
          <w:sz w:val="24"/>
        </w:rPr>
      </w:pPr>
      <w:r>
        <w:t xml:space="preserve">7. </w:t>
      </w:r>
      <w:r w:rsidR="00AA226F" w:rsidRPr="00AA226F">
        <w:rPr>
          <w:b/>
          <w:bCs/>
          <w:sz w:val="24"/>
        </w:rPr>
        <w:t>Telefoniczna Informacja Pacjenta:</w:t>
      </w:r>
      <w:r w:rsidR="00AA226F">
        <w:rPr>
          <w:b/>
          <w:bCs/>
          <w:sz w:val="24"/>
        </w:rPr>
        <w:t xml:space="preserve"> </w:t>
      </w:r>
      <w:r w:rsidR="00AA226F" w:rsidRPr="00AA226F">
        <w:rPr>
          <w:sz w:val="24"/>
        </w:rPr>
        <w:t>800 - 190 - 590</w:t>
      </w:r>
      <w:r w:rsidR="00AA226F" w:rsidRPr="00AA226F">
        <w:rPr>
          <w:sz w:val="24"/>
        </w:rPr>
        <w:br/>
        <w:t>(z tel. stacjonarnych i komórkowych)</w:t>
      </w:r>
      <w:r w:rsidR="00AA226F" w:rsidRPr="00AA226F">
        <w:rPr>
          <w:sz w:val="24"/>
        </w:rPr>
        <w:br/>
        <w:t>czynna pn. - pt. w godz. 8.00 - 18.00</w:t>
      </w:r>
      <w:r w:rsidR="00AA226F" w:rsidRPr="00AA226F">
        <w:rPr>
          <w:sz w:val="24"/>
        </w:rPr>
        <w:br/>
      </w:r>
    </w:p>
    <w:p w:rsidR="009D754A" w:rsidRPr="009D754A" w:rsidRDefault="009B6F22" w:rsidP="009B6F22">
      <w:pPr>
        <w:pStyle w:val="Bezodstpw"/>
        <w:jc w:val="both"/>
        <w:rPr>
          <w:rFonts w:eastAsia="Arial Unicode MS"/>
        </w:rPr>
      </w:pPr>
      <w:r w:rsidRPr="009B6F22">
        <w:rPr>
          <w:sz w:val="24"/>
        </w:rPr>
        <w:t>8.</w:t>
      </w:r>
      <w:r>
        <w:rPr>
          <w:sz w:val="24"/>
        </w:rPr>
        <w:t xml:space="preserve"> </w:t>
      </w:r>
      <w:r w:rsidR="009D754A" w:rsidRPr="009B6F22">
        <w:rPr>
          <w:rFonts w:eastAsia="Arial Unicode MS"/>
          <w:b/>
        </w:rPr>
        <w:t>Ogólnopolskie Pogotowie dla Ofiar Przemocy w Rodzinie</w:t>
      </w:r>
      <w:r w:rsidRPr="009B6F22">
        <w:rPr>
          <w:rFonts w:eastAsia="Arial Unicode MS"/>
          <w:b/>
        </w:rPr>
        <w:t xml:space="preserve"> </w:t>
      </w:r>
      <w:r w:rsidR="009D754A" w:rsidRPr="009B6F22">
        <w:rPr>
          <w:rFonts w:eastAsia="Arial Unicode MS"/>
          <w:b/>
        </w:rPr>
        <w:t>"NIEBIESKA LINIA"</w:t>
      </w:r>
    </w:p>
    <w:p w:rsidR="009D754A" w:rsidRPr="009B6F22" w:rsidRDefault="009D754A" w:rsidP="009B6F22">
      <w:pPr>
        <w:pStyle w:val="Bezodstpw"/>
        <w:rPr>
          <w:rFonts w:eastAsia="Arial Unicode MS"/>
        </w:rPr>
      </w:pPr>
    </w:p>
    <w:p w:rsidR="009D754A" w:rsidRPr="009B6F22" w:rsidRDefault="009D754A" w:rsidP="009B6F22">
      <w:pPr>
        <w:pStyle w:val="Bezodstpw"/>
        <w:jc w:val="both"/>
        <w:rPr>
          <w:rFonts w:eastAsia="Arial Unicode MS"/>
          <w:szCs w:val="22"/>
        </w:rPr>
      </w:pPr>
      <w:r w:rsidRPr="009B6F22">
        <w:rPr>
          <w:rFonts w:eastAsia="Arial Unicode MS"/>
          <w:szCs w:val="22"/>
        </w:rPr>
        <w:t>oferuje całodobową pomoc osobom doznającym przemocy w rodzinie, świadkom przemocy oraz osobom poszukującym informacji na temat zjawiska i sposobów przeciwdziałania przemocy w rodzinie poprzez:</w:t>
      </w:r>
    </w:p>
    <w:p w:rsidR="009D754A" w:rsidRPr="009B6F22" w:rsidRDefault="009D754A" w:rsidP="009B6F22">
      <w:pPr>
        <w:pStyle w:val="Bezodstpw"/>
        <w:jc w:val="both"/>
        <w:rPr>
          <w:rFonts w:eastAsia="Arial Unicode MS"/>
          <w:szCs w:val="22"/>
        </w:rPr>
      </w:pPr>
    </w:p>
    <w:p w:rsidR="009D754A" w:rsidRPr="009B6F22" w:rsidRDefault="009D754A" w:rsidP="009B6F22">
      <w:pPr>
        <w:pStyle w:val="Bezodstpw"/>
        <w:jc w:val="both"/>
        <w:rPr>
          <w:rFonts w:eastAsia="Arial Unicode MS"/>
          <w:szCs w:val="22"/>
        </w:rPr>
      </w:pPr>
      <w:r w:rsidRPr="009B6F22">
        <w:rPr>
          <w:rFonts w:eastAsia="Arial Unicode MS"/>
          <w:szCs w:val="22"/>
          <w:u w:val="single"/>
        </w:rPr>
        <w:t xml:space="preserve">Telefon dla Ofiar Przemocy w Rodzinie </w:t>
      </w:r>
      <w:r w:rsidRPr="009B6F22">
        <w:rPr>
          <w:rFonts w:eastAsia="Arial Unicode MS"/>
          <w:szCs w:val="22"/>
        </w:rPr>
        <w:t xml:space="preserve">–  </w:t>
      </w:r>
      <w:r w:rsidRPr="009B6F22">
        <w:rPr>
          <w:rFonts w:eastAsia="Arial Unicode MS"/>
          <w:b/>
          <w:szCs w:val="22"/>
        </w:rPr>
        <w:t>800 - 12 - 00 - 02</w:t>
      </w:r>
      <w:r w:rsidRPr="009B6F22">
        <w:rPr>
          <w:rFonts w:eastAsia="Arial Unicode MS"/>
          <w:szCs w:val="22"/>
        </w:rPr>
        <w:t xml:space="preserve"> (</w:t>
      </w:r>
      <w:r w:rsidRPr="009B6F22">
        <w:rPr>
          <w:rFonts w:eastAsia="Arial Unicode MS"/>
          <w:b/>
          <w:szCs w:val="22"/>
        </w:rPr>
        <w:t>bezpłatny</w:t>
      </w:r>
      <w:r w:rsidRPr="009B6F22">
        <w:rPr>
          <w:rFonts w:eastAsia="Arial Unicode MS"/>
          <w:szCs w:val="22"/>
        </w:rPr>
        <w:t xml:space="preserve"> dla osób dzwoniących i </w:t>
      </w:r>
      <w:r w:rsidRPr="009B6F22">
        <w:rPr>
          <w:rFonts w:eastAsia="Arial Unicode MS"/>
          <w:b/>
          <w:szCs w:val="22"/>
        </w:rPr>
        <w:t>czynny całą dobę</w:t>
      </w:r>
      <w:r w:rsidRPr="009B6F22">
        <w:rPr>
          <w:rFonts w:eastAsia="Arial Unicode MS"/>
          <w:szCs w:val="22"/>
        </w:rPr>
        <w:t>) w tym:</w:t>
      </w:r>
    </w:p>
    <w:p w:rsidR="009D754A" w:rsidRPr="009B6F22" w:rsidRDefault="009D754A" w:rsidP="009B6F22">
      <w:pPr>
        <w:pStyle w:val="Bezodstpw"/>
        <w:jc w:val="both"/>
        <w:rPr>
          <w:rFonts w:eastAsia="Arial Unicode MS"/>
          <w:szCs w:val="22"/>
        </w:rPr>
      </w:pPr>
      <w:r w:rsidRPr="009B6F22">
        <w:rPr>
          <w:rFonts w:eastAsia="Arial Unicode MS"/>
          <w:szCs w:val="22"/>
        </w:rPr>
        <w:t xml:space="preserve">dyżur </w:t>
      </w:r>
      <w:r w:rsidRPr="009B6F22">
        <w:rPr>
          <w:rFonts w:eastAsia="Arial Unicode MS"/>
          <w:b/>
          <w:i/>
          <w:szCs w:val="22"/>
        </w:rPr>
        <w:t>w języku angielskim</w:t>
      </w:r>
      <w:r w:rsidRPr="009B6F22">
        <w:rPr>
          <w:rFonts w:eastAsia="Arial Unicode MS"/>
          <w:szCs w:val="22"/>
        </w:rPr>
        <w:t xml:space="preserve"> – poniedziałki, w godzinach 18.00-22.00</w:t>
      </w:r>
    </w:p>
    <w:p w:rsidR="009D754A" w:rsidRPr="009B6F22" w:rsidRDefault="009D754A" w:rsidP="009B6F22">
      <w:pPr>
        <w:pStyle w:val="Bezodstpw"/>
        <w:jc w:val="both"/>
        <w:rPr>
          <w:rFonts w:eastAsia="Arial Unicode MS"/>
          <w:szCs w:val="22"/>
        </w:rPr>
      </w:pPr>
      <w:r w:rsidRPr="009B6F22">
        <w:rPr>
          <w:rFonts w:eastAsia="Arial Unicode MS"/>
          <w:szCs w:val="22"/>
        </w:rPr>
        <w:t xml:space="preserve">dyżur </w:t>
      </w:r>
      <w:r w:rsidRPr="009B6F22">
        <w:rPr>
          <w:rFonts w:eastAsia="Arial Unicode MS"/>
          <w:b/>
          <w:i/>
          <w:szCs w:val="22"/>
        </w:rPr>
        <w:t>w języku rosyjskim</w:t>
      </w:r>
      <w:r w:rsidRPr="009B6F22">
        <w:rPr>
          <w:rFonts w:eastAsia="Arial Unicode MS"/>
          <w:szCs w:val="22"/>
        </w:rPr>
        <w:t xml:space="preserve"> – wtorki, w godzinach 18.00-22.00</w:t>
      </w:r>
    </w:p>
    <w:p w:rsidR="009D754A" w:rsidRPr="009B6F22" w:rsidRDefault="009D754A" w:rsidP="009B6F22">
      <w:pPr>
        <w:pStyle w:val="Bezodstpw"/>
        <w:jc w:val="both"/>
        <w:rPr>
          <w:rFonts w:eastAsia="Arial Unicode MS"/>
          <w:szCs w:val="22"/>
        </w:rPr>
      </w:pPr>
      <w:r w:rsidRPr="009B6F22">
        <w:rPr>
          <w:rFonts w:eastAsia="Arial Unicode MS"/>
          <w:szCs w:val="22"/>
        </w:rPr>
        <w:t>dyżur</w:t>
      </w:r>
      <w:r w:rsidRPr="009B6F22">
        <w:rPr>
          <w:rFonts w:eastAsia="Arial Unicode MS"/>
          <w:b/>
          <w:szCs w:val="22"/>
        </w:rPr>
        <w:t xml:space="preserve"> </w:t>
      </w:r>
      <w:r w:rsidRPr="009B6F22">
        <w:rPr>
          <w:rFonts w:eastAsia="Arial Unicode MS"/>
          <w:b/>
          <w:i/>
          <w:szCs w:val="22"/>
        </w:rPr>
        <w:t>prawny</w:t>
      </w:r>
      <w:r w:rsidRPr="009B6F22">
        <w:rPr>
          <w:rFonts w:eastAsia="Arial Unicode MS"/>
          <w:szCs w:val="22"/>
        </w:rPr>
        <w:t xml:space="preserve"> – środy, w godzinach 18.00-22.00</w:t>
      </w:r>
    </w:p>
    <w:p w:rsidR="009B6F22" w:rsidRDefault="009B6F22" w:rsidP="009B6F22">
      <w:pPr>
        <w:pStyle w:val="Bezodstpw"/>
        <w:jc w:val="both"/>
        <w:rPr>
          <w:rFonts w:eastAsia="Arial Unicode MS"/>
          <w:szCs w:val="22"/>
          <w:u w:val="single"/>
        </w:rPr>
      </w:pPr>
    </w:p>
    <w:p w:rsidR="009D754A" w:rsidRPr="009B6F22" w:rsidRDefault="009B6F22" w:rsidP="009B6F22">
      <w:pPr>
        <w:pStyle w:val="Bezodstpw"/>
        <w:jc w:val="both"/>
        <w:rPr>
          <w:rFonts w:eastAsia="Arial Unicode MS"/>
          <w:szCs w:val="22"/>
        </w:rPr>
      </w:pPr>
      <w:r>
        <w:rPr>
          <w:rFonts w:eastAsia="Arial Unicode MS"/>
          <w:szCs w:val="22"/>
          <w:u w:val="single"/>
        </w:rPr>
        <w:t>t</w:t>
      </w:r>
      <w:r w:rsidR="009D754A" w:rsidRPr="009B6F22">
        <w:rPr>
          <w:rFonts w:eastAsia="Arial Unicode MS"/>
          <w:szCs w:val="22"/>
          <w:u w:val="single"/>
        </w:rPr>
        <w:t xml:space="preserve">elefoniczne </w:t>
      </w:r>
      <w:r w:rsidR="009D754A" w:rsidRPr="009B6F22">
        <w:rPr>
          <w:rFonts w:eastAsia="Arial Unicode MS"/>
          <w:b/>
          <w:szCs w:val="22"/>
          <w:u w:val="single"/>
        </w:rPr>
        <w:t>dyżury prawników</w:t>
      </w:r>
      <w:r w:rsidR="009D754A" w:rsidRPr="009B6F22">
        <w:rPr>
          <w:rFonts w:eastAsia="Arial Unicode MS"/>
          <w:szCs w:val="22"/>
        </w:rPr>
        <w:t xml:space="preserve"> – </w:t>
      </w:r>
      <w:r w:rsidR="009D754A" w:rsidRPr="009B6F22">
        <w:rPr>
          <w:rFonts w:eastAsia="Arial Unicode MS"/>
          <w:b/>
          <w:szCs w:val="22"/>
        </w:rPr>
        <w:t>22 – 666 – 28 – 50</w:t>
      </w:r>
    </w:p>
    <w:p w:rsidR="009D754A" w:rsidRPr="009B6F22" w:rsidRDefault="009D754A" w:rsidP="009B6F22">
      <w:pPr>
        <w:pStyle w:val="Bezodstpw"/>
        <w:jc w:val="both"/>
        <w:rPr>
          <w:rFonts w:eastAsia="Arial Unicode MS"/>
          <w:szCs w:val="22"/>
        </w:rPr>
      </w:pPr>
      <w:r w:rsidRPr="009B6F22">
        <w:rPr>
          <w:rFonts w:eastAsia="Arial Unicode MS"/>
          <w:szCs w:val="22"/>
        </w:rPr>
        <w:t>(poniedziałki i wtorki w godzinach 17.00-21.00)</w:t>
      </w:r>
    </w:p>
    <w:p w:rsidR="009B6F22" w:rsidRDefault="009B6F22" w:rsidP="009B6F22">
      <w:pPr>
        <w:pStyle w:val="Bezodstpw"/>
        <w:jc w:val="both"/>
        <w:rPr>
          <w:rFonts w:eastAsia="Arial Unicode MS"/>
          <w:szCs w:val="22"/>
          <w:u w:val="single"/>
        </w:rPr>
      </w:pPr>
    </w:p>
    <w:p w:rsidR="009D754A" w:rsidRPr="009B6F22" w:rsidRDefault="009D754A" w:rsidP="009B6F22">
      <w:pPr>
        <w:pStyle w:val="Bezodstpw"/>
        <w:jc w:val="both"/>
        <w:rPr>
          <w:rFonts w:eastAsia="Arial Unicode MS"/>
          <w:szCs w:val="22"/>
        </w:rPr>
      </w:pPr>
      <w:r w:rsidRPr="009B6F22">
        <w:rPr>
          <w:rFonts w:eastAsia="Arial Unicode MS"/>
          <w:szCs w:val="22"/>
          <w:u w:val="single"/>
        </w:rPr>
        <w:t>e-mail</w:t>
      </w:r>
      <w:r w:rsidRPr="009B6F22">
        <w:rPr>
          <w:rFonts w:eastAsia="Arial Unicode MS"/>
          <w:szCs w:val="22"/>
        </w:rPr>
        <w:t xml:space="preserve"> – </w:t>
      </w:r>
      <w:hyperlink r:id="rId12" w:history="1">
        <w:r w:rsidRPr="009B6F22">
          <w:rPr>
            <w:rFonts w:eastAsia="Arial Unicode MS"/>
            <w:b/>
            <w:szCs w:val="22"/>
          </w:rPr>
          <w:t>niebieskalinia@niebieskalinia.info</w:t>
        </w:r>
      </w:hyperlink>
    </w:p>
    <w:p w:rsidR="009B6F22" w:rsidRDefault="009B6F22" w:rsidP="009B6F22">
      <w:pPr>
        <w:pStyle w:val="Bezodstpw"/>
        <w:jc w:val="both"/>
        <w:rPr>
          <w:rFonts w:eastAsia="Arial Unicode MS"/>
          <w:b/>
          <w:szCs w:val="22"/>
          <w:u w:val="single"/>
        </w:rPr>
      </w:pPr>
    </w:p>
    <w:p w:rsidR="009B6F22" w:rsidRDefault="009D754A" w:rsidP="009B6F22">
      <w:pPr>
        <w:pStyle w:val="Bezodstpw"/>
        <w:jc w:val="both"/>
        <w:rPr>
          <w:rFonts w:eastAsia="Arial Unicode MS"/>
          <w:b/>
          <w:szCs w:val="22"/>
        </w:rPr>
      </w:pPr>
      <w:r w:rsidRPr="009B6F22">
        <w:rPr>
          <w:rFonts w:eastAsia="Arial Unicode MS"/>
          <w:b/>
          <w:szCs w:val="22"/>
          <w:u w:val="single"/>
        </w:rPr>
        <w:t>SKYPE</w:t>
      </w:r>
      <w:r w:rsidRPr="009B6F22">
        <w:rPr>
          <w:rFonts w:eastAsia="Arial Unicode MS"/>
          <w:szCs w:val="22"/>
          <w:u w:val="single"/>
        </w:rPr>
        <w:t xml:space="preserve"> - dyżur w języku migowym </w:t>
      </w:r>
      <w:r w:rsidRPr="009B6F22">
        <w:rPr>
          <w:rFonts w:eastAsia="Arial Unicode MS"/>
          <w:szCs w:val="22"/>
        </w:rPr>
        <w:t xml:space="preserve">– </w:t>
      </w:r>
      <w:proofErr w:type="spellStart"/>
      <w:r w:rsidRPr="009B6F22">
        <w:rPr>
          <w:rFonts w:eastAsia="Arial Unicode MS"/>
          <w:b/>
          <w:szCs w:val="22"/>
        </w:rPr>
        <w:t>pogotowie.niebieska.linia</w:t>
      </w:r>
      <w:proofErr w:type="spellEnd"/>
    </w:p>
    <w:p w:rsidR="009D754A" w:rsidRPr="009B6F22" w:rsidRDefault="009D754A" w:rsidP="009B6F22">
      <w:pPr>
        <w:pStyle w:val="Bezodstpw"/>
        <w:jc w:val="both"/>
        <w:rPr>
          <w:rFonts w:eastAsia="Arial Unicode MS"/>
          <w:szCs w:val="22"/>
        </w:rPr>
      </w:pPr>
      <w:r w:rsidRPr="009B6F22">
        <w:rPr>
          <w:rFonts w:eastAsia="Arial Unicode MS"/>
          <w:szCs w:val="22"/>
        </w:rPr>
        <w:t>(poniedziałki w godzinach 13.00-15.00)</w:t>
      </w:r>
    </w:p>
    <w:p w:rsidR="009D754A" w:rsidRPr="009B6F22" w:rsidRDefault="009D754A" w:rsidP="009B6F22">
      <w:pPr>
        <w:pStyle w:val="Bezodstpw"/>
        <w:jc w:val="both"/>
        <w:rPr>
          <w:rFonts w:eastAsia="Arial Unicode MS"/>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Default="009B6F22" w:rsidP="009D754A">
      <w:pPr>
        <w:pBdr>
          <w:bottom w:val="single" w:sz="6" w:space="1" w:color="auto"/>
        </w:pBdr>
        <w:spacing w:after="0" w:line="360" w:lineRule="auto"/>
        <w:jc w:val="both"/>
        <w:rPr>
          <w:rFonts w:ascii="Calibri" w:eastAsia="Arial Unicode MS" w:hAnsi="Calibri" w:cs="Arial"/>
          <w:szCs w:val="22"/>
        </w:rPr>
      </w:pPr>
    </w:p>
    <w:p w:rsidR="009B6F22" w:rsidRPr="009B6F22" w:rsidRDefault="009B6F22" w:rsidP="009D754A">
      <w:pPr>
        <w:pBdr>
          <w:bottom w:val="single" w:sz="6" w:space="1" w:color="auto"/>
        </w:pBdr>
        <w:spacing w:after="0" w:line="360" w:lineRule="auto"/>
        <w:jc w:val="both"/>
        <w:rPr>
          <w:rFonts w:ascii="Calibri" w:eastAsia="Arial Unicode MS" w:hAnsi="Calibri" w:cs="Arial"/>
          <w:szCs w:val="22"/>
        </w:rPr>
      </w:pPr>
      <w:bookmarkStart w:id="0" w:name="_GoBack"/>
      <w:bookmarkEnd w:id="0"/>
    </w:p>
    <w:p w:rsidR="009B6F22" w:rsidRDefault="009B6F22" w:rsidP="009D754A">
      <w:pPr>
        <w:pBdr>
          <w:bottom w:val="single" w:sz="6" w:space="1" w:color="auto"/>
        </w:pBdr>
        <w:spacing w:after="0" w:line="360" w:lineRule="auto"/>
        <w:jc w:val="both"/>
        <w:rPr>
          <w:rFonts w:ascii="Calibri" w:eastAsia="Arial Unicode MS" w:hAnsi="Calibri" w:cs="Arial"/>
          <w:sz w:val="24"/>
          <w:szCs w:val="30"/>
        </w:rPr>
      </w:pPr>
    </w:p>
    <w:p w:rsidR="009B6F22" w:rsidRDefault="009B6F22" w:rsidP="009D754A">
      <w:pPr>
        <w:pBdr>
          <w:bottom w:val="single" w:sz="6" w:space="1" w:color="auto"/>
        </w:pBdr>
        <w:spacing w:after="0" w:line="360" w:lineRule="auto"/>
        <w:jc w:val="both"/>
        <w:rPr>
          <w:rFonts w:ascii="Calibri" w:eastAsia="Arial Unicode MS" w:hAnsi="Calibri" w:cs="Arial"/>
          <w:sz w:val="24"/>
          <w:szCs w:val="30"/>
        </w:rPr>
      </w:pPr>
    </w:p>
    <w:p w:rsidR="009B6F22" w:rsidRDefault="009B6F22" w:rsidP="009D754A">
      <w:pPr>
        <w:pBdr>
          <w:bottom w:val="single" w:sz="6" w:space="1" w:color="auto"/>
        </w:pBdr>
        <w:spacing w:after="0" w:line="360" w:lineRule="auto"/>
        <w:jc w:val="both"/>
        <w:rPr>
          <w:rFonts w:ascii="Calibri" w:eastAsia="Arial Unicode MS" w:hAnsi="Calibri" w:cs="Arial"/>
          <w:sz w:val="24"/>
          <w:szCs w:val="30"/>
        </w:rPr>
      </w:pPr>
    </w:p>
    <w:p w:rsidR="009B6F22" w:rsidRDefault="009B6F22" w:rsidP="009D754A">
      <w:pPr>
        <w:pBdr>
          <w:bottom w:val="single" w:sz="6" w:space="1" w:color="auto"/>
        </w:pBdr>
        <w:spacing w:after="0" w:line="360" w:lineRule="auto"/>
        <w:jc w:val="both"/>
        <w:rPr>
          <w:rFonts w:ascii="Calibri" w:eastAsia="Arial Unicode MS" w:hAnsi="Calibri" w:cs="Arial"/>
          <w:sz w:val="24"/>
          <w:szCs w:val="30"/>
        </w:rPr>
      </w:pPr>
    </w:p>
    <w:p w:rsidR="009B6F22" w:rsidRDefault="009B6F22" w:rsidP="009D754A">
      <w:pPr>
        <w:pBdr>
          <w:bottom w:val="single" w:sz="6" w:space="1" w:color="auto"/>
        </w:pBdr>
        <w:spacing w:after="0" w:line="360" w:lineRule="auto"/>
        <w:jc w:val="both"/>
        <w:rPr>
          <w:rFonts w:ascii="Calibri" w:eastAsia="Arial Unicode MS" w:hAnsi="Calibri" w:cs="Arial"/>
          <w:sz w:val="24"/>
          <w:szCs w:val="30"/>
        </w:rPr>
      </w:pPr>
    </w:p>
    <w:p w:rsidR="009B6F22" w:rsidRDefault="009B6F22" w:rsidP="009D754A">
      <w:pPr>
        <w:pBdr>
          <w:bottom w:val="single" w:sz="6" w:space="1" w:color="auto"/>
        </w:pBdr>
        <w:spacing w:after="0" w:line="360" w:lineRule="auto"/>
        <w:jc w:val="both"/>
        <w:rPr>
          <w:rFonts w:ascii="Calibri" w:eastAsia="Arial Unicode MS" w:hAnsi="Calibri" w:cs="Arial"/>
          <w:sz w:val="24"/>
          <w:szCs w:val="30"/>
        </w:rPr>
      </w:pPr>
    </w:p>
    <w:p w:rsidR="009B6F22" w:rsidRDefault="009B6F22" w:rsidP="009D754A">
      <w:pPr>
        <w:pBdr>
          <w:bottom w:val="single" w:sz="6" w:space="1" w:color="auto"/>
        </w:pBdr>
        <w:spacing w:after="0" w:line="360" w:lineRule="auto"/>
        <w:jc w:val="both"/>
        <w:rPr>
          <w:rFonts w:ascii="Calibri" w:eastAsia="Arial Unicode MS" w:hAnsi="Calibri" w:cs="Arial"/>
          <w:sz w:val="24"/>
          <w:szCs w:val="30"/>
        </w:rPr>
      </w:pPr>
    </w:p>
    <w:p w:rsidR="009B6F22" w:rsidRDefault="009B6F22" w:rsidP="009D754A">
      <w:pPr>
        <w:pBdr>
          <w:bottom w:val="single" w:sz="6" w:space="1" w:color="auto"/>
        </w:pBdr>
        <w:spacing w:after="0" w:line="360" w:lineRule="auto"/>
        <w:jc w:val="both"/>
        <w:rPr>
          <w:rFonts w:ascii="Calibri" w:eastAsia="Arial Unicode MS" w:hAnsi="Calibri" w:cs="Arial"/>
          <w:sz w:val="24"/>
          <w:szCs w:val="30"/>
        </w:rPr>
      </w:pPr>
    </w:p>
    <w:p w:rsidR="009B6F22" w:rsidRDefault="009B6F22" w:rsidP="009D754A">
      <w:pPr>
        <w:pBdr>
          <w:bottom w:val="single" w:sz="6" w:space="1" w:color="auto"/>
        </w:pBdr>
        <w:spacing w:after="0" w:line="360" w:lineRule="auto"/>
        <w:jc w:val="both"/>
        <w:rPr>
          <w:rFonts w:ascii="Calibri" w:eastAsia="Arial Unicode MS" w:hAnsi="Calibri" w:cs="Arial"/>
          <w:sz w:val="24"/>
          <w:szCs w:val="30"/>
        </w:rPr>
      </w:pPr>
    </w:p>
    <w:p w:rsidR="009B6F22" w:rsidRPr="009D754A" w:rsidRDefault="009B6F22" w:rsidP="009D754A">
      <w:pPr>
        <w:pBdr>
          <w:bottom w:val="single" w:sz="6" w:space="1" w:color="auto"/>
        </w:pBdr>
        <w:spacing w:after="0" w:line="360" w:lineRule="auto"/>
        <w:jc w:val="both"/>
        <w:rPr>
          <w:rFonts w:ascii="Calibri" w:eastAsia="Arial Unicode MS" w:hAnsi="Calibri" w:cs="Arial"/>
          <w:sz w:val="24"/>
          <w:szCs w:val="30"/>
        </w:rPr>
      </w:pPr>
    </w:p>
    <w:p w:rsidR="009D754A" w:rsidRPr="009D754A" w:rsidRDefault="009D754A" w:rsidP="009D754A">
      <w:pPr>
        <w:spacing w:after="0" w:line="240" w:lineRule="auto"/>
        <w:jc w:val="both"/>
        <w:rPr>
          <w:rFonts w:ascii="Calibri" w:eastAsia="Arial Unicode MS" w:hAnsi="Calibri" w:cs="Arial"/>
          <w:sz w:val="16"/>
          <w:szCs w:val="16"/>
        </w:rPr>
      </w:pPr>
    </w:p>
    <w:p w:rsidR="00E1147D" w:rsidRDefault="00E1147D" w:rsidP="00026BD5">
      <w:pPr>
        <w:spacing w:after="0" w:line="240" w:lineRule="auto"/>
        <w:jc w:val="both"/>
        <w:rPr>
          <w:szCs w:val="22"/>
        </w:rPr>
      </w:pPr>
    </w:p>
    <w:p w:rsidR="006F0D2C" w:rsidRPr="0086392C" w:rsidRDefault="006F0D2C" w:rsidP="00026BD5">
      <w:pPr>
        <w:spacing w:after="0" w:line="240" w:lineRule="auto"/>
        <w:jc w:val="both"/>
        <w:rPr>
          <w:szCs w:val="22"/>
        </w:rPr>
      </w:pPr>
      <w:r>
        <w:t>Dlatego pierwsza część listy będzie zawierać pogrupowany tematycznie wykaz jednostek świadczących nieodpłatnie poradnictwo specjalistyczne, dostępne dla mieszkańców powiatu, w tym zarówno lokalne, organizowane przez gminy i powiat, jak również o szerszym zasięgu, ale organizowane przez inne jednostki sektora finansów publicznych. Na liście należy więc uwidocznić ogólnopolskie infolinie tematyczne, inne formy poradnictwa prowadzonego środkami komunikacji na odległość oraz dyżury poradnicze organizowane przez podmioty publiczne na podstawie odrębnych uregulowań, takie jak ośrodki dla osób pokrzywdzonych przestępstwem, Rzecznik Finansowy, Urząd Ochrony Konkurencji i Konsumentów oraz powiatowi rzecznicy konsumentów, inspektoraty okręgowe Państwowej Inspekcji Pracy, Zakład Ubezpieczeń Społecznych, Krajowa Informacja Podatkowa prowadzona przez Ministerstwo Finansów, Rzecznik Praw Obywatelskich, Rzecznik Praw Dziecka, Rzecznik Praw Pacjenta, Rzecznicy Praw Pacjenta Szpitala Psychiatrycznego, Narodowy Fundusz Zdrowia i jej infolinie wojewódzkie, Niebieska Linia Państwowej Agencji Rozwiązywania Problemów Alkoholowych i inne.</w:t>
      </w:r>
    </w:p>
    <w:sectPr w:rsidR="006F0D2C" w:rsidRPr="0086392C" w:rsidSect="003425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71" w:rsidRDefault="009B2071" w:rsidP="000B6F3B">
      <w:pPr>
        <w:spacing w:after="0" w:line="240" w:lineRule="auto"/>
      </w:pPr>
      <w:r>
        <w:separator/>
      </w:r>
    </w:p>
  </w:endnote>
  <w:endnote w:type="continuationSeparator" w:id="0">
    <w:p w:rsidR="009B2071" w:rsidRDefault="009B2071" w:rsidP="000B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783" w:rsidRDefault="00EA4783" w:rsidP="006F4445">
    <w:pPr>
      <w:pStyle w:val="Stopka"/>
    </w:pPr>
  </w:p>
  <w:p w:rsidR="00836D50" w:rsidRDefault="006F4445" w:rsidP="00EA4783">
    <w:pPr>
      <w:pStyle w:val="Stopk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71" w:rsidRDefault="009B2071" w:rsidP="000B6F3B">
      <w:pPr>
        <w:spacing w:after="0" w:line="240" w:lineRule="auto"/>
      </w:pPr>
      <w:r>
        <w:separator/>
      </w:r>
    </w:p>
  </w:footnote>
  <w:footnote w:type="continuationSeparator" w:id="0">
    <w:p w:rsidR="009B2071" w:rsidRDefault="009B2071" w:rsidP="000B6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86F45"/>
    <w:multiLevelType w:val="hybridMultilevel"/>
    <w:tmpl w:val="755E23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3377EDC"/>
    <w:multiLevelType w:val="hybridMultilevel"/>
    <w:tmpl w:val="4F4ED7FE"/>
    <w:lvl w:ilvl="0" w:tplc="A5C020B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2"/>
    <w:rsid w:val="00026BD5"/>
    <w:rsid w:val="000433AA"/>
    <w:rsid w:val="00051796"/>
    <w:rsid w:val="00073ACC"/>
    <w:rsid w:val="000843A6"/>
    <w:rsid w:val="000A395B"/>
    <w:rsid w:val="000A4D4C"/>
    <w:rsid w:val="000B6F3B"/>
    <w:rsid w:val="000C75CB"/>
    <w:rsid w:val="000C79AE"/>
    <w:rsid w:val="000D3B8C"/>
    <w:rsid w:val="000D4FD1"/>
    <w:rsid w:val="000D6494"/>
    <w:rsid w:val="000E4944"/>
    <w:rsid w:val="000F29F5"/>
    <w:rsid w:val="000F498A"/>
    <w:rsid w:val="00125287"/>
    <w:rsid w:val="00130162"/>
    <w:rsid w:val="00133E7F"/>
    <w:rsid w:val="0013566A"/>
    <w:rsid w:val="00145623"/>
    <w:rsid w:val="001467CF"/>
    <w:rsid w:val="00146BCC"/>
    <w:rsid w:val="00155619"/>
    <w:rsid w:val="00164935"/>
    <w:rsid w:val="00165E10"/>
    <w:rsid w:val="00186F27"/>
    <w:rsid w:val="00196ABB"/>
    <w:rsid w:val="001F54BC"/>
    <w:rsid w:val="00213C25"/>
    <w:rsid w:val="00235D00"/>
    <w:rsid w:val="00242956"/>
    <w:rsid w:val="00247C60"/>
    <w:rsid w:val="0026193E"/>
    <w:rsid w:val="00273628"/>
    <w:rsid w:val="002822AD"/>
    <w:rsid w:val="002A10EF"/>
    <w:rsid w:val="002B1258"/>
    <w:rsid w:val="002C7D6C"/>
    <w:rsid w:val="002D4CA1"/>
    <w:rsid w:val="002E0724"/>
    <w:rsid w:val="002E1DC5"/>
    <w:rsid w:val="002E4807"/>
    <w:rsid w:val="002E63D3"/>
    <w:rsid w:val="002F6624"/>
    <w:rsid w:val="0032527B"/>
    <w:rsid w:val="00336E05"/>
    <w:rsid w:val="00340B01"/>
    <w:rsid w:val="00342583"/>
    <w:rsid w:val="00344940"/>
    <w:rsid w:val="003459C2"/>
    <w:rsid w:val="003465FD"/>
    <w:rsid w:val="00350365"/>
    <w:rsid w:val="00354D7F"/>
    <w:rsid w:val="0035556D"/>
    <w:rsid w:val="00355903"/>
    <w:rsid w:val="003572E4"/>
    <w:rsid w:val="00360C8E"/>
    <w:rsid w:val="003749A3"/>
    <w:rsid w:val="00375EB9"/>
    <w:rsid w:val="00391680"/>
    <w:rsid w:val="003922F7"/>
    <w:rsid w:val="00395CD6"/>
    <w:rsid w:val="003A22EA"/>
    <w:rsid w:val="003B10AF"/>
    <w:rsid w:val="003B5C44"/>
    <w:rsid w:val="003B5C91"/>
    <w:rsid w:val="003B70EE"/>
    <w:rsid w:val="003C25C3"/>
    <w:rsid w:val="003C492E"/>
    <w:rsid w:val="003E16F6"/>
    <w:rsid w:val="003E5214"/>
    <w:rsid w:val="004074F3"/>
    <w:rsid w:val="00424F8D"/>
    <w:rsid w:val="004349C6"/>
    <w:rsid w:val="004434D4"/>
    <w:rsid w:val="00461EB7"/>
    <w:rsid w:val="00464984"/>
    <w:rsid w:val="004904B9"/>
    <w:rsid w:val="00493226"/>
    <w:rsid w:val="004A14C8"/>
    <w:rsid w:val="004B0135"/>
    <w:rsid w:val="004C00A7"/>
    <w:rsid w:val="004F73DD"/>
    <w:rsid w:val="0051294A"/>
    <w:rsid w:val="00523721"/>
    <w:rsid w:val="0052513C"/>
    <w:rsid w:val="005329F3"/>
    <w:rsid w:val="005410CF"/>
    <w:rsid w:val="00582EF0"/>
    <w:rsid w:val="005966AA"/>
    <w:rsid w:val="005A7493"/>
    <w:rsid w:val="005B22C4"/>
    <w:rsid w:val="005B3A6D"/>
    <w:rsid w:val="005C6667"/>
    <w:rsid w:val="005D224D"/>
    <w:rsid w:val="005D5CDC"/>
    <w:rsid w:val="005E3993"/>
    <w:rsid w:val="005E48DC"/>
    <w:rsid w:val="00601557"/>
    <w:rsid w:val="006108D5"/>
    <w:rsid w:val="00624E98"/>
    <w:rsid w:val="00625940"/>
    <w:rsid w:val="0063389C"/>
    <w:rsid w:val="00634BE2"/>
    <w:rsid w:val="00654520"/>
    <w:rsid w:val="00657F4E"/>
    <w:rsid w:val="00665F4C"/>
    <w:rsid w:val="00671F2C"/>
    <w:rsid w:val="00672987"/>
    <w:rsid w:val="00675DD7"/>
    <w:rsid w:val="00681E6A"/>
    <w:rsid w:val="00682908"/>
    <w:rsid w:val="00694387"/>
    <w:rsid w:val="00694A31"/>
    <w:rsid w:val="00696912"/>
    <w:rsid w:val="006A4404"/>
    <w:rsid w:val="006B790C"/>
    <w:rsid w:val="006C2EC1"/>
    <w:rsid w:val="006E693B"/>
    <w:rsid w:val="006F0D2C"/>
    <w:rsid w:val="006F2F33"/>
    <w:rsid w:val="006F4445"/>
    <w:rsid w:val="00702AC0"/>
    <w:rsid w:val="0071275D"/>
    <w:rsid w:val="00725139"/>
    <w:rsid w:val="007272EB"/>
    <w:rsid w:val="00741F42"/>
    <w:rsid w:val="00754470"/>
    <w:rsid w:val="0075696A"/>
    <w:rsid w:val="007616F1"/>
    <w:rsid w:val="007828CA"/>
    <w:rsid w:val="00785410"/>
    <w:rsid w:val="007A6AA1"/>
    <w:rsid w:val="007B5B83"/>
    <w:rsid w:val="007E12B6"/>
    <w:rsid w:val="007E66E0"/>
    <w:rsid w:val="0080515E"/>
    <w:rsid w:val="00811040"/>
    <w:rsid w:val="0081227F"/>
    <w:rsid w:val="00836364"/>
    <w:rsid w:val="00836D50"/>
    <w:rsid w:val="0084351E"/>
    <w:rsid w:val="0086392C"/>
    <w:rsid w:val="0089011B"/>
    <w:rsid w:val="008A439A"/>
    <w:rsid w:val="008A7812"/>
    <w:rsid w:val="008B6873"/>
    <w:rsid w:val="008C383D"/>
    <w:rsid w:val="008C3E29"/>
    <w:rsid w:val="008C737C"/>
    <w:rsid w:val="008F125B"/>
    <w:rsid w:val="0090402B"/>
    <w:rsid w:val="00905C2D"/>
    <w:rsid w:val="00917F30"/>
    <w:rsid w:val="00943B23"/>
    <w:rsid w:val="0095083D"/>
    <w:rsid w:val="009522E4"/>
    <w:rsid w:val="00952E0D"/>
    <w:rsid w:val="0096510D"/>
    <w:rsid w:val="00967D66"/>
    <w:rsid w:val="00986C75"/>
    <w:rsid w:val="00996B95"/>
    <w:rsid w:val="009B2071"/>
    <w:rsid w:val="009B4AEC"/>
    <w:rsid w:val="009B6F22"/>
    <w:rsid w:val="009C159C"/>
    <w:rsid w:val="009D754A"/>
    <w:rsid w:val="00A01813"/>
    <w:rsid w:val="00A20259"/>
    <w:rsid w:val="00A216BC"/>
    <w:rsid w:val="00A42C2A"/>
    <w:rsid w:val="00A42D4F"/>
    <w:rsid w:val="00A51365"/>
    <w:rsid w:val="00A62A1C"/>
    <w:rsid w:val="00A63D59"/>
    <w:rsid w:val="00A6670A"/>
    <w:rsid w:val="00A721CE"/>
    <w:rsid w:val="00A73374"/>
    <w:rsid w:val="00A7420B"/>
    <w:rsid w:val="00AA226F"/>
    <w:rsid w:val="00AD585F"/>
    <w:rsid w:val="00AE3FBD"/>
    <w:rsid w:val="00AF1262"/>
    <w:rsid w:val="00AF6447"/>
    <w:rsid w:val="00B028AB"/>
    <w:rsid w:val="00B07849"/>
    <w:rsid w:val="00B14EB7"/>
    <w:rsid w:val="00B15D47"/>
    <w:rsid w:val="00B65AE2"/>
    <w:rsid w:val="00BB0EC2"/>
    <w:rsid w:val="00BB1882"/>
    <w:rsid w:val="00BB3C94"/>
    <w:rsid w:val="00BB5800"/>
    <w:rsid w:val="00BB74A7"/>
    <w:rsid w:val="00BD7785"/>
    <w:rsid w:val="00BF52D7"/>
    <w:rsid w:val="00C168DF"/>
    <w:rsid w:val="00C256A2"/>
    <w:rsid w:val="00C31F79"/>
    <w:rsid w:val="00C33978"/>
    <w:rsid w:val="00C37215"/>
    <w:rsid w:val="00C52EE1"/>
    <w:rsid w:val="00C562FF"/>
    <w:rsid w:val="00C710C2"/>
    <w:rsid w:val="00C71C1C"/>
    <w:rsid w:val="00C777BE"/>
    <w:rsid w:val="00CA342D"/>
    <w:rsid w:val="00CA5FF8"/>
    <w:rsid w:val="00CB029E"/>
    <w:rsid w:val="00CB5B7C"/>
    <w:rsid w:val="00CC0602"/>
    <w:rsid w:val="00CC7E65"/>
    <w:rsid w:val="00CD7971"/>
    <w:rsid w:val="00CE7F41"/>
    <w:rsid w:val="00CF402C"/>
    <w:rsid w:val="00D05E0E"/>
    <w:rsid w:val="00D15962"/>
    <w:rsid w:val="00D33D20"/>
    <w:rsid w:val="00D4294A"/>
    <w:rsid w:val="00D45088"/>
    <w:rsid w:val="00D51E61"/>
    <w:rsid w:val="00D56563"/>
    <w:rsid w:val="00D76EF0"/>
    <w:rsid w:val="00D819E4"/>
    <w:rsid w:val="00DA4ACA"/>
    <w:rsid w:val="00DC4AD2"/>
    <w:rsid w:val="00DD3256"/>
    <w:rsid w:val="00DE66BC"/>
    <w:rsid w:val="00DE74CC"/>
    <w:rsid w:val="00DF48EA"/>
    <w:rsid w:val="00E061C6"/>
    <w:rsid w:val="00E07D7B"/>
    <w:rsid w:val="00E1147D"/>
    <w:rsid w:val="00E2185A"/>
    <w:rsid w:val="00E33060"/>
    <w:rsid w:val="00E41D04"/>
    <w:rsid w:val="00E5114B"/>
    <w:rsid w:val="00E55AEF"/>
    <w:rsid w:val="00E55E46"/>
    <w:rsid w:val="00E61013"/>
    <w:rsid w:val="00E7233F"/>
    <w:rsid w:val="00E74E08"/>
    <w:rsid w:val="00E77FC5"/>
    <w:rsid w:val="00E90AC2"/>
    <w:rsid w:val="00E90FF5"/>
    <w:rsid w:val="00E91C3D"/>
    <w:rsid w:val="00E91FC5"/>
    <w:rsid w:val="00EA09DC"/>
    <w:rsid w:val="00EA1162"/>
    <w:rsid w:val="00EA258C"/>
    <w:rsid w:val="00EA2F49"/>
    <w:rsid w:val="00EA3E46"/>
    <w:rsid w:val="00EA4783"/>
    <w:rsid w:val="00EB5236"/>
    <w:rsid w:val="00EB7292"/>
    <w:rsid w:val="00EC7810"/>
    <w:rsid w:val="00ED703C"/>
    <w:rsid w:val="00ED7896"/>
    <w:rsid w:val="00EF22E3"/>
    <w:rsid w:val="00F11BA9"/>
    <w:rsid w:val="00F139FC"/>
    <w:rsid w:val="00F24A4D"/>
    <w:rsid w:val="00F37066"/>
    <w:rsid w:val="00F462DA"/>
    <w:rsid w:val="00F562DC"/>
    <w:rsid w:val="00F64708"/>
    <w:rsid w:val="00F911F0"/>
    <w:rsid w:val="00FB65E6"/>
    <w:rsid w:val="00FC7F14"/>
    <w:rsid w:val="00FF1301"/>
    <w:rsid w:val="00FF2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E3A0"/>
  <w15:chartTrackingRefBased/>
  <w15:docId w15:val="{0D47FF59-7DEC-4C3C-A3CD-027F559E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7D66"/>
    <w:rPr>
      <w:rFonts w:ascii="Times New Roman" w:hAnsi="Times New Roman" w:cs="Times New Roman"/>
      <w:szCs w:val="24"/>
      <w:lang w:eastAsia="pl-PL"/>
    </w:rPr>
  </w:style>
  <w:style w:type="paragraph" w:styleId="Nagwek1">
    <w:name w:val="heading 1"/>
    <w:basedOn w:val="Normalny"/>
    <w:next w:val="Normalny"/>
    <w:link w:val="Nagwek1Znak"/>
    <w:uiPriority w:val="9"/>
    <w:qFormat/>
    <w:rsid w:val="008435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5D5CDC"/>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gwek4">
    <w:name w:val="heading 4"/>
    <w:basedOn w:val="Normalny"/>
    <w:next w:val="Normalny"/>
    <w:link w:val="Nagwek4Znak"/>
    <w:uiPriority w:val="9"/>
    <w:semiHidden/>
    <w:unhideWhenUsed/>
    <w:qFormat/>
    <w:rsid w:val="00AA22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7D66"/>
    <w:pPr>
      <w:ind w:left="720"/>
      <w:contextualSpacing/>
    </w:pPr>
  </w:style>
  <w:style w:type="character" w:styleId="Hipercze">
    <w:name w:val="Hyperlink"/>
    <w:basedOn w:val="Domylnaczcionkaakapitu"/>
    <w:uiPriority w:val="99"/>
    <w:unhideWhenUsed/>
    <w:rsid w:val="00967D66"/>
    <w:rPr>
      <w:color w:val="0000FF"/>
      <w:u w:val="single"/>
    </w:rPr>
  </w:style>
  <w:style w:type="paragraph" w:styleId="NormalnyWeb">
    <w:name w:val="Normal (Web)"/>
    <w:basedOn w:val="Normalny"/>
    <w:uiPriority w:val="99"/>
    <w:unhideWhenUsed/>
    <w:rsid w:val="000B6F3B"/>
    <w:pPr>
      <w:spacing w:before="100" w:beforeAutospacing="1" w:after="100" w:afterAutospacing="1" w:line="240" w:lineRule="auto"/>
    </w:pPr>
    <w:rPr>
      <w:sz w:val="24"/>
    </w:rPr>
  </w:style>
  <w:style w:type="paragraph" w:styleId="Tekstprzypisudolnego">
    <w:name w:val="footnote text"/>
    <w:basedOn w:val="Normalny"/>
    <w:link w:val="TekstprzypisudolnegoZnak"/>
    <w:uiPriority w:val="99"/>
    <w:semiHidden/>
    <w:unhideWhenUsed/>
    <w:rsid w:val="000B6F3B"/>
    <w:pPr>
      <w:widowControl w:val="0"/>
      <w:suppressLineNumbers/>
      <w:suppressAutoHyphens/>
      <w:spacing w:after="0" w:line="240" w:lineRule="auto"/>
      <w:ind w:left="283" w:hanging="283"/>
    </w:pPr>
    <w:rPr>
      <w:rFonts w:eastAsia="Lucida Sans Unicode"/>
      <w:kern w:val="2"/>
      <w:sz w:val="20"/>
      <w:szCs w:val="20"/>
      <w:lang w:eastAsia="en-US"/>
    </w:rPr>
  </w:style>
  <w:style w:type="character" w:customStyle="1" w:styleId="TekstprzypisudolnegoZnak">
    <w:name w:val="Tekst przypisu dolnego Znak"/>
    <w:basedOn w:val="Domylnaczcionkaakapitu"/>
    <w:link w:val="Tekstprzypisudolnego"/>
    <w:uiPriority w:val="99"/>
    <w:semiHidden/>
    <w:rsid w:val="000B6F3B"/>
    <w:rPr>
      <w:rFonts w:ascii="Times New Roman" w:eastAsia="Lucida Sans Unicode" w:hAnsi="Times New Roman" w:cs="Times New Roman"/>
      <w:kern w:val="2"/>
      <w:sz w:val="20"/>
      <w:szCs w:val="20"/>
    </w:rPr>
  </w:style>
  <w:style w:type="paragraph" w:customStyle="1" w:styleId="Zawartotabeli">
    <w:name w:val="Zawartość tabeli"/>
    <w:basedOn w:val="Normalny"/>
    <w:uiPriority w:val="99"/>
    <w:rsid w:val="000B6F3B"/>
    <w:pPr>
      <w:widowControl w:val="0"/>
      <w:suppressLineNumbers/>
      <w:suppressAutoHyphens/>
      <w:spacing w:after="0" w:line="240" w:lineRule="auto"/>
    </w:pPr>
    <w:rPr>
      <w:rFonts w:eastAsia="Lucida Sans Unicode"/>
      <w:kern w:val="2"/>
      <w:sz w:val="24"/>
      <w:lang w:eastAsia="en-US"/>
    </w:rPr>
  </w:style>
  <w:style w:type="character" w:styleId="Odwoanieprzypisudolnego">
    <w:name w:val="footnote reference"/>
    <w:semiHidden/>
    <w:unhideWhenUsed/>
    <w:rsid w:val="000B6F3B"/>
    <w:rPr>
      <w:vertAlign w:val="superscript"/>
    </w:rPr>
  </w:style>
  <w:style w:type="character" w:customStyle="1" w:styleId="Znakiprzypiswdolnych">
    <w:name w:val="Znaki przypisów dolnych"/>
    <w:rsid w:val="000B6F3B"/>
  </w:style>
  <w:style w:type="character" w:customStyle="1" w:styleId="Odwoanieprzypisudolnego2">
    <w:name w:val="Odwołanie przypisu dolnego2"/>
    <w:rsid w:val="000B6F3B"/>
    <w:rPr>
      <w:vertAlign w:val="superscript"/>
    </w:rPr>
  </w:style>
  <w:style w:type="character" w:customStyle="1" w:styleId="Odwoanieprzypisudolnego3">
    <w:name w:val="Odwołanie przypisu dolnego3"/>
    <w:rsid w:val="000B6F3B"/>
    <w:rPr>
      <w:vertAlign w:val="superscript"/>
    </w:rPr>
  </w:style>
  <w:style w:type="character" w:styleId="Pogrubienie">
    <w:name w:val="Strong"/>
    <w:basedOn w:val="Domylnaczcionkaakapitu"/>
    <w:uiPriority w:val="22"/>
    <w:qFormat/>
    <w:rsid w:val="000B6F3B"/>
    <w:rPr>
      <w:b/>
      <w:bCs/>
    </w:rPr>
  </w:style>
  <w:style w:type="paragraph" w:styleId="Nagwek">
    <w:name w:val="header"/>
    <w:basedOn w:val="Normalny"/>
    <w:link w:val="NagwekZnak"/>
    <w:uiPriority w:val="99"/>
    <w:unhideWhenUsed/>
    <w:rsid w:val="00836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D50"/>
    <w:rPr>
      <w:rFonts w:ascii="Times New Roman" w:hAnsi="Times New Roman" w:cs="Times New Roman"/>
      <w:szCs w:val="24"/>
      <w:lang w:eastAsia="pl-PL"/>
    </w:rPr>
  </w:style>
  <w:style w:type="paragraph" w:styleId="Stopka">
    <w:name w:val="footer"/>
    <w:basedOn w:val="Normalny"/>
    <w:link w:val="StopkaZnak"/>
    <w:uiPriority w:val="99"/>
    <w:unhideWhenUsed/>
    <w:rsid w:val="00836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6D50"/>
    <w:rPr>
      <w:rFonts w:ascii="Times New Roman" w:hAnsi="Times New Roman" w:cs="Times New Roman"/>
      <w:szCs w:val="24"/>
      <w:lang w:eastAsia="pl-PL"/>
    </w:rPr>
  </w:style>
  <w:style w:type="paragraph" w:styleId="Tekstdymka">
    <w:name w:val="Balloon Text"/>
    <w:basedOn w:val="Normalny"/>
    <w:link w:val="TekstdymkaZnak"/>
    <w:uiPriority w:val="99"/>
    <w:semiHidden/>
    <w:unhideWhenUsed/>
    <w:rsid w:val="00C31F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1F79"/>
    <w:rPr>
      <w:rFonts w:ascii="Segoe UI" w:hAnsi="Segoe UI" w:cs="Segoe UI"/>
      <w:sz w:val="18"/>
      <w:szCs w:val="18"/>
      <w:lang w:eastAsia="pl-PL"/>
    </w:rPr>
  </w:style>
  <w:style w:type="paragraph" w:customStyle="1" w:styleId="Default">
    <w:name w:val="Default"/>
    <w:rsid w:val="0075696A"/>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84351E"/>
    <w:rPr>
      <w:rFonts w:asciiTheme="majorHAnsi" w:eastAsiaTheme="majorEastAsia" w:hAnsiTheme="majorHAnsi" w:cstheme="majorBidi"/>
      <w:color w:val="2E74B5" w:themeColor="accent1" w:themeShade="BF"/>
      <w:sz w:val="32"/>
      <w:szCs w:val="32"/>
      <w:lang w:eastAsia="pl-PL"/>
    </w:rPr>
  </w:style>
  <w:style w:type="paragraph" w:styleId="Bezodstpw">
    <w:name w:val="No Spacing"/>
    <w:uiPriority w:val="1"/>
    <w:qFormat/>
    <w:rsid w:val="00336E05"/>
    <w:pPr>
      <w:spacing w:after="0" w:line="240" w:lineRule="auto"/>
    </w:pPr>
    <w:rPr>
      <w:rFonts w:ascii="Times New Roman" w:hAnsi="Times New Roman" w:cs="Times New Roman"/>
      <w:szCs w:val="24"/>
      <w:lang w:eastAsia="pl-PL"/>
    </w:rPr>
  </w:style>
  <w:style w:type="table" w:styleId="Tabela-Siatka">
    <w:name w:val="Table Grid"/>
    <w:basedOn w:val="Standardowy"/>
    <w:uiPriority w:val="39"/>
    <w:rsid w:val="00AD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D5CDC"/>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AA226F"/>
    <w:rPr>
      <w:rFonts w:asciiTheme="majorHAnsi" w:eastAsiaTheme="majorEastAsia" w:hAnsiTheme="majorHAnsi" w:cstheme="majorBidi"/>
      <w:i/>
      <w:iCs/>
      <w:color w:val="2E74B5" w:themeColor="accent1" w:themeShade="BF"/>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8315">
      <w:bodyDiv w:val="1"/>
      <w:marLeft w:val="0"/>
      <w:marRight w:val="0"/>
      <w:marTop w:val="0"/>
      <w:marBottom w:val="0"/>
      <w:divBdr>
        <w:top w:val="none" w:sz="0" w:space="0" w:color="auto"/>
        <w:left w:val="none" w:sz="0" w:space="0" w:color="auto"/>
        <w:bottom w:val="none" w:sz="0" w:space="0" w:color="auto"/>
        <w:right w:val="none" w:sz="0" w:space="0" w:color="auto"/>
      </w:divBdr>
    </w:div>
    <w:div w:id="214245868">
      <w:bodyDiv w:val="1"/>
      <w:marLeft w:val="0"/>
      <w:marRight w:val="0"/>
      <w:marTop w:val="0"/>
      <w:marBottom w:val="0"/>
      <w:divBdr>
        <w:top w:val="none" w:sz="0" w:space="0" w:color="auto"/>
        <w:left w:val="none" w:sz="0" w:space="0" w:color="auto"/>
        <w:bottom w:val="none" w:sz="0" w:space="0" w:color="auto"/>
        <w:right w:val="none" w:sz="0" w:space="0" w:color="auto"/>
      </w:divBdr>
    </w:div>
    <w:div w:id="227620539">
      <w:bodyDiv w:val="1"/>
      <w:marLeft w:val="0"/>
      <w:marRight w:val="0"/>
      <w:marTop w:val="0"/>
      <w:marBottom w:val="0"/>
      <w:divBdr>
        <w:top w:val="none" w:sz="0" w:space="0" w:color="auto"/>
        <w:left w:val="none" w:sz="0" w:space="0" w:color="auto"/>
        <w:bottom w:val="none" w:sz="0" w:space="0" w:color="auto"/>
        <w:right w:val="none" w:sz="0" w:space="0" w:color="auto"/>
      </w:divBdr>
    </w:div>
    <w:div w:id="241108825">
      <w:bodyDiv w:val="1"/>
      <w:marLeft w:val="0"/>
      <w:marRight w:val="0"/>
      <w:marTop w:val="0"/>
      <w:marBottom w:val="0"/>
      <w:divBdr>
        <w:top w:val="none" w:sz="0" w:space="0" w:color="auto"/>
        <w:left w:val="none" w:sz="0" w:space="0" w:color="auto"/>
        <w:bottom w:val="none" w:sz="0" w:space="0" w:color="auto"/>
        <w:right w:val="none" w:sz="0" w:space="0" w:color="auto"/>
      </w:divBdr>
    </w:div>
    <w:div w:id="255945894">
      <w:bodyDiv w:val="1"/>
      <w:marLeft w:val="0"/>
      <w:marRight w:val="0"/>
      <w:marTop w:val="0"/>
      <w:marBottom w:val="0"/>
      <w:divBdr>
        <w:top w:val="none" w:sz="0" w:space="0" w:color="auto"/>
        <w:left w:val="none" w:sz="0" w:space="0" w:color="auto"/>
        <w:bottom w:val="none" w:sz="0" w:space="0" w:color="auto"/>
        <w:right w:val="none" w:sz="0" w:space="0" w:color="auto"/>
      </w:divBdr>
    </w:div>
    <w:div w:id="379520952">
      <w:bodyDiv w:val="1"/>
      <w:marLeft w:val="0"/>
      <w:marRight w:val="0"/>
      <w:marTop w:val="0"/>
      <w:marBottom w:val="0"/>
      <w:divBdr>
        <w:top w:val="none" w:sz="0" w:space="0" w:color="auto"/>
        <w:left w:val="none" w:sz="0" w:space="0" w:color="auto"/>
        <w:bottom w:val="none" w:sz="0" w:space="0" w:color="auto"/>
        <w:right w:val="none" w:sz="0" w:space="0" w:color="auto"/>
      </w:divBdr>
    </w:div>
    <w:div w:id="510218253">
      <w:bodyDiv w:val="1"/>
      <w:marLeft w:val="0"/>
      <w:marRight w:val="0"/>
      <w:marTop w:val="0"/>
      <w:marBottom w:val="0"/>
      <w:divBdr>
        <w:top w:val="none" w:sz="0" w:space="0" w:color="auto"/>
        <w:left w:val="none" w:sz="0" w:space="0" w:color="auto"/>
        <w:bottom w:val="none" w:sz="0" w:space="0" w:color="auto"/>
        <w:right w:val="none" w:sz="0" w:space="0" w:color="auto"/>
      </w:divBdr>
    </w:div>
    <w:div w:id="582104648">
      <w:bodyDiv w:val="1"/>
      <w:marLeft w:val="0"/>
      <w:marRight w:val="0"/>
      <w:marTop w:val="0"/>
      <w:marBottom w:val="0"/>
      <w:divBdr>
        <w:top w:val="none" w:sz="0" w:space="0" w:color="auto"/>
        <w:left w:val="none" w:sz="0" w:space="0" w:color="auto"/>
        <w:bottom w:val="none" w:sz="0" w:space="0" w:color="auto"/>
        <w:right w:val="none" w:sz="0" w:space="0" w:color="auto"/>
      </w:divBdr>
    </w:div>
    <w:div w:id="593711473">
      <w:bodyDiv w:val="1"/>
      <w:marLeft w:val="0"/>
      <w:marRight w:val="0"/>
      <w:marTop w:val="0"/>
      <w:marBottom w:val="0"/>
      <w:divBdr>
        <w:top w:val="none" w:sz="0" w:space="0" w:color="auto"/>
        <w:left w:val="none" w:sz="0" w:space="0" w:color="auto"/>
        <w:bottom w:val="none" w:sz="0" w:space="0" w:color="auto"/>
        <w:right w:val="none" w:sz="0" w:space="0" w:color="auto"/>
      </w:divBdr>
      <w:divsChild>
        <w:div w:id="553541406">
          <w:marLeft w:val="0"/>
          <w:marRight w:val="0"/>
          <w:marTop w:val="0"/>
          <w:marBottom w:val="0"/>
          <w:divBdr>
            <w:top w:val="none" w:sz="0" w:space="0" w:color="auto"/>
            <w:left w:val="none" w:sz="0" w:space="0" w:color="auto"/>
            <w:bottom w:val="none" w:sz="0" w:space="0" w:color="auto"/>
            <w:right w:val="none" w:sz="0" w:space="0" w:color="auto"/>
          </w:divBdr>
          <w:divsChild>
            <w:div w:id="16365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4819">
      <w:bodyDiv w:val="1"/>
      <w:marLeft w:val="0"/>
      <w:marRight w:val="0"/>
      <w:marTop w:val="0"/>
      <w:marBottom w:val="0"/>
      <w:divBdr>
        <w:top w:val="none" w:sz="0" w:space="0" w:color="auto"/>
        <w:left w:val="none" w:sz="0" w:space="0" w:color="auto"/>
        <w:bottom w:val="none" w:sz="0" w:space="0" w:color="auto"/>
        <w:right w:val="none" w:sz="0" w:space="0" w:color="auto"/>
      </w:divBdr>
    </w:div>
    <w:div w:id="716006802">
      <w:bodyDiv w:val="1"/>
      <w:marLeft w:val="0"/>
      <w:marRight w:val="0"/>
      <w:marTop w:val="0"/>
      <w:marBottom w:val="0"/>
      <w:divBdr>
        <w:top w:val="none" w:sz="0" w:space="0" w:color="auto"/>
        <w:left w:val="none" w:sz="0" w:space="0" w:color="auto"/>
        <w:bottom w:val="none" w:sz="0" w:space="0" w:color="auto"/>
        <w:right w:val="none" w:sz="0" w:space="0" w:color="auto"/>
      </w:divBdr>
    </w:div>
    <w:div w:id="744184362">
      <w:bodyDiv w:val="1"/>
      <w:marLeft w:val="0"/>
      <w:marRight w:val="0"/>
      <w:marTop w:val="0"/>
      <w:marBottom w:val="0"/>
      <w:divBdr>
        <w:top w:val="none" w:sz="0" w:space="0" w:color="auto"/>
        <w:left w:val="none" w:sz="0" w:space="0" w:color="auto"/>
        <w:bottom w:val="none" w:sz="0" w:space="0" w:color="auto"/>
        <w:right w:val="none" w:sz="0" w:space="0" w:color="auto"/>
      </w:divBdr>
    </w:div>
    <w:div w:id="1246576445">
      <w:bodyDiv w:val="1"/>
      <w:marLeft w:val="0"/>
      <w:marRight w:val="0"/>
      <w:marTop w:val="0"/>
      <w:marBottom w:val="0"/>
      <w:divBdr>
        <w:top w:val="none" w:sz="0" w:space="0" w:color="auto"/>
        <w:left w:val="none" w:sz="0" w:space="0" w:color="auto"/>
        <w:bottom w:val="none" w:sz="0" w:space="0" w:color="auto"/>
        <w:right w:val="none" w:sz="0" w:space="0" w:color="auto"/>
      </w:divBdr>
    </w:div>
    <w:div w:id="1438476400">
      <w:bodyDiv w:val="1"/>
      <w:marLeft w:val="0"/>
      <w:marRight w:val="0"/>
      <w:marTop w:val="0"/>
      <w:marBottom w:val="0"/>
      <w:divBdr>
        <w:top w:val="none" w:sz="0" w:space="0" w:color="auto"/>
        <w:left w:val="none" w:sz="0" w:space="0" w:color="auto"/>
        <w:bottom w:val="none" w:sz="0" w:space="0" w:color="auto"/>
        <w:right w:val="none" w:sz="0" w:space="0" w:color="auto"/>
      </w:divBdr>
    </w:div>
    <w:div w:id="1560941127">
      <w:bodyDiv w:val="1"/>
      <w:marLeft w:val="0"/>
      <w:marRight w:val="0"/>
      <w:marTop w:val="0"/>
      <w:marBottom w:val="0"/>
      <w:divBdr>
        <w:top w:val="none" w:sz="0" w:space="0" w:color="auto"/>
        <w:left w:val="none" w:sz="0" w:space="0" w:color="auto"/>
        <w:bottom w:val="none" w:sz="0" w:space="0" w:color="auto"/>
        <w:right w:val="none" w:sz="0" w:space="0" w:color="auto"/>
      </w:divBdr>
      <w:divsChild>
        <w:div w:id="1358701946">
          <w:marLeft w:val="0"/>
          <w:marRight w:val="0"/>
          <w:marTop w:val="0"/>
          <w:marBottom w:val="0"/>
          <w:divBdr>
            <w:top w:val="none" w:sz="0" w:space="0" w:color="auto"/>
            <w:left w:val="none" w:sz="0" w:space="0" w:color="auto"/>
            <w:bottom w:val="none" w:sz="0" w:space="0" w:color="auto"/>
            <w:right w:val="none" w:sz="0" w:space="0" w:color="auto"/>
          </w:divBdr>
          <w:divsChild>
            <w:div w:id="119349298">
              <w:marLeft w:val="0"/>
              <w:marRight w:val="0"/>
              <w:marTop w:val="0"/>
              <w:marBottom w:val="0"/>
              <w:divBdr>
                <w:top w:val="none" w:sz="0" w:space="0" w:color="auto"/>
                <w:left w:val="none" w:sz="0" w:space="0" w:color="auto"/>
                <w:bottom w:val="none" w:sz="0" w:space="0" w:color="auto"/>
                <w:right w:val="none" w:sz="0" w:space="0" w:color="auto"/>
              </w:divBdr>
            </w:div>
            <w:div w:id="752093784">
              <w:marLeft w:val="0"/>
              <w:marRight w:val="0"/>
              <w:marTop w:val="0"/>
              <w:marBottom w:val="0"/>
              <w:divBdr>
                <w:top w:val="none" w:sz="0" w:space="0" w:color="auto"/>
                <w:left w:val="none" w:sz="0" w:space="0" w:color="auto"/>
                <w:bottom w:val="none" w:sz="0" w:space="0" w:color="auto"/>
                <w:right w:val="none" w:sz="0" w:space="0" w:color="auto"/>
              </w:divBdr>
            </w:div>
            <w:div w:id="1691877849">
              <w:marLeft w:val="0"/>
              <w:marRight w:val="0"/>
              <w:marTop w:val="0"/>
              <w:marBottom w:val="0"/>
              <w:divBdr>
                <w:top w:val="none" w:sz="0" w:space="0" w:color="auto"/>
                <w:left w:val="none" w:sz="0" w:space="0" w:color="auto"/>
                <w:bottom w:val="none" w:sz="0" w:space="0" w:color="auto"/>
                <w:right w:val="none" w:sz="0" w:space="0" w:color="auto"/>
              </w:divBdr>
            </w:div>
            <w:div w:id="18645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856">
      <w:bodyDiv w:val="1"/>
      <w:marLeft w:val="0"/>
      <w:marRight w:val="0"/>
      <w:marTop w:val="0"/>
      <w:marBottom w:val="0"/>
      <w:divBdr>
        <w:top w:val="none" w:sz="0" w:space="0" w:color="auto"/>
        <w:left w:val="none" w:sz="0" w:space="0" w:color="auto"/>
        <w:bottom w:val="none" w:sz="0" w:space="0" w:color="auto"/>
        <w:right w:val="none" w:sz="0" w:space="0" w:color="auto"/>
      </w:divBdr>
    </w:div>
    <w:div w:id="1595093741">
      <w:bodyDiv w:val="1"/>
      <w:marLeft w:val="0"/>
      <w:marRight w:val="0"/>
      <w:marTop w:val="0"/>
      <w:marBottom w:val="0"/>
      <w:divBdr>
        <w:top w:val="none" w:sz="0" w:space="0" w:color="auto"/>
        <w:left w:val="none" w:sz="0" w:space="0" w:color="auto"/>
        <w:bottom w:val="none" w:sz="0" w:space="0" w:color="auto"/>
        <w:right w:val="none" w:sz="0" w:space="0" w:color="auto"/>
      </w:divBdr>
    </w:div>
    <w:div w:id="1621953938">
      <w:bodyDiv w:val="1"/>
      <w:marLeft w:val="0"/>
      <w:marRight w:val="0"/>
      <w:marTop w:val="0"/>
      <w:marBottom w:val="0"/>
      <w:divBdr>
        <w:top w:val="none" w:sz="0" w:space="0" w:color="auto"/>
        <w:left w:val="none" w:sz="0" w:space="0" w:color="auto"/>
        <w:bottom w:val="none" w:sz="0" w:space="0" w:color="auto"/>
        <w:right w:val="none" w:sz="0" w:space="0" w:color="auto"/>
      </w:divBdr>
    </w:div>
    <w:div w:id="1777674940">
      <w:bodyDiv w:val="1"/>
      <w:marLeft w:val="0"/>
      <w:marRight w:val="0"/>
      <w:marTop w:val="0"/>
      <w:marBottom w:val="0"/>
      <w:divBdr>
        <w:top w:val="none" w:sz="0" w:space="0" w:color="auto"/>
        <w:left w:val="none" w:sz="0" w:space="0" w:color="auto"/>
        <w:bottom w:val="none" w:sz="0" w:space="0" w:color="auto"/>
        <w:right w:val="none" w:sz="0" w:space="0" w:color="auto"/>
      </w:divBdr>
    </w:div>
    <w:div w:id="1804880565">
      <w:bodyDiv w:val="1"/>
      <w:marLeft w:val="0"/>
      <w:marRight w:val="0"/>
      <w:marTop w:val="0"/>
      <w:marBottom w:val="0"/>
      <w:divBdr>
        <w:top w:val="none" w:sz="0" w:space="0" w:color="auto"/>
        <w:left w:val="none" w:sz="0" w:space="0" w:color="auto"/>
        <w:bottom w:val="none" w:sz="0" w:space="0" w:color="auto"/>
        <w:right w:val="none" w:sz="0" w:space="0" w:color="auto"/>
      </w:divBdr>
    </w:div>
    <w:div w:id="1940671921">
      <w:bodyDiv w:val="1"/>
      <w:marLeft w:val="0"/>
      <w:marRight w:val="0"/>
      <w:marTop w:val="0"/>
      <w:marBottom w:val="0"/>
      <w:divBdr>
        <w:top w:val="none" w:sz="0" w:space="0" w:color="auto"/>
        <w:left w:val="none" w:sz="0" w:space="0" w:color="auto"/>
        <w:bottom w:val="none" w:sz="0" w:space="0" w:color="auto"/>
        <w:right w:val="none" w:sz="0" w:space="0" w:color="auto"/>
      </w:divBdr>
    </w:div>
    <w:div w:id="21053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um.swinoujsci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mopr.swinoujscie.pl" TargetMode="External"/><Relationship Id="rId12" Type="http://schemas.openxmlformats.org/officeDocument/2006/relationships/hyperlink" Target="mailto:niebieskalinia@niebieskalini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z.swinoujsci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winoujscie.praca.gov.pl" TargetMode="External"/><Relationship Id="rId4" Type="http://schemas.openxmlformats.org/officeDocument/2006/relationships/webSettings" Target="webSettings.xml"/><Relationship Id="rId9" Type="http://schemas.openxmlformats.org/officeDocument/2006/relationships/hyperlink" Target="mailto:sekretariat@pup.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5</Pages>
  <Words>1332</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kjonczyk</dc:creator>
  <cp:keywords/>
  <dc:description/>
  <cp:lastModifiedBy>kjonczyk</cp:lastModifiedBy>
  <cp:revision>79</cp:revision>
  <cp:lastPrinted>2019-01-07T13:01:00Z</cp:lastPrinted>
  <dcterms:created xsi:type="dcterms:W3CDTF">2018-01-24T10:52:00Z</dcterms:created>
  <dcterms:modified xsi:type="dcterms:W3CDTF">2019-02-05T08:11:00Z</dcterms:modified>
</cp:coreProperties>
</file>