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5FCF" w14:textId="77777777" w:rsidR="0082358D" w:rsidRDefault="0082358D" w:rsidP="00267EAF">
      <w:pPr>
        <w:pStyle w:val="Nagwek4"/>
        <w:spacing w:line="276" w:lineRule="auto"/>
        <w:ind w:left="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652B4DA8" w14:textId="77777777" w:rsidR="00D542DB" w:rsidRDefault="007A4C32" w:rsidP="00267EAF">
      <w:pPr>
        <w:pStyle w:val="Nagwek4"/>
        <w:spacing w:line="276" w:lineRule="auto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494F0E7B" w14:textId="77777777" w:rsidR="00CC36B8" w:rsidRPr="00CC36B8" w:rsidRDefault="00CC36B8" w:rsidP="00267EAF">
      <w:pPr>
        <w:spacing w:line="276" w:lineRule="auto"/>
      </w:pPr>
    </w:p>
    <w:p w14:paraId="79C6BEA4" w14:textId="77777777" w:rsidR="002C231B" w:rsidRPr="005455DD" w:rsidRDefault="002C231B" w:rsidP="00267EAF">
      <w:pPr>
        <w:spacing w:line="276" w:lineRule="auto"/>
        <w:jc w:val="both"/>
        <w:rPr>
          <w:szCs w:val="24"/>
        </w:rPr>
      </w:pPr>
    </w:p>
    <w:p w14:paraId="588C8A7E" w14:textId="77777777" w:rsidR="00D542DB" w:rsidRPr="005455DD" w:rsidRDefault="00D542DB" w:rsidP="00267EA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</w:p>
    <w:p w14:paraId="22A9F9CA" w14:textId="410B064A" w:rsidR="006E61F8" w:rsidRPr="005455DD" w:rsidRDefault="007A4C32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A732A3">
        <w:rPr>
          <w:color w:val="000000"/>
          <w:szCs w:val="24"/>
        </w:rPr>
        <w:t>WIM.271.1.</w:t>
      </w:r>
      <w:r w:rsidR="00F860D0">
        <w:rPr>
          <w:color w:val="000000"/>
          <w:szCs w:val="24"/>
        </w:rPr>
        <w:t>71</w:t>
      </w:r>
      <w:r w:rsidR="00A732A3">
        <w:rPr>
          <w:color w:val="000000"/>
          <w:szCs w:val="24"/>
        </w:rPr>
        <w:t>.2018</w:t>
      </w:r>
    </w:p>
    <w:p w14:paraId="6DE07114" w14:textId="260DAF49" w:rsidR="006C32B4" w:rsidRPr="005455DD" w:rsidRDefault="00C72CFC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dróg powiatowych i gminnych w Świnoujściu </w:t>
      </w:r>
      <w:r w:rsidR="006E61F8" w:rsidRPr="005455DD">
        <w:rPr>
          <w:spacing w:val="-4"/>
          <w:szCs w:val="24"/>
          <w:lang w:eastAsia="ar-SA"/>
        </w:rPr>
        <w:t xml:space="preserve">– etap II </w:t>
      </w:r>
      <w:r w:rsidR="008520E0" w:rsidRPr="005455DD">
        <w:rPr>
          <w:spacing w:val="-4"/>
          <w:szCs w:val="24"/>
          <w:lang w:eastAsia="ar-SA"/>
        </w:rPr>
        <w:t xml:space="preserve">- przebudowa ulic: </w:t>
      </w:r>
      <w:r w:rsidR="006E61F8" w:rsidRPr="005455DD">
        <w:rPr>
          <w:spacing w:val="-4"/>
          <w:szCs w:val="24"/>
          <w:lang w:eastAsia="ar-SA"/>
        </w:rPr>
        <w:t>Trentowskiego, Kasprowicza, Roosevelta</w:t>
      </w:r>
      <w:r w:rsidR="006C32B4">
        <w:rPr>
          <w:spacing w:val="-4"/>
          <w:szCs w:val="24"/>
          <w:lang w:eastAsia="ar-SA"/>
        </w:rPr>
        <w:t>”</w:t>
      </w:r>
    </w:p>
    <w:p w14:paraId="565EFD08" w14:textId="77777777" w:rsidR="00B04888" w:rsidRPr="005455DD" w:rsidRDefault="00B04888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758C1A10" w14:textId="15217231" w:rsidR="00D929C3" w:rsidRPr="005455DD" w:rsidRDefault="001F473E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</w:t>
      </w:r>
      <w:r w:rsidR="008520E0" w:rsidRPr="005455DD">
        <w:rPr>
          <w:spacing w:val="-4"/>
          <w:szCs w:val="24"/>
          <w:lang w:eastAsia="ar-SA"/>
        </w:rPr>
        <w:t xml:space="preserve"> </w:t>
      </w:r>
      <w:r w:rsidR="00D929C3" w:rsidRPr="005455DD">
        <w:rPr>
          <w:spacing w:val="-4"/>
          <w:szCs w:val="24"/>
          <w:lang w:eastAsia="ar-SA"/>
        </w:rPr>
        <w:t>Przebudowa ulicy</w:t>
      </w:r>
      <w:r w:rsidR="006E61F8" w:rsidRPr="005455DD">
        <w:rPr>
          <w:spacing w:val="-4"/>
          <w:szCs w:val="24"/>
          <w:lang w:eastAsia="ar-SA"/>
        </w:rPr>
        <w:t xml:space="preserve"> Trentowskiego</w:t>
      </w:r>
      <w:r w:rsidR="00D929C3" w:rsidRPr="005455DD">
        <w:rPr>
          <w:spacing w:val="-4"/>
          <w:szCs w:val="24"/>
          <w:lang w:eastAsia="ar-SA"/>
        </w:rPr>
        <w:t xml:space="preserve"> w Świnoujściu</w:t>
      </w:r>
    </w:p>
    <w:p w14:paraId="1AD0C6DC" w14:textId="4225EE30" w:rsidR="00D929C3" w:rsidRPr="005455DD" w:rsidRDefault="00D929C3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</w:t>
      </w:r>
      <w:r w:rsidR="00F860D0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>Kasprowicza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14:paraId="5669A0E4" w14:textId="68E965D2" w:rsidR="008520E0" w:rsidRPr="005455DD" w:rsidRDefault="006D13A9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F860D0">
        <w:rPr>
          <w:spacing w:val="-4"/>
          <w:szCs w:val="24"/>
          <w:lang w:eastAsia="ar-SA"/>
        </w:rPr>
        <w:t>III</w:t>
      </w:r>
      <w:r w:rsidR="008520E0"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 xml:space="preserve">Roosevelta </w:t>
      </w:r>
      <w:r w:rsidR="008520E0" w:rsidRPr="005455DD">
        <w:rPr>
          <w:spacing w:val="-4"/>
          <w:szCs w:val="24"/>
          <w:lang w:eastAsia="ar-SA"/>
        </w:rPr>
        <w:t>w Świnoujściu</w:t>
      </w:r>
    </w:p>
    <w:p w14:paraId="2D4E22CC" w14:textId="1AFA5A34" w:rsidR="006E61F8" w:rsidRPr="005455DD" w:rsidRDefault="006E61F8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2999A907" w14:textId="77777777" w:rsidR="008520E0" w:rsidRPr="005455DD" w:rsidRDefault="008520E0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267EAF">
      <w:pPr>
        <w:pStyle w:val="Tekstpodstawowy"/>
        <w:spacing w:line="276" w:lineRule="auto"/>
        <w:rPr>
          <w:b/>
          <w:szCs w:val="24"/>
        </w:rPr>
      </w:pPr>
    </w:p>
    <w:p w14:paraId="5B0C0314" w14:textId="77777777" w:rsidR="002C231B" w:rsidRDefault="007A4C32" w:rsidP="00267EAF">
      <w:pPr>
        <w:spacing w:line="276" w:lineRule="auto"/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76DEF2A6" w14:textId="77777777" w:rsidR="007B7C48" w:rsidRPr="007B7C48" w:rsidRDefault="007B7C48" w:rsidP="00267EAF">
      <w:pPr>
        <w:tabs>
          <w:tab w:val="left" w:pos="709"/>
        </w:tabs>
        <w:spacing w:line="276" w:lineRule="auto"/>
        <w:rPr>
          <w:rStyle w:val="Pogrubienie"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</w:t>
      </w:r>
      <w:proofErr w:type="gramStart"/>
      <w:r w:rsidRPr="007B7C48">
        <w:rPr>
          <w:color w:val="000000" w:themeColor="text1"/>
        </w:rPr>
        <w:t xml:space="preserve">CPV: </w:t>
      </w:r>
      <w:r>
        <w:rPr>
          <w:color w:val="000000" w:themeColor="text1"/>
        </w:rPr>
        <w:t xml:space="preserve"> </w:t>
      </w:r>
      <w:r w:rsidRPr="007B7C48">
        <w:rPr>
          <w:rStyle w:val="Pogrubienie"/>
          <w:color w:val="555555"/>
          <w:bdr w:val="none" w:sz="0" w:space="0" w:color="auto" w:frame="1"/>
        </w:rPr>
        <w:t>45233140</w:t>
      </w:r>
      <w:proofErr w:type="gramEnd"/>
      <w:r w:rsidRPr="007B7C48">
        <w:rPr>
          <w:rStyle w:val="Pogrubienie"/>
          <w:color w:val="555555"/>
          <w:bdr w:val="none" w:sz="0" w:space="0" w:color="auto" w:frame="1"/>
        </w:rPr>
        <w:t>-2;</w:t>
      </w:r>
    </w:p>
    <w:p w14:paraId="620FC915" w14:textId="77777777" w:rsidR="007B214E" w:rsidRPr="007B7C48" w:rsidRDefault="007B7C48" w:rsidP="00267EAF">
      <w:pPr>
        <w:autoSpaceDE w:val="0"/>
        <w:autoSpaceDN w:val="0"/>
        <w:adjustRightInd w:val="0"/>
        <w:spacing w:line="276" w:lineRule="auto"/>
        <w:ind w:left="2127" w:hanging="1843"/>
        <w:rPr>
          <w:b/>
          <w:bCs/>
          <w:color w:val="555555"/>
          <w:bdr w:val="none" w:sz="0" w:space="0" w:color="auto" w:frame="1"/>
        </w:rPr>
      </w:pPr>
      <w:r w:rsidRPr="007B7C48">
        <w:t xml:space="preserve">                           45231300-8;</w:t>
      </w:r>
    </w:p>
    <w:bookmarkEnd w:id="1"/>
    <w:p w14:paraId="12A2115C" w14:textId="77777777" w:rsidR="0082358D" w:rsidRPr="005455DD" w:rsidRDefault="00ED3ED6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 się</w:t>
      </w:r>
      <w:r w:rsidR="00334B23" w:rsidRPr="005455DD">
        <w:rPr>
          <w:b/>
          <w:szCs w:val="24"/>
        </w:rPr>
        <w:t>:</w:t>
      </w:r>
    </w:p>
    <w:p w14:paraId="0462E9E7" w14:textId="77777777" w:rsidR="00BA2BAC" w:rsidRPr="005455DD" w:rsidRDefault="00BA2BAC" w:rsidP="00267E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Trentowskiego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14:paraId="61B4024E" w14:textId="77777777" w:rsidR="0012753E" w:rsidRPr="005455DD" w:rsidRDefault="0012753E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</w:p>
    <w:p w14:paraId="51C95DCD" w14:textId="77777777" w:rsidR="00BA2BAC" w:rsidRPr="005455DD" w:rsidRDefault="00BA2BAC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185</w:t>
      </w:r>
      <w:r w:rsidRPr="005455DD">
        <w:rPr>
          <w:szCs w:val="24"/>
        </w:rPr>
        <w:t xml:space="preserve"> m w zakresie:</w:t>
      </w:r>
    </w:p>
    <w:p w14:paraId="513408D2" w14:textId="77777777" w:rsidR="00E675F2" w:rsidRDefault="00E13393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5455DD">
        <w:rPr>
          <w:szCs w:val="24"/>
        </w:rPr>
        <w:t>wykonania nowej konstrukcji jezdni</w:t>
      </w:r>
      <w:r w:rsidR="00A555A2" w:rsidRPr="005455DD">
        <w:rPr>
          <w:szCs w:val="24"/>
        </w:rPr>
        <w:t>, chodników i ścieżki rowerowej</w:t>
      </w:r>
      <w:r w:rsidRPr="005455DD">
        <w:rPr>
          <w:szCs w:val="24"/>
        </w:rPr>
        <w:t>;</w:t>
      </w:r>
    </w:p>
    <w:p w14:paraId="44FE307F" w14:textId="77777777" w:rsidR="00E675F2" w:rsidRDefault="00A555A2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wykonania</w:t>
      </w:r>
      <w:r w:rsidR="00E13393" w:rsidRPr="00E675F2">
        <w:rPr>
          <w:szCs w:val="24"/>
        </w:rPr>
        <w:t xml:space="preserve"> oświetlenia ulicznego;</w:t>
      </w:r>
    </w:p>
    <w:p w14:paraId="651E5C4C" w14:textId="77777777" w:rsidR="00E675F2" w:rsidRDefault="00E13393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likwidacj</w:t>
      </w:r>
      <w:r w:rsidR="00A555A2" w:rsidRPr="00E675F2">
        <w:rPr>
          <w:szCs w:val="24"/>
        </w:rPr>
        <w:t>i</w:t>
      </w:r>
      <w:r w:rsidRPr="00E675F2">
        <w:rPr>
          <w:szCs w:val="24"/>
        </w:rPr>
        <w:t xml:space="preserve"> kolizji z istniejącą infrastrukturą elektryczną;</w:t>
      </w:r>
    </w:p>
    <w:p w14:paraId="0F12CAA3" w14:textId="0B01F4F0" w:rsidR="00E13393" w:rsidRPr="00E675F2" w:rsidRDefault="00A555A2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wykonania</w:t>
      </w:r>
      <w:r w:rsidR="00E13393" w:rsidRPr="00E675F2">
        <w:rPr>
          <w:szCs w:val="24"/>
        </w:rPr>
        <w:t xml:space="preserve"> kanalizacji deszczowej.</w:t>
      </w:r>
    </w:p>
    <w:p w14:paraId="5EF480AA" w14:textId="77777777" w:rsidR="00995188" w:rsidRPr="005455DD" w:rsidRDefault="00995188" w:rsidP="00267EAF">
      <w:pPr>
        <w:spacing w:line="276" w:lineRule="auto"/>
        <w:jc w:val="both"/>
        <w:rPr>
          <w:szCs w:val="24"/>
        </w:rPr>
      </w:pPr>
    </w:p>
    <w:p w14:paraId="64F8F576" w14:textId="77777777" w:rsidR="00995188" w:rsidRPr="00995188" w:rsidRDefault="00995188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</w:t>
      </w:r>
      <w:r>
        <w:rPr>
          <w:szCs w:val="24"/>
        </w:rPr>
        <w:t>ścieżki rowerowej i chodnika należy wykonać na podstawie</w:t>
      </w:r>
      <w:r w:rsidR="00B06EBB">
        <w:rPr>
          <w:szCs w:val="24"/>
        </w:rPr>
        <w:t xml:space="preserve"> dokumentacji projektowej opracowanej przez</w:t>
      </w:r>
      <w:r>
        <w:rPr>
          <w:szCs w:val="24"/>
        </w:rPr>
        <w:t xml:space="preserve"> </w:t>
      </w:r>
      <w:r w:rsidR="00B06EBB">
        <w:rPr>
          <w:szCs w:val="24"/>
        </w:rPr>
        <w:t>JOTBE Jacek Błaszczyk, ul. Krasickiego 7, 63-220 Kotlin.</w:t>
      </w:r>
    </w:p>
    <w:p w14:paraId="3DEDABCD" w14:textId="77777777" w:rsidR="009A2110" w:rsidRPr="005455DD" w:rsidRDefault="009A2110" w:rsidP="00267EAF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</w:p>
    <w:p w14:paraId="61E49B95" w14:textId="77777777" w:rsidR="009A2110" w:rsidRPr="005455DD" w:rsidRDefault="009A2110" w:rsidP="00267E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Trentowskiego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B06EBB">
        <w:rPr>
          <w:b/>
          <w:szCs w:val="24"/>
        </w:rPr>
        <w:t>:</w:t>
      </w:r>
    </w:p>
    <w:p w14:paraId="1A31813E" w14:textId="77777777" w:rsidR="00D24601" w:rsidRPr="005455DD" w:rsidRDefault="00D24601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</w:p>
    <w:p w14:paraId="7837E064" w14:textId="19CFA153" w:rsidR="009A2110" w:rsidRDefault="009A211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</w:t>
      </w:r>
      <w:r w:rsidR="00D24601" w:rsidRPr="005455DD">
        <w:rPr>
          <w:szCs w:val="24"/>
        </w:rPr>
        <w:t>sieci wodociągowej i kanalizacji sanitarnej w ul. Trentowskiego od ul.</w:t>
      </w:r>
      <w:r w:rsidR="00995188">
        <w:rPr>
          <w:szCs w:val="24"/>
        </w:rPr>
        <w:t> </w:t>
      </w:r>
      <w:r w:rsidR="00D24601" w:rsidRPr="005455DD">
        <w:rPr>
          <w:szCs w:val="24"/>
        </w:rPr>
        <w:t xml:space="preserve">Uzdrowiskowej do ul. Słowackiego w Świnoujściu w zakresie ułożenie sieci wodociągowej i kanalizacji sanitarnej w dz. nr 117/1, 67, 19 </w:t>
      </w:r>
      <w:proofErr w:type="spellStart"/>
      <w:r w:rsidR="00D24601" w:rsidRPr="005455DD">
        <w:rPr>
          <w:szCs w:val="24"/>
        </w:rPr>
        <w:t>obr</w:t>
      </w:r>
      <w:proofErr w:type="spellEnd"/>
      <w:r w:rsidR="00D24601" w:rsidRPr="005455DD">
        <w:rPr>
          <w:szCs w:val="24"/>
        </w:rPr>
        <w:t>. nr 0002 w Świnoujściu.</w:t>
      </w:r>
    </w:p>
    <w:p w14:paraId="4D6CBB61" w14:textId="77777777" w:rsidR="00342D11" w:rsidRDefault="00342D11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14:paraId="40D8D0F1" w14:textId="77777777" w:rsidR="00D24601" w:rsidRPr="006B1F57" w:rsidRDefault="00D24601" w:rsidP="00267EAF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14:paraId="58D4800C" w14:textId="2568B624" w:rsidR="00ED3ED6" w:rsidRPr="005455DD" w:rsidRDefault="00120C90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lastRenderedPageBreak/>
        <w:t>Na część I</w:t>
      </w:r>
      <w:r w:rsidR="00F860D0">
        <w:rPr>
          <w:b/>
          <w:szCs w:val="24"/>
        </w:rPr>
        <w:t>I</w:t>
      </w:r>
      <w:r w:rsidR="00ED3ED6" w:rsidRPr="005455DD">
        <w:rPr>
          <w:b/>
          <w:szCs w:val="24"/>
        </w:rPr>
        <w:t xml:space="preserve"> zamówienia składa się:</w:t>
      </w:r>
    </w:p>
    <w:p w14:paraId="6B4125AC" w14:textId="77777777" w:rsidR="008520E0" w:rsidRPr="005455DD" w:rsidRDefault="008520E0" w:rsidP="00267E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Kasprowicza</w:t>
      </w:r>
      <w:r w:rsidR="00B06EBB">
        <w:rPr>
          <w:b/>
          <w:szCs w:val="24"/>
        </w:rPr>
        <w:t xml:space="preserve"> – roboty branżowe:</w:t>
      </w:r>
    </w:p>
    <w:p w14:paraId="3D4F251B" w14:textId="77777777" w:rsidR="009A2110" w:rsidRPr="005455DD" w:rsidRDefault="009A211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</w:p>
    <w:p w14:paraId="204F4CC2" w14:textId="77777777" w:rsidR="008520E0" w:rsidRPr="005455DD" w:rsidRDefault="008520E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 xml:space="preserve">255 </w:t>
      </w:r>
      <w:r w:rsidRPr="005455DD">
        <w:rPr>
          <w:szCs w:val="24"/>
        </w:rPr>
        <w:t>m (</w:t>
      </w:r>
      <w:r w:rsidR="009A2110" w:rsidRPr="005455DD">
        <w:rPr>
          <w:szCs w:val="24"/>
        </w:rPr>
        <w:t>odcinek od ul.</w:t>
      </w:r>
      <w:r w:rsidR="00B06EBB">
        <w:rPr>
          <w:szCs w:val="24"/>
        </w:rPr>
        <w:t> </w:t>
      </w:r>
      <w:r w:rsidR="009A2110" w:rsidRPr="005455DD">
        <w:rPr>
          <w:szCs w:val="24"/>
        </w:rPr>
        <w:t>Nowowiejskiego do ul. Energetyków</w:t>
      </w:r>
      <w:r w:rsidRPr="005455DD">
        <w:rPr>
          <w:szCs w:val="24"/>
        </w:rPr>
        <w:t>) w zakresie:</w:t>
      </w:r>
    </w:p>
    <w:p w14:paraId="0F2AEDB8" w14:textId="77777777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66397F6B" w14:textId="77777777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na odcinku od ul. Feliksa Nowowiejskiego do ul. Emilii Gierczak nowej geometrii oraz konstrukcji chodników o nawierzchni z kostki betonowej;</w:t>
      </w:r>
    </w:p>
    <w:p w14:paraId="4E186B78" w14:textId="19DFC931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zjazdów do przyległych posesji</w:t>
      </w:r>
      <w:r w:rsidR="00E675F2">
        <w:rPr>
          <w:szCs w:val="24"/>
        </w:rPr>
        <w:t>;</w:t>
      </w:r>
    </w:p>
    <w:p w14:paraId="39C7C984" w14:textId="0D88A46C" w:rsidR="00A555A2" w:rsidRP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odwodnienia poprzez wykonanie kanalizacji deszczowej wraz z odprowadzeniem wód opadowych do istniejącej kanalizacji deszczowej.</w:t>
      </w:r>
    </w:p>
    <w:p w14:paraId="2C4148E0" w14:textId="77777777" w:rsidR="008A6DAC" w:rsidRDefault="008A6DAC" w:rsidP="00267EAF">
      <w:pPr>
        <w:spacing w:line="276" w:lineRule="auto"/>
        <w:ind w:left="720"/>
        <w:jc w:val="both"/>
        <w:rPr>
          <w:szCs w:val="24"/>
        </w:rPr>
      </w:pPr>
    </w:p>
    <w:p w14:paraId="1610B2DF" w14:textId="6F248729" w:rsidR="008A6DAC" w:rsidRPr="008A6DAC" w:rsidRDefault="008A6DAC" w:rsidP="00267EA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8A6DAC">
        <w:rPr>
          <w:b/>
          <w:szCs w:val="24"/>
        </w:rPr>
        <w:t>UWAGA!</w:t>
      </w:r>
      <w:r w:rsidRPr="008A6DAC">
        <w:rPr>
          <w:szCs w:val="24"/>
        </w:rPr>
        <w:t xml:space="preserve"> </w:t>
      </w:r>
      <w:r>
        <w:rPr>
          <w:szCs w:val="24"/>
        </w:rPr>
        <w:t>Zjazd z ul. Kasprowicza na działkę nr 153 ob. 0001 Świnoujście należy wykonać zgodnie z rysunkiem „Lokalizacja zjazdu”</w:t>
      </w:r>
      <w:r w:rsidRPr="008A6DAC">
        <w:rPr>
          <w:szCs w:val="24"/>
        </w:rPr>
        <w:t xml:space="preserve"> </w:t>
      </w:r>
      <w:r>
        <w:rPr>
          <w:szCs w:val="24"/>
        </w:rPr>
        <w:t>z marca 2018 (Decyzja nr 2 nr WIM.7230. 10.29-1.2017.DG z dnia 16.05.2018).</w:t>
      </w:r>
    </w:p>
    <w:p w14:paraId="408A951C" w14:textId="77777777" w:rsidR="00B06EBB" w:rsidRDefault="00B06EBB" w:rsidP="00267EAF">
      <w:pPr>
        <w:spacing w:line="276" w:lineRule="auto"/>
        <w:jc w:val="both"/>
        <w:rPr>
          <w:szCs w:val="24"/>
        </w:rPr>
      </w:pPr>
    </w:p>
    <w:p w14:paraId="1F8729F1" w14:textId="77777777" w:rsidR="00B06EBB" w:rsidRPr="005455DD" w:rsidRDefault="00B06EBB" w:rsidP="00267E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5455DD">
        <w:rPr>
          <w:b/>
          <w:szCs w:val="24"/>
        </w:rPr>
        <w:t xml:space="preserve"> – roboty </w:t>
      </w:r>
      <w:proofErr w:type="spellStart"/>
      <w:r w:rsidRPr="005455DD">
        <w:rPr>
          <w:b/>
          <w:szCs w:val="24"/>
        </w:rPr>
        <w:t>ZWiK</w:t>
      </w:r>
      <w:proofErr w:type="spellEnd"/>
      <w:r>
        <w:rPr>
          <w:b/>
          <w:szCs w:val="24"/>
        </w:rPr>
        <w:t>:</w:t>
      </w:r>
    </w:p>
    <w:p w14:paraId="1F60C311" w14:textId="77777777" w:rsidR="00B06EBB" w:rsidRPr="006920FF" w:rsidRDefault="00B06EBB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</w:p>
    <w:p w14:paraId="2A2770CE" w14:textId="77777777" w:rsidR="00E675F2" w:rsidRDefault="006920FF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6920FF">
        <w:rPr>
          <w:szCs w:val="24"/>
        </w:rPr>
        <w:t>b</w:t>
      </w:r>
      <w:r w:rsidR="00B06EBB" w:rsidRPr="006920FF">
        <w:rPr>
          <w:szCs w:val="24"/>
        </w:rPr>
        <w:t>udowa sieci wodociągowej</w:t>
      </w:r>
      <w:r w:rsidRPr="006920FF">
        <w:rPr>
          <w:szCs w:val="24"/>
        </w:rPr>
        <w:t xml:space="preserve"> wraz z przyłączami</w:t>
      </w:r>
      <w:r w:rsidR="00B06EBB" w:rsidRPr="006920FF">
        <w:rPr>
          <w:szCs w:val="24"/>
        </w:rPr>
        <w:t xml:space="preserve"> </w:t>
      </w:r>
      <w:r w:rsidRPr="006920FF">
        <w:rPr>
          <w:szCs w:val="24"/>
        </w:rPr>
        <w:t>w ul. Kasprowicza na odcinku od ul. Nowowiejskiego do ul. Gierczak</w:t>
      </w:r>
    </w:p>
    <w:p w14:paraId="2AAE220E" w14:textId="77777777" w:rsidR="00E675F2" w:rsidRDefault="006920FF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E675F2">
        <w:rPr>
          <w:szCs w:val="24"/>
        </w:rPr>
        <w:t>budowa sieci wodociągowej i kanalizacji sanitarnej w ul. Kasprowicza na odcinku od ul. Gierczak do ul. Energetyków;</w:t>
      </w:r>
    </w:p>
    <w:p w14:paraId="1AE9C505" w14:textId="17B58B4F" w:rsidR="006920FF" w:rsidRPr="00E675F2" w:rsidRDefault="005910D4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E675F2">
        <w:rPr>
          <w:rFonts w:cs="Arial"/>
        </w:rPr>
        <w:t>renowacja kanalizacji sanitarnej z rur kamionkowych o śr. Ø 200 w ul. Kasprowicza na odcinku od ul. E. Gierczak do ul. Nowowiejskiego w zakresie:</w:t>
      </w:r>
    </w:p>
    <w:p w14:paraId="15381D9F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wykonanie inspekcji TV przed rozpoczęciem robót</w:t>
      </w:r>
    </w:p>
    <w:p w14:paraId="24D51735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przepompowanie ścieków na czas naprawy</w:t>
      </w:r>
    </w:p>
    <w:p w14:paraId="1DE819CF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montaż pakerów o długości L - 1m</w:t>
      </w:r>
      <w:r>
        <w:rPr>
          <w:szCs w:val="24"/>
        </w:rPr>
        <w:t xml:space="preserve"> - </w:t>
      </w:r>
      <w:r w:rsidRPr="005910D4">
        <w:rPr>
          <w:szCs w:val="24"/>
        </w:rPr>
        <w:t>16 szt.</w:t>
      </w:r>
    </w:p>
    <w:p w14:paraId="6C32CD99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otwarcie przyłączy</w:t>
      </w:r>
      <w:r>
        <w:rPr>
          <w:szCs w:val="24"/>
        </w:rPr>
        <w:t xml:space="preserve"> - </w:t>
      </w:r>
      <w:r w:rsidRPr="005910D4">
        <w:rPr>
          <w:szCs w:val="24"/>
        </w:rPr>
        <w:t xml:space="preserve">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740657A5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montaż kształtki kapeluszowej </w:t>
      </w:r>
      <w:r>
        <w:rPr>
          <w:szCs w:val="24"/>
        </w:rPr>
        <w:t>-</w:t>
      </w:r>
      <w:r w:rsidRPr="005910D4">
        <w:rPr>
          <w:szCs w:val="24"/>
        </w:rPr>
        <w:t>1 szt.</w:t>
      </w:r>
    </w:p>
    <w:p w14:paraId="325D58E4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1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>
        <w:rPr>
          <w:szCs w:val="24"/>
        </w:rPr>
        <w:t>.</w:t>
      </w:r>
    </w:p>
    <w:p w14:paraId="4227F7B9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2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12574655" w14:textId="0AD515D1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trójnika kamionkowego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200/150 mm kąt 45</w:t>
      </w:r>
      <w:r w:rsidRPr="005910D4">
        <w:rPr>
          <w:szCs w:val="24"/>
          <w:vertAlign w:val="superscript"/>
        </w:rPr>
        <w:t>O</w:t>
      </w:r>
      <w:r w:rsidRPr="005910D4">
        <w:rPr>
          <w:szCs w:val="24"/>
        </w:rPr>
        <w:t xml:space="preserve"> + łuk 45</w:t>
      </w:r>
      <w:r w:rsidRPr="005910D4">
        <w:rPr>
          <w:szCs w:val="24"/>
          <w:vertAlign w:val="superscript"/>
        </w:rPr>
        <w:t xml:space="preserve"> O</w:t>
      </w:r>
      <w:r w:rsidRPr="005910D4">
        <w:rPr>
          <w:szCs w:val="24"/>
        </w:rPr>
        <w:t xml:space="preserve"> (kamionkowy) o śr. 200 mm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3931E15A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wykonanie inspekcji TV po wykonaniu renowacji</w:t>
      </w:r>
    </w:p>
    <w:p w14:paraId="499F158F" w14:textId="77777777" w:rsidR="005910D4" w:rsidRPr="005910D4" w:rsidRDefault="005910D4" w:rsidP="00267EAF">
      <w:pPr>
        <w:pStyle w:val="Akapitzlist"/>
        <w:spacing w:line="276" w:lineRule="auto"/>
        <w:rPr>
          <w:b/>
          <w:color w:val="000000"/>
          <w:szCs w:val="24"/>
          <w:lang w:val="de-DE"/>
        </w:rPr>
      </w:pPr>
    </w:p>
    <w:p w14:paraId="770ADCF2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 xml:space="preserve">Wszystkie materiały podstawowe i pomocnicze niezbędne do wykonania zadania zapewnia Wykonawca. </w:t>
      </w:r>
    </w:p>
    <w:p w14:paraId="76CB337C" w14:textId="77777777" w:rsidR="005910D4" w:rsidRPr="005910D4" w:rsidRDefault="005910D4" w:rsidP="00267EAF">
      <w:pPr>
        <w:spacing w:before="60" w:after="60" w:line="276" w:lineRule="auto"/>
        <w:ind w:left="1134"/>
        <w:jc w:val="both"/>
        <w:rPr>
          <w:iCs/>
          <w:szCs w:val="24"/>
        </w:rPr>
      </w:pPr>
    </w:p>
    <w:p w14:paraId="6C831AC0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  <w:r w:rsidRPr="005910D4">
        <w:rPr>
          <w:iCs/>
          <w:szCs w:val="24"/>
        </w:rPr>
        <w:lastRenderedPageBreak/>
        <w:t xml:space="preserve">Wszystkie materiały użyte do realizacji zadania muszą być zgodne z PN i PN-EN oraz muszą posiadać aprobatę techniczną (COBRTI – </w:t>
      </w:r>
      <w:proofErr w:type="spellStart"/>
      <w:r w:rsidRPr="005910D4">
        <w:rPr>
          <w:iCs/>
          <w:szCs w:val="24"/>
        </w:rPr>
        <w:t>Instal</w:t>
      </w:r>
      <w:proofErr w:type="spellEnd"/>
      <w:r w:rsidRPr="005910D4">
        <w:rPr>
          <w:iCs/>
          <w:szCs w:val="24"/>
        </w:rPr>
        <w:t xml:space="preserve">). </w:t>
      </w:r>
      <w:r w:rsidRPr="005910D4">
        <w:rPr>
          <w:color w:val="000000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A61794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</w:p>
    <w:p w14:paraId="0AE39542" w14:textId="77777777" w:rsidR="005910D4" w:rsidRPr="005910D4" w:rsidRDefault="005910D4" w:rsidP="00267EAF">
      <w:pPr>
        <w:spacing w:line="276" w:lineRule="auto"/>
        <w:ind w:left="1134"/>
        <w:jc w:val="both"/>
        <w:rPr>
          <w:iCs/>
          <w:szCs w:val="24"/>
        </w:rPr>
      </w:pPr>
      <w:r w:rsidRPr="005910D4">
        <w:rPr>
          <w:iCs/>
          <w:szCs w:val="24"/>
        </w:rPr>
        <w:t>Wykonawca w cenie oferty zobowiązany jest także uwzględnić:</w:t>
      </w:r>
    </w:p>
    <w:p w14:paraId="57E1CEA1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iCs/>
          <w:szCs w:val="24"/>
        </w:rPr>
      </w:pPr>
      <w:r w:rsidRPr="005910D4">
        <w:rPr>
          <w:iCs/>
          <w:szCs w:val="24"/>
        </w:rPr>
        <w:t>opłaty za zajęcie pasa drogowego,</w:t>
      </w:r>
    </w:p>
    <w:p w14:paraId="0CC0E589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organizacje ruchu,</w:t>
      </w:r>
    </w:p>
    <w:p w14:paraId="5F327396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odtworzenie nawierzchni.</w:t>
      </w:r>
    </w:p>
    <w:p w14:paraId="2D8931E3" w14:textId="77777777" w:rsidR="005910D4" w:rsidRPr="005910D4" w:rsidRDefault="005910D4" w:rsidP="00267EAF">
      <w:pPr>
        <w:spacing w:line="276" w:lineRule="auto"/>
        <w:ind w:left="1134"/>
        <w:jc w:val="both"/>
        <w:rPr>
          <w:szCs w:val="24"/>
        </w:rPr>
      </w:pPr>
    </w:p>
    <w:p w14:paraId="034B96A1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 xml:space="preserve">Wykonawca zobowiązany jest odtworzyć nawierzchnie do stanu pierwotnego zgodnie z ustaleniami z właścicielem pasa drogowego. </w:t>
      </w:r>
    </w:p>
    <w:p w14:paraId="05DE44B5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</w:p>
    <w:p w14:paraId="3AFE794C" w14:textId="77777777" w:rsidR="005910D4" w:rsidRPr="005910D4" w:rsidRDefault="005910D4" w:rsidP="00267EAF">
      <w:pPr>
        <w:tabs>
          <w:tab w:val="num" w:pos="851"/>
        </w:tabs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>Wykonawca zobowiązany jest do oddania do zagospodarowania lub/i unieszkodliwienia powstałych odpadów.</w:t>
      </w:r>
    </w:p>
    <w:p w14:paraId="4F802327" w14:textId="77777777" w:rsidR="005910D4" w:rsidRPr="005910D4" w:rsidRDefault="005910D4" w:rsidP="00267EAF">
      <w:pPr>
        <w:tabs>
          <w:tab w:val="num" w:pos="851"/>
        </w:tabs>
        <w:spacing w:line="276" w:lineRule="auto"/>
        <w:ind w:left="993"/>
        <w:jc w:val="both"/>
        <w:rPr>
          <w:szCs w:val="24"/>
        </w:rPr>
      </w:pPr>
    </w:p>
    <w:p w14:paraId="01D175D3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5910D4">
        <w:rPr>
          <w:szCs w:val="24"/>
        </w:rPr>
        <w:t>póź</w:t>
      </w:r>
      <w:proofErr w:type="spellEnd"/>
      <w:r w:rsidRPr="005910D4">
        <w:rPr>
          <w:szCs w:val="24"/>
        </w:rPr>
        <w:t>. zm.). Do dokumentów odbiorowych Wykonawca złoży oświadczenie o zagospodarowaniu odpadów.</w:t>
      </w:r>
    </w:p>
    <w:p w14:paraId="5BA1CD48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</w:p>
    <w:p w14:paraId="694D34BF" w14:textId="77777777" w:rsidR="005910D4" w:rsidRPr="005910D4" w:rsidRDefault="005910D4" w:rsidP="00267EAF">
      <w:pPr>
        <w:spacing w:before="60" w:after="60" w:line="276" w:lineRule="auto"/>
        <w:ind w:left="993"/>
        <w:jc w:val="both"/>
        <w:rPr>
          <w:iCs/>
          <w:szCs w:val="24"/>
        </w:rPr>
      </w:pPr>
      <w:r w:rsidRPr="005910D4">
        <w:rPr>
          <w:szCs w:val="24"/>
        </w:rPr>
        <w:t>Wykonawca zobowiązany jest zawiadomić niezwłocznie Zamawiającego o</w:t>
      </w:r>
      <w:r>
        <w:rPr>
          <w:szCs w:val="24"/>
        </w:rPr>
        <w:t> </w:t>
      </w:r>
      <w:r w:rsidRPr="005910D4">
        <w:rPr>
          <w:szCs w:val="24"/>
        </w:rPr>
        <w:t xml:space="preserve">wszelkich zagrożeniach lub nowych okolicznościach ujawnionych w trakcie prowadzenia prac. </w:t>
      </w:r>
    </w:p>
    <w:p w14:paraId="51ED8251" w14:textId="77777777" w:rsidR="005910D4" w:rsidRPr="005910D4" w:rsidRDefault="005910D4" w:rsidP="00267EAF">
      <w:pPr>
        <w:spacing w:line="276" w:lineRule="auto"/>
        <w:rPr>
          <w:szCs w:val="24"/>
          <w:u w:val="single"/>
        </w:rPr>
      </w:pPr>
    </w:p>
    <w:p w14:paraId="1FAD2BBA" w14:textId="77777777" w:rsidR="005910D4" w:rsidRDefault="005910D4" w:rsidP="00267EAF">
      <w:pPr>
        <w:pStyle w:val="Tekstpodstawowywcity"/>
        <w:spacing w:line="276" w:lineRule="auto"/>
        <w:ind w:left="993" w:firstLine="0"/>
        <w:rPr>
          <w:b/>
          <w:szCs w:val="24"/>
        </w:rPr>
      </w:pPr>
      <w:r w:rsidRPr="005910D4">
        <w:rPr>
          <w:b/>
          <w:szCs w:val="24"/>
          <w:u w:val="single"/>
        </w:rPr>
        <w:t>Koszty powyższych prac należy ująć w cenie ofertowej</w:t>
      </w:r>
      <w:r w:rsidRPr="005910D4">
        <w:rPr>
          <w:b/>
          <w:szCs w:val="24"/>
        </w:rPr>
        <w:t>.</w:t>
      </w:r>
    </w:p>
    <w:p w14:paraId="5173514A" w14:textId="77777777" w:rsidR="005910D4" w:rsidRPr="005910D4" w:rsidRDefault="005910D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5002721A" w14:textId="77777777" w:rsidR="005910D4" w:rsidRPr="005910D4" w:rsidRDefault="005910D4" w:rsidP="00267EAF">
      <w:pPr>
        <w:spacing w:line="276" w:lineRule="auto"/>
        <w:ind w:left="993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08E030B5" w14:textId="77777777" w:rsidR="005910D4" w:rsidRPr="005910D4" w:rsidRDefault="005910D4" w:rsidP="00267EAF">
      <w:pPr>
        <w:spacing w:line="276" w:lineRule="auto"/>
        <w:jc w:val="both"/>
        <w:rPr>
          <w:b/>
          <w:szCs w:val="24"/>
        </w:rPr>
      </w:pPr>
    </w:p>
    <w:p w14:paraId="1BB93A64" w14:textId="77777777" w:rsidR="005910D4" w:rsidRDefault="005910D4" w:rsidP="00267EAF">
      <w:pPr>
        <w:pStyle w:val="Tekstpodstawowywcity"/>
        <w:spacing w:line="276" w:lineRule="auto"/>
        <w:ind w:left="993" w:firstLine="0"/>
        <w:rPr>
          <w:szCs w:val="24"/>
        </w:rPr>
      </w:pPr>
      <w:r w:rsidRPr="005910D4">
        <w:rPr>
          <w:szCs w:val="24"/>
        </w:rPr>
        <w:t>W celu dokonania prawidłowej wyceny wymagana jest wizja lokalna w terenie w</w:t>
      </w:r>
      <w:r>
        <w:rPr>
          <w:szCs w:val="24"/>
        </w:rPr>
        <w:t> </w:t>
      </w:r>
      <w:r w:rsidRPr="005910D4">
        <w:rPr>
          <w:szCs w:val="24"/>
        </w:rPr>
        <w:t>celu zapoznania się z terenem budowy oraz istniejącymi obiektami.</w:t>
      </w:r>
      <w:r>
        <w:rPr>
          <w:szCs w:val="24"/>
        </w:rPr>
        <w:t xml:space="preserve"> </w:t>
      </w:r>
      <w:r w:rsidRPr="005910D4">
        <w:rPr>
          <w:szCs w:val="24"/>
        </w:rPr>
        <w:t>Koszt wizji lokalnej ponosi wykonawca.</w:t>
      </w:r>
    </w:p>
    <w:p w14:paraId="2C01CF5E" w14:textId="77777777" w:rsidR="00411DF4" w:rsidRDefault="00411DF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5C7D1619" w14:textId="77777777" w:rsidR="00411DF4" w:rsidRDefault="00411DF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45C5ABD3" w14:textId="77777777" w:rsidR="00411DF4" w:rsidRDefault="00411DF4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>Dokumentacja projektowa zatwierdzona przez stosowny organ wraz ze stosownymi uzgodnieniami dotycząca:</w:t>
      </w:r>
    </w:p>
    <w:p w14:paraId="4B5DA953" w14:textId="77777777" w:rsidR="00411DF4" w:rsidRDefault="00411DF4" w:rsidP="00267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budowy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14:paraId="6335AFAA" w14:textId="77777777" w:rsidR="00411DF4" w:rsidRPr="00411DF4" w:rsidRDefault="00411DF4" w:rsidP="00267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</w:t>
      </w:r>
      <w:r>
        <w:rPr>
          <w:rFonts w:cs="Arial"/>
        </w:rPr>
        <w:t>i</w:t>
      </w:r>
      <w:r w:rsidRPr="005910D4">
        <w:rPr>
          <w:rFonts w:cs="Arial"/>
        </w:rPr>
        <w:t xml:space="preserve"> kanalizacji sanitarnej w ul. Kasprowicza na odcinku od ul. E. Gierczak do ul. Nowowiejskiego</w:t>
      </w:r>
      <w:r>
        <w:rPr>
          <w:rFonts w:cs="Arial"/>
        </w:rPr>
        <w:t>;</w:t>
      </w:r>
    </w:p>
    <w:p w14:paraId="1DA0F6C9" w14:textId="4F89E561" w:rsidR="00411DF4" w:rsidRPr="00411DF4" w:rsidRDefault="00411DF4" w:rsidP="00267EAF">
      <w:pPr>
        <w:autoSpaceDE w:val="0"/>
        <w:autoSpaceDN w:val="0"/>
        <w:adjustRightInd w:val="0"/>
        <w:spacing w:before="120" w:after="120" w:line="276" w:lineRule="auto"/>
        <w:ind w:left="349"/>
        <w:jc w:val="both"/>
        <w:rPr>
          <w:szCs w:val="24"/>
        </w:rPr>
      </w:pPr>
      <w:r>
        <w:rPr>
          <w:szCs w:val="24"/>
        </w:rPr>
        <w:lastRenderedPageBreak/>
        <w:t>jest w trakcie opracowywania i zostanie dostarczona Wykonawcy najpóźniej w momencie</w:t>
      </w:r>
      <w:r w:rsidR="00481C39">
        <w:rPr>
          <w:szCs w:val="24"/>
        </w:rPr>
        <w:t xml:space="preserve"> przekazania Wykonawcy placu budowy</w:t>
      </w:r>
      <w:r>
        <w:rPr>
          <w:szCs w:val="24"/>
        </w:rPr>
        <w:t xml:space="preserve">. Opis robót koniecznych do wykonania, niezbędnych do sporządzenia oferty został wskazany w dokumentacji projektowej. </w:t>
      </w:r>
    </w:p>
    <w:p w14:paraId="43283152" w14:textId="77777777" w:rsidR="005910D4" w:rsidRDefault="00D60D44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Przedmiot zamówienia obejmuje wykonanie robót budowlanych związanych z budową sieci wodociągowej i kanalizacji sanitarnej w 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 zgodnie z o</w:t>
      </w:r>
      <w:r w:rsidR="00411DF4">
        <w:rPr>
          <w:szCs w:val="24"/>
        </w:rPr>
        <w:t>pracowanie</w:t>
      </w:r>
      <w:r>
        <w:rPr>
          <w:szCs w:val="24"/>
        </w:rPr>
        <w:t>m projektowym</w:t>
      </w:r>
      <w:r w:rsidR="00411DF4">
        <w:rPr>
          <w:szCs w:val="24"/>
        </w:rPr>
        <w:t xml:space="preserve"> sporządzon</w:t>
      </w:r>
      <w:r>
        <w:rPr>
          <w:szCs w:val="24"/>
        </w:rPr>
        <w:t>ym</w:t>
      </w:r>
      <w:r w:rsidR="00411DF4">
        <w:rPr>
          <w:szCs w:val="24"/>
        </w:rPr>
        <w:t xml:space="preserve"> przez </w:t>
      </w:r>
      <w:r>
        <w:rPr>
          <w:szCs w:val="24"/>
        </w:rPr>
        <w:t xml:space="preserve">ABRYS Technika Sp. z o.o., ul. Wiślana 46, 60-401 Poznań. Pozostały zakres niniejszego opracowania tj. odcinek od ul. Energetyków do ul. Powstańców Śląskich nie jest objęty przedmiotem opracowania i zostanie </w:t>
      </w:r>
      <w:r w:rsidR="00411DF4">
        <w:rPr>
          <w:szCs w:val="24"/>
        </w:rPr>
        <w:t>zrealizowany w</w:t>
      </w:r>
      <w:r>
        <w:rPr>
          <w:szCs w:val="24"/>
        </w:rPr>
        <w:t> </w:t>
      </w:r>
      <w:r w:rsidR="00411DF4">
        <w:rPr>
          <w:szCs w:val="24"/>
        </w:rPr>
        <w:t>późniejszym etapie.</w:t>
      </w:r>
      <w:r>
        <w:rPr>
          <w:szCs w:val="24"/>
        </w:rPr>
        <w:t xml:space="preserve"> Zakres robót obejmuje wskazany na mapie obszar etapu I – zgodnie z mapą będącą częścią dokumentacji projektowej (kolor czerwony).</w:t>
      </w:r>
    </w:p>
    <w:p w14:paraId="1CCDD850" w14:textId="77777777" w:rsidR="000728E2" w:rsidRPr="005910D4" w:rsidRDefault="000728E2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14:paraId="1FF04071" w14:textId="38CA29D0" w:rsidR="0082358D" w:rsidRPr="005455DD" w:rsidRDefault="00ED3ED6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</w:t>
      </w:r>
      <w:r w:rsidR="00120C90" w:rsidRPr="005455DD">
        <w:rPr>
          <w:b/>
          <w:szCs w:val="24"/>
        </w:rPr>
        <w:t xml:space="preserve"> część </w:t>
      </w:r>
      <w:r w:rsidR="00F860D0">
        <w:rPr>
          <w:b/>
          <w:szCs w:val="24"/>
        </w:rPr>
        <w:t>III</w:t>
      </w:r>
      <w:r w:rsidR="00334B23" w:rsidRPr="005455DD">
        <w:rPr>
          <w:b/>
          <w:szCs w:val="24"/>
        </w:rPr>
        <w:t xml:space="preserve"> zamówienia skład</w:t>
      </w:r>
      <w:r w:rsidRPr="005455DD">
        <w:rPr>
          <w:b/>
          <w:szCs w:val="24"/>
        </w:rPr>
        <w:t>a się</w:t>
      </w:r>
      <w:r w:rsidR="00334B23" w:rsidRPr="005455DD">
        <w:rPr>
          <w:b/>
          <w:szCs w:val="24"/>
        </w:rPr>
        <w:t>:</w:t>
      </w:r>
    </w:p>
    <w:p w14:paraId="5EE4FE8C" w14:textId="77777777" w:rsidR="004A611F" w:rsidRPr="005455DD" w:rsidRDefault="004A611F" w:rsidP="00267EAF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Roosevelta</w:t>
      </w:r>
      <w:r w:rsidR="00B06EBB">
        <w:rPr>
          <w:b/>
          <w:szCs w:val="24"/>
        </w:rPr>
        <w:t xml:space="preserve"> – roboty branżowe:</w:t>
      </w:r>
    </w:p>
    <w:p w14:paraId="1206365A" w14:textId="77777777" w:rsidR="004A611F" w:rsidRPr="005455DD" w:rsidRDefault="004A611F" w:rsidP="00267EAF">
      <w:pPr>
        <w:spacing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210</w:t>
      </w:r>
      <w:r w:rsidRPr="005455DD">
        <w:rPr>
          <w:szCs w:val="24"/>
        </w:rPr>
        <w:t xml:space="preserve"> m w zakresie:</w:t>
      </w:r>
    </w:p>
    <w:p w14:paraId="135FC6FB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left="709" w:hanging="349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5C614C12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14:paraId="1BB033EB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14:paraId="51C48EFE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14:paraId="7CAE9131" w14:textId="77777777" w:rsidR="00F50FA9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14:paraId="50050CB8" w14:textId="77777777" w:rsidR="00A555A2" w:rsidRPr="005455DD" w:rsidRDefault="00A555A2" w:rsidP="00267EAF">
      <w:pPr>
        <w:spacing w:line="276" w:lineRule="auto"/>
        <w:jc w:val="both"/>
        <w:rPr>
          <w:szCs w:val="24"/>
        </w:rPr>
      </w:pPr>
    </w:p>
    <w:p w14:paraId="035AA0A4" w14:textId="77777777" w:rsidR="00334B23" w:rsidRPr="005455DD" w:rsidRDefault="00130771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426" w:hanging="284"/>
        <w:contextualSpacing w:val="0"/>
        <w:jc w:val="both"/>
        <w:rPr>
          <w:szCs w:val="24"/>
        </w:rPr>
      </w:pPr>
      <w:r w:rsidRPr="005455DD">
        <w:rPr>
          <w:szCs w:val="24"/>
        </w:rPr>
        <w:t>Jeśli w</w:t>
      </w:r>
      <w:r w:rsidR="00334B23" w:rsidRPr="005455DD">
        <w:rPr>
          <w:szCs w:val="24"/>
        </w:rPr>
        <w:t xml:space="preserve"> dokumentacji projektowej wskazano </w:t>
      </w:r>
      <w:r w:rsidRPr="005455DD">
        <w:rPr>
          <w:szCs w:val="24"/>
        </w:rPr>
        <w:t xml:space="preserve">jakikolwiek </w:t>
      </w:r>
      <w:r w:rsidR="00334B23" w:rsidRPr="005455DD">
        <w:rPr>
          <w:szCs w:val="24"/>
        </w:rPr>
        <w:t xml:space="preserve">produkt gotowy, z podaniem </w:t>
      </w:r>
      <w:r w:rsidRPr="005455DD">
        <w:rPr>
          <w:szCs w:val="24"/>
        </w:rPr>
        <w:t>nazwy, symbolu lub</w:t>
      </w:r>
      <w:r w:rsidR="00334B23" w:rsidRPr="005455DD">
        <w:rPr>
          <w:szCs w:val="24"/>
        </w:rPr>
        <w:t xml:space="preserve"> producenta, przeznaczony do zastosowania</w:t>
      </w:r>
      <w:r w:rsidRPr="005455DD">
        <w:rPr>
          <w:szCs w:val="24"/>
        </w:rPr>
        <w:t>, uznaje się, że p</w:t>
      </w:r>
      <w:r w:rsidR="00334B23" w:rsidRPr="005455DD">
        <w:rPr>
          <w:szCs w:val="24"/>
        </w:rPr>
        <w:t>rodukt te</w:t>
      </w:r>
      <w:r w:rsidRPr="005455DD">
        <w:rPr>
          <w:szCs w:val="24"/>
        </w:rPr>
        <w:t>n</w:t>
      </w:r>
      <w:r w:rsidR="00334B23" w:rsidRPr="005455DD">
        <w:rPr>
          <w:szCs w:val="24"/>
        </w:rPr>
        <w:t xml:space="preserve"> stanowi przykład materiał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element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 w:rsidRPr="005455DD">
        <w:rPr>
          <w:szCs w:val="24"/>
        </w:rPr>
        <w:t>d zaproponowanych w </w:t>
      </w:r>
      <w:r w:rsidR="00334B23" w:rsidRPr="005455DD">
        <w:rPr>
          <w:szCs w:val="24"/>
        </w:rPr>
        <w:t>zakresie:</w:t>
      </w:r>
    </w:p>
    <w:p w14:paraId="46D1628F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gabarytów (wielkość, rodzaj oraz liczba elementów składowych) z tolerancją ± 5%,</w:t>
      </w:r>
    </w:p>
    <w:p w14:paraId="69BEDD84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konstrukcji,</w:t>
      </w:r>
    </w:p>
    <w:p w14:paraId="5A44FB6D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14:paraId="236E62B6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parametrów bezpieczeństwa użytkowania – minimalnych określonych odrębnymi przepisami.</w:t>
      </w:r>
    </w:p>
    <w:p w14:paraId="5CCD98FD" w14:textId="77777777" w:rsidR="00334B23" w:rsidRPr="005455DD" w:rsidRDefault="00334B23" w:rsidP="00267EAF">
      <w:pPr>
        <w:autoSpaceDE w:val="0"/>
        <w:autoSpaceDN w:val="0"/>
        <w:adjustRightInd w:val="0"/>
        <w:spacing w:after="100" w:afterAutospacing="1" w:line="276" w:lineRule="auto"/>
        <w:jc w:val="both"/>
        <w:rPr>
          <w:szCs w:val="24"/>
        </w:rPr>
      </w:pPr>
      <w:r w:rsidRPr="005455DD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5672F694" w14:textId="77777777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DD28" w14:textId="77777777" w:rsidR="00002940" w:rsidRDefault="00002940">
      <w:r>
        <w:separator/>
      </w:r>
    </w:p>
  </w:endnote>
  <w:endnote w:type="continuationSeparator" w:id="0">
    <w:p w14:paraId="4368328E" w14:textId="77777777"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71EB" w14:textId="77777777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6F59" w14:textId="77777777" w:rsidR="00002940" w:rsidRDefault="00002940">
      <w:r>
        <w:separator/>
      </w:r>
    </w:p>
  </w:footnote>
  <w:footnote w:type="continuationSeparator" w:id="0">
    <w:p w14:paraId="76C8885B" w14:textId="77777777"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3EE6" w14:textId="2DC65AEA" w:rsidR="00002940" w:rsidRPr="00E675F2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 w:val="22"/>
        <w:szCs w:val="22"/>
      </w:rPr>
    </w:pPr>
    <w:r w:rsidRPr="00E675F2">
      <w:rPr>
        <w:rFonts w:eastAsia="Calibri"/>
        <w:b/>
        <w:sz w:val="22"/>
        <w:szCs w:val="22"/>
        <w:lang w:eastAsia="en-US"/>
      </w:rPr>
      <w:t xml:space="preserve">Załącznik nr 2.1 do SIWZ nr </w:t>
    </w:r>
    <w:r w:rsidR="00D71443">
      <w:rPr>
        <w:rFonts w:eastAsia="Calibri"/>
        <w:b/>
        <w:sz w:val="22"/>
        <w:szCs w:val="22"/>
        <w:lang w:eastAsia="en-US"/>
      </w:rPr>
      <w:t xml:space="preserve">sprawy </w:t>
    </w:r>
    <w:r w:rsidR="00A732A3" w:rsidRPr="00E675F2">
      <w:rPr>
        <w:color w:val="000000"/>
        <w:sz w:val="22"/>
        <w:szCs w:val="22"/>
      </w:rPr>
      <w:t>WIM.271.1.</w:t>
    </w:r>
    <w:r w:rsidR="00F860D0" w:rsidRPr="00E675F2">
      <w:rPr>
        <w:color w:val="000000"/>
        <w:sz w:val="22"/>
        <w:szCs w:val="22"/>
      </w:rPr>
      <w:t>71</w:t>
    </w:r>
    <w:r w:rsidR="00A732A3" w:rsidRPr="00E675F2">
      <w:rPr>
        <w:color w:val="000000"/>
        <w:sz w:val="22"/>
        <w:szCs w:val="22"/>
      </w:rPr>
      <w:t>.2018</w:t>
    </w:r>
  </w:p>
  <w:p w14:paraId="6367D239" w14:textId="77777777" w:rsidR="00002940" w:rsidRPr="00E675F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 w:rsidRPr="00E675F2">
      <w:rPr>
        <w:rFonts w:eastAsia="Calibri"/>
        <w:b/>
        <w:sz w:val="22"/>
        <w:szCs w:val="22"/>
        <w:lang w:eastAsia="en-US"/>
      </w:rPr>
      <w:t>Załącznik nr 1 do umowy nr WIM/………/2018</w:t>
    </w:r>
  </w:p>
  <w:p w14:paraId="20F8B84A" w14:textId="77777777" w:rsidR="00002940" w:rsidRPr="00E675F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22"/>
        <w:szCs w:val="22"/>
        <w:lang w:eastAsia="en-US"/>
      </w:rPr>
    </w:pPr>
    <w:r w:rsidRPr="00E675F2">
      <w:rPr>
        <w:rFonts w:eastAsia="Calibri"/>
        <w:b/>
        <w:sz w:val="22"/>
        <w:szCs w:val="22"/>
        <w:lang w:eastAsia="en-US"/>
      </w:rPr>
      <w:t>z dnia ………………………</w:t>
    </w:r>
  </w:p>
  <w:p w14:paraId="00C2B1B9" w14:textId="77777777" w:rsidR="00002940" w:rsidRPr="00E675F2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</w:p>
  <w:p w14:paraId="4828BA95" w14:textId="77777777" w:rsidR="00002940" w:rsidRPr="00E675F2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02D45"/>
    <w:multiLevelType w:val="hybridMultilevel"/>
    <w:tmpl w:val="D7AEB3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 w15:restartNumberingAfterBreak="0">
    <w:nsid w:val="4FAE07CA"/>
    <w:multiLevelType w:val="hybridMultilevel"/>
    <w:tmpl w:val="488EDF34"/>
    <w:lvl w:ilvl="0" w:tplc="6FF47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4D0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574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8E5EC3"/>
    <w:multiLevelType w:val="hybridMultilevel"/>
    <w:tmpl w:val="93A80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6ECD"/>
    <w:rsid w:val="00057616"/>
    <w:rsid w:val="00066366"/>
    <w:rsid w:val="00072652"/>
    <w:rsid w:val="000728E2"/>
    <w:rsid w:val="00087690"/>
    <w:rsid w:val="00094073"/>
    <w:rsid w:val="000A22C5"/>
    <w:rsid w:val="000B3D6A"/>
    <w:rsid w:val="000B431A"/>
    <w:rsid w:val="000D6BE5"/>
    <w:rsid w:val="000F131A"/>
    <w:rsid w:val="000F6B94"/>
    <w:rsid w:val="000F6DD9"/>
    <w:rsid w:val="000F7426"/>
    <w:rsid w:val="001039C9"/>
    <w:rsid w:val="001046DD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67EAF"/>
    <w:rsid w:val="002A4195"/>
    <w:rsid w:val="002B2045"/>
    <w:rsid w:val="002B7E15"/>
    <w:rsid w:val="002C231B"/>
    <w:rsid w:val="0030735B"/>
    <w:rsid w:val="00323163"/>
    <w:rsid w:val="00334B23"/>
    <w:rsid w:val="0034050C"/>
    <w:rsid w:val="00342D11"/>
    <w:rsid w:val="003509C3"/>
    <w:rsid w:val="00350A27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23C21"/>
    <w:rsid w:val="005455DD"/>
    <w:rsid w:val="005510E5"/>
    <w:rsid w:val="00573E37"/>
    <w:rsid w:val="005775CC"/>
    <w:rsid w:val="005910D4"/>
    <w:rsid w:val="00591E6E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37132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F4577"/>
    <w:rsid w:val="009040F9"/>
    <w:rsid w:val="00906914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AF7"/>
    <w:rsid w:val="00A15AF0"/>
    <w:rsid w:val="00A35209"/>
    <w:rsid w:val="00A35EC7"/>
    <w:rsid w:val="00A555A2"/>
    <w:rsid w:val="00A60EE7"/>
    <w:rsid w:val="00A70E07"/>
    <w:rsid w:val="00A732A3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7AF9"/>
    <w:rsid w:val="00B42A01"/>
    <w:rsid w:val="00B50206"/>
    <w:rsid w:val="00B63162"/>
    <w:rsid w:val="00B87A29"/>
    <w:rsid w:val="00BA2BAC"/>
    <w:rsid w:val="00BC466F"/>
    <w:rsid w:val="00BD47B1"/>
    <w:rsid w:val="00BE0F24"/>
    <w:rsid w:val="00C00178"/>
    <w:rsid w:val="00C379D3"/>
    <w:rsid w:val="00C6380C"/>
    <w:rsid w:val="00C65377"/>
    <w:rsid w:val="00C72CFC"/>
    <w:rsid w:val="00C80340"/>
    <w:rsid w:val="00C83B50"/>
    <w:rsid w:val="00C97C35"/>
    <w:rsid w:val="00CA01FD"/>
    <w:rsid w:val="00CC36B8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71443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675F2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860D0"/>
    <w:rsid w:val="00F90AC8"/>
    <w:rsid w:val="00F93267"/>
    <w:rsid w:val="00FA7DBD"/>
    <w:rsid w:val="00FB0018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D2E2-E5D6-41A3-8A23-A6B461E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1012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9</cp:revision>
  <cp:lastPrinted>2018-10-09T05:26:00Z</cp:lastPrinted>
  <dcterms:created xsi:type="dcterms:W3CDTF">2018-10-09T05:26:00Z</dcterms:created>
  <dcterms:modified xsi:type="dcterms:W3CDTF">2018-10-17T11:55:00Z</dcterms:modified>
</cp:coreProperties>
</file>