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B12092">
      <w:pPr>
        <w:tabs>
          <w:tab w:val="left" w:pos="9301"/>
        </w:tabs>
        <w:spacing w:before="120" w:line="312" w:lineRule="auto"/>
        <w:jc w:val="both"/>
      </w:pP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</w:t>
      </w:r>
      <w:proofErr w:type="gramStart"/>
      <w:r w:rsidRPr="00585CF5">
        <w:rPr>
          <w:sz w:val="24"/>
          <w:szCs w:val="24"/>
        </w:rPr>
        <w:t>ofert (jeśli</w:t>
      </w:r>
      <w:proofErr w:type="gramEnd"/>
      <w:r w:rsidRPr="00585CF5">
        <w:rPr>
          <w:sz w:val="24"/>
          <w:szCs w:val="24"/>
        </w:rPr>
        <w:t xml:space="preserve">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proofErr w:type="gramStart"/>
            <w:r w:rsidRPr="00585CF5">
              <w:rPr>
                <w:sz w:val="24"/>
                <w:szCs w:val="24"/>
              </w:rPr>
              <w:t>p</w:t>
            </w:r>
            <w:proofErr w:type="gramEnd"/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</w:t>
            </w:r>
            <w:proofErr w:type="gramStart"/>
            <w:r w:rsidRPr="00585CF5">
              <w:rPr>
                <w:sz w:val="24"/>
                <w:szCs w:val="24"/>
              </w:rPr>
              <w:t>rzecz którego</w:t>
            </w:r>
            <w:proofErr w:type="gramEnd"/>
            <w:r w:rsidRPr="00585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585CF5">
              <w:rPr>
                <w:sz w:val="24"/>
                <w:szCs w:val="24"/>
              </w:rPr>
              <w:t>Podmiot który</w:t>
            </w:r>
            <w:proofErr w:type="gramEnd"/>
            <w:r w:rsidRPr="00585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 xml:space="preserve">........................., </w:t>
      </w:r>
      <w:proofErr w:type="gramStart"/>
      <w:r w:rsidRPr="00585CF5">
        <w:rPr>
          <w:sz w:val="24"/>
          <w:szCs w:val="24"/>
        </w:rPr>
        <w:t>dn. ............................</w:t>
      </w:r>
      <w:proofErr w:type="gramEnd"/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proofErr w:type="gramStart"/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proofErr w:type="gramEnd"/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</w:t>
      </w:r>
      <w:r w:rsidR="00B12092">
        <w:rPr>
          <w:sz w:val="24"/>
          <w:szCs w:val="24"/>
        </w:rPr>
        <w:t>W</w:t>
      </w:r>
      <w:r w:rsidR="006427AC" w:rsidRPr="007E3907">
        <w:rPr>
          <w:sz w:val="24"/>
          <w:szCs w:val="24"/>
        </w:rPr>
        <w:t xml:space="preserve">ykonawca, którego oferta zostanie najwyżej oceniona, lub </w:t>
      </w:r>
      <w:r w:rsidR="00B12092">
        <w:rPr>
          <w:sz w:val="24"/>
          <w:szCs w:val="24"/>
        </w:rPr>
        <w:t>W</w:t>
      </w:r>
      <w:r w:rsidR="006427AC" w:rsidRPr="007E3907">
        <w:rPr>
          <w:sz w:val="24"/>
          <w:szCs w:val="24"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EE" w:rsidRDefault="00C748EE">
      <w:r>
        <w:separator/>
      </w:r>
    </w:p>
  </w:endnote>
  <w:endnote w:type="continuationSeparator" w:id="0">
    <w:p w:rsidR="00C748EE" w:rsidRDefault="00C7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EE" w:rsidRDefault="00C748EE">
      <w:r>
        <w:separator/>
      </w:r>
    </w:p>
  </w:footnote>
  <w:footnote w:type="continuationSeparator" w:id="0">
    <w:p w:rsidR="00C748EE" w:rsidRDefault="00C7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E" w:rsidRDefault="007B3CFE" w:rsidP="00883F53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inline distT="0" distB="0" distL="0" distR="0" wp14:anchorId="06EE1197" wp14:editId="76258C1E">
          <wp:extent cx="5972810" cy="667185"/>
          <wp:effectExtent l="0" t="0" r="0" b="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B12092">
      <w:rPr>
        <w:b/>
      </w:rPr>
      <w:t>2</w:t>
    </w:r>
    <w:r w:rsidR="007322D8">
      <w:rPr>
        <w:b/>
      </w:rPr>
      <w:t>9</w:t>
    </w:r>
    <w:r w:rsidRPr="005B0C71">
      <w:rPr>
        <w:b/>
      </w:rPr>
      <w:t>.201</w:t>
    </w:r>
    <w:r w:rsidR="00561E11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7554"/>
    <w:rsid w:val="0010662C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6EB4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B3CFE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12092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wbogdal</cp:lastModifiedBy>
  <cp:revision>18</cp:revision>
  <cp:lastPrinted>2018-07-11T11:10:00Z</cp:lastPrinted>
  <dcterms:created xsi:type="dcterms:W3CDTF">2017-05-04T04:52:00Z</dcterms:created>
  <dcterms:modified xsi:type="dcterms:W3CDTF">2018-07-11T11:10:00Z</dcterms:modified>
</cp:coreProperties>
</file>