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8" w:rsidRDefault="00B92F88" w:rsidP="006A29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998" w:rsidRPr="006A2998">
        <w:rPr>
          <w:rFonts w:ascii="Times New Roman" w:eastAsia="Calibri" w:hAnsi="Times New Roman" w:cs="Times New Roman"/>
          <w:sz w:val="24"/>
          <w:szCs w:val="24"/>
        </w:rPr>
        <w:t>Świnoujście, 20.05.2014 r.</w:t>
      </w:r>
    </w:p>
    <w:p w:rsidR="008C6430" w:rsidRPr="000F2C3D" w:rsidRDefault="008C6430" w:rsidP="006A29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6430" w:rsidRPr="000F2C3D" w:rsidRDefault="006A2998" w:rsidP="00A418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C3D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A41852" w:rsidRPr="000F2C3D">
        <w:rPr>
          <w:rFonts w:ascii="Times New Roman" w:eastAsia="Calibri" w:hAnsi="Times New Roman" w:cs="Times New Roman"/>
          <w:b/>
          <w:sz w:val="28"/>
          <w:szCs w:val="28"/>
        </w:rPr>
        <w:t>naliz</w:t>
      </w:r>
      <w:r w:rsidRPr="000F2C3D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A41852" w:rsidRPr="000F2C3D">
        <w:rPr>
          <w:rFonts w:ascii="Times New Roman" w:eastAsia="Calibri" w:hAnsi="Times New Roman" w:cs="Times New Roman"/>
          <w:b/>
          <w:sz w:val="28"/>
          <w:szCs w:val="28"/>
        </w:rPr>
        <w:t xml:space="preserve"> obowiązującego systemu gospodarowania odpadami w Mieście Świnoujście</w:t>
      </w:r>
    </w:p>
    <w:p w:rsidR="003A2D36" w:rsidRPr="001024E4" w:rsidRDefault="003A2D36" w:rsidP="001024E4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310" w:rsidRDefault="00DE3310" w:rsidP="00DE3310">
      <w:pPr>
        <w:pStyle w:val="Akapitzlist"/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F2D" w:rsidRPr="00C61F2D" w:rsidRDefault="00A41852" w:rsidP="00C61F2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A4B">
        <w:rPr>
          <w:rFonts w:ascii="Times New Roman" w:eastAsia="Calibri" w:hAnsi="Times New Roman" w:cs="Times New Roman"/>
          <w:b/>
          <w:sz w:val="24"/>
          <w:szCs w:val="24"/>
        </w:rPr>
        <w:t>Zakres świadczonych usług w ramach opłaty za gospodarowanie odpadami komunalnymi</w:t>
      </w:r>
      <w:r w:rsidR="00C61F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1F2D" w:rsidRDefault="00C61F2D" w:rsidP="00C61F2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934" w:rsidRPr="00463971" w:rsidRDefault="00003934" w:rsidP="00540B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2D">
        <w:rPr>
          <w:rFonts w:ascii="Times New Roman" w:eastAsia="Calibri" w:hAnsi="Times New Roman" w:cs="Times New Roman"/>
          <w:sz w:val="24"/>
          <w:szCs w:val="24"/>
        </w:rPr>
        <w:t xml:space="preserve">Od właścicieli nieruchomości, na których zamieszkują mieszkańcy odbierana jest  </w:t>
      </w:r>
      <w:r w:rsidR="00DE3310">
        <w:rPr>
          <w:rFonts w:ascii="Times New Roman" w:eastAsia="Calibri" w:hAnsi="Times New Roman" w:cs="Times New Roman"/>
          <w:sz w:val="24"/>
          <w:szCs w:val="24"/>
        </w:rPr>
        <w:t>w naszym Mieście (</w:t>
      </w:r>
      <w:r w:rsidRPr="00C61F2D">
        <w:rPr>
          <w:rFonts w:ascii="Times New Roman" w:eastAsia="Calibri" w:hAnsi="Times New Roman" w:cs="Times New Roman"/>
          <w:sz w:val="24"/>
          <w:szCs w:val="24"/>
        </w:rPr>
        <w:t xml:space="preserve">w ramach ustalonej częstotliwości) każda ilość </w:t>
      </w:r>
      <w:r w:rsidRPr="00463971">
        <w:rPr>
          <w:rFonts w:ascii="Times New Roman" w:eastAsia="Calibri" w:hAnsi="Times New Roman" w:cs="Times New Roman"/>
          <w:sz w:val="24"/>
          <w:szCs w:val="24"/>
        </w:rPr>
        <w:t>odpadów komunalnych zmieszanych oraz selektywnie zbieranych, tj.:</w:t>
      </w:r>
    </w:p>
    <w:p w:rsidR="00A41852" w:rsidRPr="00A41852" w:rsidRDefault="0023100D" w:rsidP="00A4185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4B">
        <w:rPr>
          <w:rFonts w:ascii="Times New Roman" w:eastAsia="Calibri" w:hAnsi="Times New Roman" w:cs="Times New Roman"/>
          <w:noProof/>
          <w:color w:val="3399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AE23A" wp14:editId="56C5BB50">
                <wp:simplePos x="0" y="0"/>
                <wp:positionH relativeFrom="column">
                  <wp:posOffset>2731770</wp:posOffset>
                </wp:positionH>
                <wp:positionV relativeFrom="paragraph">
                  <wp:posOffset>260985</wp:posOffset>
                </wp:positionV>
                <wp:extent cx="285750" cy="2552700"/>
                <wp:effectExtent l="0" t="0" r="19050" b="19050"/>
                <wp:wrapNone/>
                <wp:docPr id="3" name="Nawias klamrowy zamykając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552700"/>
                        </a:xfrm>
                        <a:prstGeom prst="rightBrace">
                          <a:avLst>
                            <a:gd name="adj1" fmla="val 75000"/>
                            <a:gd name="adj2" fmla="val 49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3" o:spid="_x0000_s1026" type="#_x0000_t88" style="position:absolute;margin-left:215.1pt;margin-top:20.55pt;width:22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" adj="1813,10727"/>
            </w:pict>
          </mc:Fallback>
        </mc:AlternateContent>
      </w:r>
      <w:r w:rsidR="001024E4" w:rsidRPr="00F21A4B">
        <w:rPr>
          <w:rFonts w:ascii="Times New Roman" w:eastAsia="Calibri" w:hAnsi="Times New Roman" w:cs="Times New Roman"/>
          <w:noProof/>
          <w:color w:val="3399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E2F3A" wp14:editId="17E67A9F">
                <wp:simplePos x="0" y="0"/>
                <wp:positionH relativeFrom="column">
                  <wp:posOffset>4060394</wp:posOffset>
                </wp:positionH>
                <wp:positionV relativeFrom="paragraph">
                  <wp:posOffset>261607</wp:posOffset>
                </wp:positionV>
                <wp:extent cx="428625" cy="4641011"/>
                <wp:effectExtent l="0" t="0" r="28575" b="26670"/>
                <wp:wrapNone/>
                <wp:docPr id="4" name="Nawias klamrowy zamykając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641011"/>
                        </a:xfrm>
                        <a:prstGeom prst="rightBrace">
                          <a:avLst>
                            <a:gd name="adj1" fmla="val 80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zamykający 4" o:spid="_x0000_s1026" type="#_x0000_t88" style="position:absolute;margin-left:319.7pt;margin-top:20.6pt;width:33.75pt;height:3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" adj="1611"/>
            </w:pict>
          </mc:Fallback>
        </mc:AlternateConten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 xml:space="preserve">1) papier,      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F21A4B">
        <w:rPr>
          <w:rFonts w:ascii="Times New Roman" w:eastAsia="Calibri" w:hAnsi="Times New Roman" w:cs="Times New Roman"/>
          <w:noProof/>
          <w:color w:val="3399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0FEC" wp14:editId="682996A4">
                <wp:simplePos x="0" y="0"/>
                <wp:positionH relativeFrom="column">
                  <wp:posOffset>6738620</wp:posOffset>
                </wp:positionH>
                <wp:positionV relativeFrom="paragraph">
                  <wp:posOffset>29845</wp:posOffset>
                </wp:positionV>
                <wp:extent cx="361950" cy="3333750"/>
                <wp:effectExtent l="8890" t="9525" r="10160" b="9525"/>
                <wp:wrapNone/>
                <wp:docPr id="2" name="Nawias klamrowy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333750"/>
                        </a:xfrm>
                        <a:prstGeom prst="rightBrace">
                          <a:avLst>
                            <a:gd name="adj1" fmla="val 76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zamykający 2" o:spid="_x0000_s1026" type="#_x0000_t88" style="position:absolute;margin-left:530.6pt;margin-top:2.35pt;width:28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"/>
            </w:pict>
          </mc:Fallback>
        </mc:AlternateContent>
      </w: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>2) metale,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ind w:right="-578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>3) tworzywa sztuczne,</w:t>
      </w:r>
    </w:p>
    <w:p w:rsidR="00A41852" w:rsidRPr="00A41852" w:rsidRDefault="00A41852" w:rsidP="00A41852">
      <w:pPr>
        <w:tabs>
          <w:tab w:val="left" w:pos="8055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 xml:space="preserve">4) opakowania wielomateriałowe,                                                                           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>5) szkło,                                                                    odbiór  "u źródła"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 xml:space="preserve">6) odpady zielone,                                                             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>7) odpady budowlane i rozbiórkowe,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 xml:space="preserve">8) meble i inne odpady wielkogabarytowe,                                                     </w:t>
      </w:r>
    </w:p>
    <w:p w:rsid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339966"/>
          <w:sz w:val="24"/>
          <w:szCs w:val="24"/>
        </w:rPr>
        <w:t>9) zużyty sprzęt elektryczny i elektroniczny,</w:t>
      </w:r>
      <w:r w:rsidR="00FF397B">
        <w:rPr>
          <w:rFonts w:ascii="Times New Roman" w:eastAsia="Calibri" w:hAnsi="Times New Roman" w:cs="Times New Roman"/>
          <w:color w:val="339966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339966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339966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339966"/>
          <w:sz w:val="24"/>
          <w:szCs w:val="24"/>
        </w:rPr>
        <w:tab/>
      </w:r>
      <w:r w:rsidR="00FF397B" w:rsidRPr="00FF397B">
        <w:rPr>
          <w:rFonts w:ascii="Times New Roman" w:eastAsia="Calibri" w:hAnsi="Times New Roman" w:cs="Times New Roman"/>
          <w:sz w:val="24"/>
          <w:szCs w:val="24"/>
        </w:rPr>
        <w:t>zbiórka w PSZOK</w:t>
      </w:r>
    </w:p>
    <w:p w:rsidR="001024E4" w:rsidRPr="00A41852" w:rsidRDefault="001024E4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339966"/>
          <w:sz w:val="24"/>
          <w:szCs w:val="24"/>
        </w:rPr>
      </w:pP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  <w:r w:rsidRPr="00F21A4B">
        <w:rPr>
          <w:rFonts w:ascii="Times New Roman" w:eastAsia="Calibri" w:hAnsi="Times New Roman" w:cs="Times New Roman"/>
          <w:noProof/>
          <w:color w:val="C6000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4FD7A" wp14:editId="6EFCFA5F">
                <wp:simplePos x="0" y="0"/>
                <wp:positionH relativeFrom="column">
                  <wp:posOffset>2861322</wp:posOffset>
                </wp:positionH>
                <wp:positionV relativeFrom="paragraph">
                  <wp:posOffset>45037</wp:posOffset>
                </wp:positionV>
                <wp:extent cx="293298" cy="1595755"/>
                <wp:effectExtent l="0" t="0" r="12065" b="23495"/>
                <wp:wrapNone/>
                <wp:docPr id="1" name="Nawias klamrowy zamyk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298" cy="1595755"/>
                        </a:xfrm>
                        <a:prstGeom prst="rightBrace">
                          <a:avLst>
                            <a:gd name="adj1" fmla="val 41630"/>
                            <a:gd name="adj2" fmla="val 494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zamykający 1" o:spid="_x0000_s1026" type="#_x0000_t88" style="position:absolute;margin-left:225.3pt;margin-top:3.55pt;width:23.1pt;height:1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" adj="1653,10683"/>
            </w:pict>
          </mc:Fallback>
        </mc:AlternateContent>
      </w: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1</w:t>
      </w:r>
      <w:r w:rsidRPr="00F21A4B">
        <w:rPr>
          <w:rFonts w:ascii="Times New Roman" w:eastAsia="Calibri" w:hAnsi="Times New Roman" w:cs="Times New Roman"/>
          <w:color w:val="C6000B"/>
          <w:sz w:val="24"/>
          <w:szCs w:val="24"/>
        </w:rPr>
        <w:t>0</w:t>
      </w: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) przeterminowane leki,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1</w:t>
      </w:r>
      <w:r w:rsidRPr="00F21A4B">
        <w:rPr>
          <w:rFonts w:ascii="Times New Roman" w:eastAsia="Calibri" w:hAnsi="Times New Roman" w:cs="Times New Roman"/>
          <w:color w:val="C6000B"/>
          <w:sz w:val="24"/>
          <w:szCs w:val="24"/>
        </w:rPr>
        <w:t>1</w:t>
      </w: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) chemikalia,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1</w:t>
      </w:r>
      <w:r w:rsidRPr="00F21A4B">
        <w:rPr>
          <w:rFonts w:ascii="Times New Roman" w:eastAsia="Calibri" w:hAnsi="Times New Roman" w:cs="Times New Roman"/>
          <w:color w:val="C6000B"/>
          <w:sz w:val="24"/>
          <w:szCs w:val="24"/>
        </w:rPr>
        <w:t>2</w:t>
      </w: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 xml:space="preserve">) zużyte baterie i akumulatory,                            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1</w:t>
      </w:r>
      <w:r w:rsidRPr="00F21A4B">
        <w:rPr>
          <w:rFonts w:ascii="Times New Roman" w:eastAsia="Calibri" w:hAnsi="Times New Roman" w:cs="Times New Roman"/>
          <w:color w:val="C6000B"/>
          <w:sz w:val="24"/>
          <w:szCs w:val="24"/>
        </w:rPr>
        <w:t>3</w:t>
      </w: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) zużyte opony,</w:t>
      </w:r>
      <w:r w:rsidR="00FF397B">
        <w:rPr>
          <w:rFonts w:ascii="Times New Roman" w:eastAsia="Calibri" w:hAnsi="Times New Roman" w:cs="Times New Roman"/>
          <w:color w:val="C6000B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C6000B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C6000B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C6000B"/>
          <w:sz w:val="24"/>
          <w:szCs w:val="24"/>
        </w:rPr>
        <w:tab/>
      </w:r>
      <w:r w:rsidR="00FF397B">
        <w:rPr>
          <w:rFonts w:ascii="Times New Roman" w:eastAsia="Calibri" w:hAnsi="Times New Roman" w:cs="Times New Roman"/>
          <w:color w:val="C6000B"/>
          <w:sz w:val="24"/>
          <w:szCs w:val="24"/>
        </w:rPr>
        <w:tab/>
        <w:t>tylko w PSZOK</w:t>
      </w:r>
    </w:p>
    <w:p w:rsidR="00A41852" w:rsidRPr="00A41852" w:rsidRDefault="00A41852" w:rsidP="00A4185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1</w:t>
      </w:r>
      <w:r w:rsidRPr="00F21A4B">
        <w:rPr>
          <w:rFonts w:ascii="Times New Roman" w:eastAsia="Calibri" w:hAnsi="Times New Roman" w:cs="Times New Roman"/>
          <w:color w:val="C6000B"/>
          <w:sz w:val="24"/>
          <w:szCs w:val="24"/>
        </w:rPr>
        <w:t>4</w:t>
      </w: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>) odpady komunalne ulegające biodegradacji,</w:t>
      </w:r>
    </w:p>
    <w:p w:rsidR="00A41852" w:rsidRDefault="00A41852" w:rsidP="00534CD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  <w:r w:rsidRPr="00A41852">
        <w:rPr>
          <w:rFonts w:ascii="Times New Roman" w:eastAsia="Calibri" w:hAnsi="Times New Roman" w:cs="Times New Roman"/>
          <w:color w:val="C6000B"/>
          <w:sz w:val="24"/>
          <w:szCs w:val="24"/>
        </w:rPr>
        <w:t xml:space="preserve"> w tym odpady opakowaniowe.</w:t>
      </w:r>
    </w:p>
    <w:p w:rsidR="00805193" w:rsidRDefault="00805193" w:rsidP="00534CD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</w:p>
    <w:p w:rsidR="00540B25" w:rsidRPr="00A41852" w:rsidRDefault="00540B25" w:rsidP="00534CDF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color w:val="C6000B"/>
          <w:sz w:val="24"/>
          <w:szCs w:val="24"/>
        </w:rPr>
      </w:pPr>
    </w:p>
    <w:p w:rsidR="00463971" w:rsidRDefault="00463971" w:rsidP="00A4185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003934" w:rsidRDefault="00463971" w:rsidP="000F2C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>dpad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 xml:space="preserve"> komunaln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odbiera się 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 xml:space="preserve">z nieruchomości na </w:t>
      </w:r>
      <w:r w:rsidR="0032462D">
        <w:rPr>
          <w:rFonts w:ascii="Times New Roman" w:eastAsia="Calibri" w:hAnsi="Times New Roman" w:cs="Times New Roman"/>
          <w:sz w:val="24"/>
          <w:szCs w:val="24"/>
        </w:rPr>
        <w:t>których zamieszkują mieszkańcy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1024E4">
        <w:rPr>
          <w:rFonts w:ascii="Times New Roman" w:eastAsia="Calibri" w:hAnsi="Times New Roman" w:cs="Times New Roman"/>
          <w:sz w:val="24"/>
          <w:szCs w:val="24"/>
        </w:rPr>
        <w:t>następującą częstotliwością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3934" w:rsidRPr="00A41852" w:rsidRDefault="00003934" w:rsidP="00A4185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A41852" w:rsidRPr="00A41852" w:rsidRDefault="000C40C3" w:rsidP="00A418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Tabela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CDF" w:rsidRPr="000C40C3">
        <w:rPr>
          <w:rFonts w:ascii="Times New Roman" w:eastAsia="Calibri" w:hAnsi="Times New Roman" w:cs="Times New Roman"/>
          <w:sz w:val="24"/>
          <w:szCs w:val="24"/>
        </w:rPr>
        <w:t>nr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4E4">
        <w:rPr>
          <w:rFonts w:ascii="Times New Roman" w:eastAsia="Calibri" w:hAnsi="Times New Roman" w:cs="Times New Roman"/>
          <w:sz w:val="24"/>
          <w:szCs w:val="24"/>
        </w:rPr>
        <w:t>1</w:t>
      </w:r>
      <w:r w:rsidR="00A41852" w:rsidRPr="00A41852">
        <w:rPr>
          <w:rFonts w:ascii="Times New Roman" w:eastAsia="Calibri" w:hAnsi="Times New Roman" w:cs="Times New Roman"/>
          <w:sz w:val="24"/>
          <w:szCs w:val="24"/>
        </w:rPr>
        <w:t xml:space="preserve"> Częstotliwość odbierania odpadów komunalnych od właścicieli nieruchomości, na których zamieszkują mieszkańcy z terenu Miasta Świnoujście.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22"/>
        <w:gridCol w:w="2461"/>
        <w:gridCol w:w="4005"/>
      </w:tblGrid>
      <w:tr w:rsidR="00A41852" w:rsidRPr="00A41852" w:rsidTr="005038F3">
        <w:trPr>
          <w:cantSplit/>
          <w:trHeight w:val="269"/>
          <w:jc w:val="center"/>
        </w:trPr>
        <w:tc>
          <w:tcPr>
            <w:tcW w:w="151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34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zabudowy</w:t>
            </w:r>
          </w:p>
        </w:tc>
      </w:tr>
      <w:tr w:rsidR="00A41852" w:rsidRPr="00A41852" w:rsidTr="005038F3">
        <w:trPr>
          <w:cantSplit/>
          <w:trHeight w:val="531"/>
          <w:jc w:val="center"/>
        </w:trPr>
        <w:tc>
          <w:tcPr>
            <w:tcW w:w="151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852" w:rsidRPr="00003934" w:rsidRDefault="00A41852" w:rsidP="00A418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852" w:rsidRPr="00003934" w:rsidRDefault="00A41852" w:rsidP="00A418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Zabudowa jednorodzinna i wielorodzinna zawierająca do 7 lokali mieszkalnych</w:t>
            </w: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852" w:rsidRPr="00003934" w:rsidRDefault="003855B8" w:rsidP="00A418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Zabudowa </w:t>
            </w:r>
            <w:r w:rsidR="00A41852" w:rsidRPr="00003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wielorodzinna zawierająca powyżej 7 lokali mieszkalnych</w:t>
            </w:r>
          </w:p>
        </w:tc>
      </w:tr>
      <w:tr w:rsidR="00A41852" w:rsidRPr="00A41852" w:rsidTr="00A648E3">
        <w:trPr>
          <w:cantSplit/>
          <w:trHeight w:val="2394"/>
          <w:jc w:val="center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komunalne zmieszane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Jeden raz w tygodniu</w:t>
            </w: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463971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Od dwóch do trzech </w:t>
            </w:r>
            <w:r w:rsidR="00A41852"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razy w tygodniu </w:t>
            </w:r>
          </w:p>
          <w:p w:rsidR="00FF397B" w:rsidRPr="00FF397B" w:rsidRDefault="00FF397B" w:rsidP="00FF3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F3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 części nieruchomości – wieżowce – odpady odbierane są do </w:t>
            </w:r>
            <w:r w:rsidR="00390C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  <w:r w:rsidRPr="00FF3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-ciu razy w tygodniu</w:t>
            </w:r>
          </w:p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1852" w:rsidRPr="00A41852" w:rsidTr="005038F3">
        <w:trPr>
          <w:cantSplit/>
          <w:trHeight w:val="1"/>
          <w:jc w:val="center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3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Zbierany i odbierany łącznie: papier, metal, tworzywa sztuczne, opakowania wielomateriałowe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Co dwa tygodnie</w:t>
            </w: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852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Jeden raz w tygodniu</w:t>
            </w:r>
          </w:p>
          <w:p w:rsidR="00FF397B" w:rsidRPr="00FF397B" w:rsidRDefault="00FF397B" w:rsidP="006D7385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3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*w </w:t>
            </w:r>
            <w:r w:rsidR="006D73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uzasadnionych przypadkach </w:t>
            </w:r>
            <w:r w:rsidRPr="00FF3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odpady odbierane są częściej – wg zgłoszeń </w:t>
            </w:r>
          </w:p>
        </w:tc>
      </w:tr>
      <w:tr w:rsidR="00A41852" w:rsidRPr="00A41852" w:rsidTr="005038F3">
        <w:trPr>
          <w:cantSplit/>
          <w:trHeight w:val="1"/>
          <w:jc w:val="center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Co dwa tygodnie</w:t>
            </w: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Jeden raz w tygodniu</w:t>
            </w:r>
          </w:p>
          <w:p w:rsidR="006D7385" w:rsidRPr="00003934" w:rsidRDefault="006D7385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3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*w uzasadnionych przypadkach odpady odbierane są częściej – wg zgłoszeń</w:t>
            </w:r>
          </w:p>
        </w:tc>
      </w:tr>
      <w:tr w:rsidR="00A41852" w:rsidRPr="00A41852" w:rsidTr="005038F3">
        <w:trPr>
          <w:trHeight w:val="1"/>
          <w:jc w:val="center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Odpady zielone</w:t>
            </w:r>
          </w:p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(w okresie od 1 marca do 30 listopada)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Co dwa tygodnie</w:t>
            </w: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sz w:val="20"/>
                <w:szCs w:val="20"/>
              </w:rPr>
              <w:t>Jeden raz w tygodniu.</w:t>
            </w:r>
          </w:p>
        </w:tc>
      </w:tr>
      <w:tr w:rsidR="00A41852" w:rsidRPr="00A41852" w:rsidTr="005038F3">
        <w:trPr>
          <w:trHeight w:val="1"/>
          <w:jc w:val="center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Meble i inne odpady wielkogabarytowe oraz zużyty sprzęt elektryczny i elektroniczny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Jeden raz na kwartał</w:t>
            </w:r>
          </w:p>
          <w:p w:rsidR="00A41852" w:rsidRPr="00003934" w:rsidRDefault="00A41852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Jeden raz na kwartał</w:t>
            </w:r>
          </w:p>
          <w:p w:rsidR="00A41852" w:rsidRPr="00003934" w:rsidRDefault="006D7385" w:rsidP="00A4185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3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*w uzasadnionych przypadkach odpady odbierane są częściej – wg zgłoszeń</w:t>
            </w:r>
          </w:p>
        </w:tc>
      </w:tr>
      <w:tr w:rsidR="00A41852" w:rsidRPr="00A41852" w:rsidTr="005038F3">
        <w:trPr>
          <w:trHeight w:val="1"/>
          <w:jc w:val="center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Odpady budowlane i rozbiórkowe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zgłoszenie</w:t>
            </w:r>
          </w:p>
        </w:tc>
        <w:tc>
          <w:tcPr>
            <w:tcW w:w="2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1852" w:rsidRPr="00003934" w:rsidRDefault="00A41852" w:rsidP="00A418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 zgłoszenie</w:t>
            </w:r>
          </w:p>
        </w:tc>
      </w:tr>
    </w:tbl>
    <w:p w:rsidR="00CF271A" w:rsidRDefault="00CF271A" w:rsidP="003855B8">
      <w:pPr>
        <w:rPr>
          <w:rFonts w:ascii="Times New Roman" w:hAnsi="Times New Roman" w:cs="Times New Roman"/>
          <w:b/>
          <w:sz w:val="24"/>
          <w:szCs w:val="24"/>
        </w:rPr>
      </w:pPr>
    </w:p>
    <w:p w:rsidR="00463971" w:rsidRDefault="00463971" w:rsidP="003855B8">
      <w:pPr>
        <w:rPr>
          <w:rFonts w:ascii="Times New Roman" w:hAnsi="Times New Roman" w:cs="Times New Roman"/>
          <w:b/>
          <w:sz w:val="24"/>
          <w:szCs w:val="24"/>
        </w:rPr>
      </w:pPr>
    </w:p>
    <w:p w:rsidR="00463971" w:rsidRPr="003855B8" w:rsidRDefault="00463971" w:rsidP="003855B8">
      <w:pPr>
        <w:rPr>
          <w:rFonts w:ascii="Times New Roman" w:hAnsi="Times New Roman" w:cs="Times New Roman"/>
          <w:b/>
          <w:sz w:val="24"/>
          <w:szCs w:val="24"/>
        </w:rPr>
      </w:pPr>
    </w:p>
    <w:p w:rsidR="000C40C3" w:rsidRPr="00463971" w:rsidRDefault="000C40C3" w:rsidP="000F2C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71">
        <w:rPr>
          <w:rFonts w:ascii="Times New Roman" w:hAnsi="Times New Roman" w:cs="Times New Roman"/>
          <w:b/>
          <w:sz w:val="24"/>
          <w:szCs w:val="24"/>
        </w:rPr>
        <w:t xml:space="preserve">Ilość odebranych odpadów </w:t>
      </w:r>
      <w:r w:rsidR="00267603" w:rsidRPr="00463971">
        <w:rPr>
          <w:rFonts w:ascii="Times New Roman" w:hAnsi="Times New Roman" w:cs="Times New Roman"/>
          <w:b/>
          <w:sz w:val="24"/>
          <w:szCs w:val="24"/>
        </w:rPr>
        <w:t xml:space="preserve">komunalnych </w:t>
      </w:r>
      <w:r w:rsidRPr="00463971">
        <w:rPr>
          <w:rFonts w:ascii="Times New Roman" w:hAnsi="Times New Roman" w:cs="Times New Roman"/>
          <w:b/>
          <w:sz w:val="24"/>
          <w:szCs w:val="24"/>
        </w:rPr>
        <w:t>w 2013 r</w:t>
      </w:r>
      <w:r w:rsidR="00267603" w:rsidRPr="00463971">
        <w:rPr>
          <w:rFonts w:ascii="Times New Roman" w:hAnsi="Times New Roman" w:cs="Times New Roman"/>
          <w:b/>
          <w:sz w:val="24"/>
          <w:szCs w:val="24"/>
        </w:rPr>
        <w:t>.</w:t>
      </w:r>
      <w:r w:rsidRPr="0046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62D" w:rsidRPr="00463971">
        <w:rPr>
          <w:rFonts w:ascii="Times New Roman" w:hAnsi="Times New Roman" w:cs="Times New Roman"/>
          <w:b/>
          <w:sz w:val="24"/>
          <w:szCs w:val="24"/>
        </w:rPr>
        <w:t xml:space="preserve">z terenu Miasta </w:t>
      </w:r>
      <w:r w:rsidR="00267603" w:rsidRPr="00463971">
        <w:rPr>
          <w:rFonts w:ascii="Times New Roman" w:hAnsi="Times New Roman" w:cs="Times New Roman"/>
          <w:b/>
          <w:sz w:val="24"/>
          <w:szCs w:val="24"/>
        </w:rPr>
        <w:t>Świnoujści</w:t>
      </w:r>
      <w:r w:rsidR="0032462D" w:rsidRPr="00463971">
        <w:rPr>
          <w:rFonts w:ascii="Times New Roman" w:hAnsi="Times New Roman" w:cs="Times New Roman"/>
          <w:b/>
          <w:sz w:val="24"/>
          <w:szCs w:val="24"/>
        </w:rPr>
        <w:t>e</w:t>
      </w:r>
    </w:p>
    <w:p w:rsidR="00DE3310" w:rsidRDefault="00D572E7" w:rsidP="000F2C3D">
      <w:pPr>
        <w:pStyle w:val="Akapitzlist"/>
        <w:numPr>
          <w:ilvl w:val="0"/>
          <w:numId w:val="5"/>
        </w:numPr>
        <w:tabs>
          <w:tab w:val="left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2E7">
        <w:rPr>
          <w:rFonts w:ascii="Times New Roman" w:hAnsi="Times New Roman" w:cs="Times New Roman"/>
          <w:sz w:val="24"/>
          <w:szCs w:val="24"/>
        </w:rPr>
        <w:t xml:space="preserve">Ilość </w:t>
      </w:r>
      <w:r w:rsidR="00B35DCB">
        <w:rPr>
          <w:rFonts w:ascii="Times New Roman" w:hAnsi="Times New Roman" w:cs="Times New Roman"/>
          <w:sz w:val="24"/>
          <w:szCs w:val="24"/>
        </w:rPr>
        <w:t xml:space="preserve">odebranych </w:t>
      </w:r>
      <w:r w:rsidRPr="00D572E7">
        <w:rPr>
          <w:rFonts w:ascii="Times New Roman" w:hAnsi="Times New Roman" w:cs="Times New Roman"/>
          <w:sz w:val="24"/>
          <w:szCs w:val="24"/>
        </w:rPr>
        <w:t xml:space="preserve">odpadów komunalnych z terenu Miasta </w:t>
      </w:r>
    </w:p>
    <w:p w:rsidR="007946A4" w:rsidRPr="00D03499" w:rsidRDefault="00D03499" w:rsidP="0032462D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– odpady powstające w gospodarstwach domowych, z wyłączeniem pojazdów wycofanych z eksploatacji, a także odpady niezawierające odpadów niebezpiecznych pochodzące od innych wytwórców odpadów, które ze względu na s</w:t>
      </w:r>
      <w:r w:rsidR="003246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ój charakter</w:t>
      </w:r>
      <w:r w:rsidR="0032462D">
        <w:rPr>
          <w:rFonts w:ascii="Times New Roman" w:hAnsi="Times New Roman" w:cs="Times New Roman"/>
          <w:sz w:val="24"/>
          <w:szCs w:val="24"/>
        </w:rPr>
        <w:t xml:space="preserve"> lub skład są podobne do odpadów powstających w gospodarstwach domowych</w:t>
      </w:r>
      <w:r w:rsidR="007946A4">
        <w:rPr>
          <w:rFonts w:ascii="Times New Roman" w:hAnsi="Times New Roman" w:cs="Times New Roman"/>
          <w:sz w:val="24"/>
          <w:szCs w:val="24"/>
        </w:rPr>
        <w:t>.</w:t>
      </w:r>
    </w:p>
    <w:p w:rsidR="00267603" w:rsidRDefault="00D572E7" w:rsidP="0079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</w:t>
      </w:r>
      <w:r w:rsidR="0032462D">
        <w:rPr>
          <w:rFonts w:ascii="Times New Roman" w:hAnsi="Times New Roman" w:cs="Times New Roman"/>
          <w:sz w:val="24"/>
          <w:szCs w:val="24"/>
        </w:rPr>
        <w:t xml:space="preserve"> </w:t>
      </w:r>
      <w:r w:rsidR="00A813FC">
        <w:rPr>
          <w:rFonts w:ascii="Times New Roman" w:hAnsi="Times New Roman" w:cs="Times New Roman"/>
          <w:sz w:val="24"/>
          <w:szCs w:val="24"/>
        </w:rPr>
        <w:t>2</w:t>
      </w:r>
      <w:r w:rsidR="0032462D">
        <w:rPr>
          <w:rFonts w:ascii="Times New Roman" w:hAnsi="Times New Roman" w:cs="Times New Roman"/>
          <w:sz w:val="24"/>
          <w:szCs w:val="24"/>
        </w:rPr>
        <w:t xml:space="preserve"> Ilość odebranych odpadów </w:t>
      </w:r>
      <w:r w:rsidR="007946A4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32462D">
        <w:rPr>
          <w:rFonts w:ascii="Times New Roman" w:hAnsi="Times New Roman" w:cs="Times New Roman"/>
          <w:sz w:val="24"/>
          <w:szCs w:val="24"/>
        </w:rPr>
        <w:t>z terenu Miasta Świnoujścia w 2013 r.</w:t>
      </w:r>
    </w:p>
    <w:p w:rsidR="007946A4" w:rsidRDefault="007946A4" w:rsidP="007946A4">
      <w:pPr>
        <w:spacing w:after="0" w:line="240" w:lineRule="auto"/>
      </w:pPr>
      <w:r>
        <w:fldChar w:fldCharType="begin"/>
      </w:r>
      <w:r>
        <w:instrText xml:space="preserve"> LINK </w:instrText>
      </w:r>
      <w:r w:rsidR="007A0E2E">
        <w:instrText xml:space="preserve">Excel.Sheet.8 C:\\Users\\pmakiela\\Documents\\odpady_komunalne\\spotkanie_20_05_2014\\odebrane_odpady_cale_miasto.xls "2013 dla BM!W2K1:W32K6" </w:instrText>
      </w:r>
      <w:r>
        <w:instrText xml:space="preserve">\a \f 4 \h  \* MERGEFORMAT </w:instrText>
      </w:r>
      <w:r>
        <w:fldChar w:fldCharType="separat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16"/>
        <w:gridCol w:w="3532"/>
        <w:gridCol w:w="1985"/>
        <w:gridCol w:w="2126"/>
      </w:tblGrid>
      <w:tr w:rsidR="007946A4" w:rsidRPr="007946A4" w:rsidTr="000F2C3D">
        <w:trPr>
          <w:trHeight w:val="951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odpadu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odpadów komunalnych z terenu Miasta      [Mg]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Ilość odpadów komunalnych z nieruchomości, na których zamieszkują mieszkańcy [Mg]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0F2C3D" w:rsidRPr="007946A4" w:rsidTr="000F2C3D">
        <w:trPr>
          <w:trHeight w:val="589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20 03 01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niesegregowane odpady komunalne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15876,7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8603,3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20 03 07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466,9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opakowania z tworzyw  sztucznych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117,2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opakowania z drewna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580,3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238,7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16 01 03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5,1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17 01 01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odpady betonu oraz gruz betonowy z rozbiórek i remontów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2737,3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2737,3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17 01 07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1055,7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17 03 80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odpadowa papa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9,1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20 01 01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20 01 08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 xml:space="preserve">leki przeterminowane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1,7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inne baterie i akumulatory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26,3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20 02 01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1733,3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380,9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20 02 02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gleba i ziemia, w tym kamienie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0F2C3D" w:rsidRPr="007946A4" w:rsidTr="000F2C3D">
        <w:trPr>
          <w:trHeight w:val="302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20 03 03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odpady z czyszczenia ulic i placów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7946A4" w:rsidRPr="007946A4" w:rsidTr="000F2C3D">
        <w:trPr>
          <w:trHeight w:val="544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6A4" w:rsidRPr="007946A4" w:rsidRDefault="007946A4" w:rsidP="0079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24168,8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946A4" w:rsidRPr="007946A4" w:rsidRDefault="007946A4" w:rsidP="0079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14342,4</w:t>
            </w:r>
          </w:p>
        </w:tc>
      </w:tr>
    </w:tbl>
    <w:p w:rsidR="00540B25" w:rsidRDefault="007946A4" w:rsidP="0079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5553" w:rsidRPr="00275553" w:rsidRDefault="00275553" w:rsidP="002755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75553">
        <w:rPr>
          <w:rFonts w:ascii="Times New Roman" w:hAnsi="Times New Roman" w:cs="Times New Roman"/>
          <w:i/>
          <w:sz w:val="20"/>
          <w:szCs w:val="20"/>
        </w:rPr>
        <w:t>Na podstawie danych z firm odbierających odpady z terenu Miasta Świnoujście</w:t>
      </w:r>
    </w:p>
    <w:p w:rsidR="00D572E7" w:rsidRDefault="00D572E7" w:rsidP="00267603">
      <w:pPr>
        <w:rPr>
          <w:rFonts w:ascii="Times New Roman" w:hAnsi="Times New Roman" w:cs="Times New Roman"/>
          <w:sz w:val="24"/>
          <w:szCs w:val="24"/>
        </w:rPr>
      </w:pPr>
    </w:p>
    <w:p w:rsidR="00267603" w:rsidRPr="00B35DCB" w:rsidRDefault="000C40C3" w:rsidP="003855B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DCB">
        <w:rPr>
          <w:rFonts w:ascii="Times New Roman" w:hAnsi="Times New Roman" w:cs="Times New Roman"/>
          <w:sz w:val="24"/>
          <w:szCs w:val="24"/>
        </w:rPr>
        <w:lastRenderedPageBreak/>
        <w:t>Ilość odebranych odpadów w III i IV kwartale 2013 r</w:t>
      </w:r>
      <w:r w:rsidR="00B35DCB" w:rsidRPr="00B35DCB">
        <w:rPr>
          <w:rFonts w:ascii="Times New Roman" w:hAnsi="Times New Roman" w:cs="Times New Roman"/>
          <w:sz w:val="24"/>
          <w:szCs w:val="24"/>
        </w:rPr>
        <w:t>.</w:t>
      </w:r>
      <w:r w:rsidRPr="00B35DCB">
        <w:rPr>
          <w:rFonts w:ascii="Times New Roman" w:hAnsi="Times New Roman" w:cs="Times New Roman"/>
          <w:sz w:val="24"/>
          <w:szCs w:val="24"/>
        </w:rPr>
        <w:t xml:space="preserve"> </w:t>
      </w:r>
      <w:r w:rsidR="00267603" w:rsidRPr="00B35DCB">
        <w:rPr>
          <w:rFonts w:ascii="Times New Roman" w:hAnsi="Times New Roman" w:cs="Times New Roman"/>
          <w:sz w:val="24"/>
          <w:szCs w:val="24"/>
        </w:rPr>
        <w:t xml:space="preserve">od właścicieli nieruchomości, na których zamieszkują mieszkańcy </w:t>
      </w:r>
    </w:p>
    <w:p w:rsidR="00CF5CA4" w:rsidRPr="0032462D" w:rsidRDefault="00CF5CA4" w:rsidP="00324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C3" w:rsidRDefault="00267603" w:rsidP="000C40C3">
      <w:pPr>
        <w:pStyle w:val="Akapitzlist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</w:t>
      </w:r>
      <w:r w:rsidR="00A813FC">
        <w:rPr>
          <w:rFonts w:ascii="Times New Roman" w:hAnsi="Times New Roman" w:cs="Times New Roman"/>
          <w:sz w:val="24"/>
          <w:szCs w:val="24"/>
        </w:rPr>
        <w:t>3</w:t>
      </w:r>
      <w:r w:rsidR="0032462D">
        <w:rPr>
          <w:rFonts w:ascii="Times New Roman" w:hAnsi="Times New Roman" w:cs="Times New Roman"/>
          <w:sz w:val="24"/>
          <w:szCs w:val="24"/>
        </w:rPr>
        <w:t xml:space="preserve"> Ilość odebranych odpadów komunalnych </w:t>
      </w:r>
      <w:r w:rsidR="007946A4">
        <w:rPr>
          <w:rFonts w:ascii="Times New Roman" w:hAnsi="Times New Roman" w:cs="Times New Roman"/>
          <w:sz w:val="24"/>
          <w:szCs w:val="24"/>
        </w:rPr>
        <w:t>z terenu Miasta Świnoujście, z </w:t>
      </w:r>
      <w:r w:rsidR="00540B25">
        <w:rPr>
          <w:rFonts w:ascii="Times New Roman" w:hAnsi="Times New Roman" w:cs="Times New Roman"/>
          <w:sz w:val="24"/>
          <w:szCs w:val="24"/>
        </w:rPr>
        <w:t>nieruchomości, na których zamieszkują mieszkańcy</w:t>
      </w:r>
      <w:r w:rsidR="0032462D">
        <w:rPr>
          <w:rFonts w:ascii="Times New Roman" w:hAnsi="Times New Roman" w:cs="Times New Roman"/>
          <w:sz w:val="24"/>
          <w:szCs w:val="24"/>
        </w:rPr>
        <w:t xml:space="preserve"> w III I IV kwartale 2013 r. </w:t>
      </w:r>
    </w:p>
    <w:p w:rsidR="000C40C3" w:rsidRDefault="00252726" w:rsidP="00D54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726">
        <w:rPr>
          <w:noProof/>
          <w:lang w:eastAsia="pl-PL"/>
        </w:rPr>
        <w:drawing>
          <wp:inline distT="0" distB="0" distL="0" distR="0" wp14:anchorId="6B7F37F8" wp14:editId="0A931C02">
            <wp:extent cx="5760720" cy="4524060"/>
            <wp:effectExtent l="0" t="0" r="0" b="0"/>
            <wp:docPr id="819" name="Obraz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40" w:rsidRPr="00D572E7" w:rsidRDefault="00AC7F00" w:rsidP="00D54D9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C7F00">
        <w:rPr>
          <w:rFonts w:ascii="Times New Roman" w:hAnsi="Times New Roman" w:cs="Times New Roman"/>
          <w:i/>
          <w:sz w:val="20"/>
          <w:szCs w:val="20"/>
        </w:rPr>
        <w:t>Obliczenia Urzędu Miasta Świnoujście na podstawie miesięcznych rap</w:t>
      </w:r>
      <w:r w:rsidR="00D572E7">
        <w:rPr>
          <w:rFonts w:ascii="Times New Roman" w:hAnsi="Times New Roman" w:cs="Times New Roman"/>
          <w:i/>
          <w:sz w:val="20"/>
          <w:szCs w:val="20"/>
        </w:rPr>
        <w:t xml:space="preserve">ortów firmy </w:t>
      </w:r>
      <w:proofErr w:type="spellStart"/>
      <w:r w:rsidR="00D572E7">
        <w:rPr>
          <w:rFonts w:ascii="Times New Roman" w:hAnsi="Times New Roman" w:cs="Times New Roman"/>
          <w:i/>
          <w:sz w:val="20"/>
          <w:szCs w:val="20"/>
        </w:rPr>
        <w:t>Remondis</w:t>
      </w:r>
      <w:proofErr w:type="spellEnd"/>
      <w:r w:rsidR="00D572E7">
        <w:rPr>
          <w:rFonts w:ascii="Times New Roman" w:hAnsi="Times New Roman" w:cs="Times New Roman"/>
          <w:i/>
          <w:sz w:val="20"/>
          <w:szCs w:val="20"/>
        </w:rPr>
        <w:t xml:space="preserve"> Sp. z o. o</w:t>
      </w:r>
    </w:p>
    <w:p w:rsidR="00BA1E40" w:rsidRDefault="00BA1E40" w:rsidP="007719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4D9A" w:rsidRDefault="00D54D9A" w:rsidP="007719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968" w:rsidRPr="00D572E7" w:rsidRDefault="00771968" w:rsidP="00771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E7">
        <w:rPr>
          <w:rFonts w:ascii="Times New Roman" w:hAnsi="Times New Roman" w:cs="Times New Roman"/>
          <w:sz w:val="24"/>
          <w:szCs w:val="24"/>
        </w:rPr>
        <w:t xml:space="preserve">Tabela nr </w:t>
      </w:r>
      <w:r w:rsidR="00A813FC">
        <w:rPr>
          <w:rFonts w:ascii="Times New Roman" w:hAnsi="Times New Roman" w:cs="Times New Roman"/>
          <w:sz w:val="24"/>
          <w:szCs w:val="24"/>
        </w:rPr>
        <w:t>4</w:t>
      </w:r>
      <w:r w:rsidR="00232CB8" w:rsidRPr="00D572E7">
        <w:rPr>
          <w:rFonts w:ascii="Times New Roman" w:hAnsi="Times New Roman" w:cs="Times New Roman"/>
          <w:sz w:val="24"/>
          <w:szCs w:val="24"/>
        </w:rPr>
        <w:t xml:space="preserve"> Udział procentowy poszczególnych frakcji odbieranych odpadów komunalnych</w:t>
      </w:r>
      <w:r w:rsidR="00915B9C">
        <w:rPr>
          <w:rFonts w:ascii="Times New Roman" w:hAnsi="Times New Roman" w:cs="Times New Roman"/>
          <w:sz w:val="24"/>
          <w:szCs w:val="24"/>
        </w:rPr>
        <w:t xml:space="preserve"> z </w:t>
      </w:r>
      <w:r w:rsidR="00E42C43">
        <w:rPr>
          <w:rFonts w:ascii="Times New Roman" w:hAnsi="Times New Roman" w:cs="Times New Roman"/>
          <w:sz w:val="24"/>
          <w:szCs w:val="24"/>
        </w:rPr>
        <w:t>nieruchomości, na których zamieszkują mieszkańcy</w:t>
      </w:r>
      <w:r w:rsidR="0032462D">
        <w:rPr>
          <w:rFonts w:ascii="Times New Roman" w:hAnsi="Times New Roman" w:cs="Times New Roman"/>
          <w:sz w:val="24"/>
          <w:szCs w:val="24"/>
        </w:rPr>
        <w:t xml:space="preserve"> z terenu Miasta Świnoujście w 2013 r.</w:t>
      </w:r>
      <w:r w:rsidR="00232CB8" w:rsidRPr="00D572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572E7" w:rsidTr="00CF5CA4">
        <w:trPr>
          <w:trHeight w:val="611"/>
        </w:trPr>
        <w:tc>
          <w:tcPr>
            <w:tcW w:w="9212" w:type="dxa"/>
            <w:gridSpan w:val="2"/>
          </w:tcPr>
          <w:p w:rsidR="00D572E7" w:rsidRPr="00CF5CA4" w:rsidRDefault="00D572E7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A4">
              <w:rPr>
                <w:rFonts w:ascii="Times New Roman" w:hAnsi="Times New Roman" w:cs="Times New Roman"/>
                <w:b/>
                <w:sz w:val="24"/>
                <w:szCs w:val="24"/>
              </w:rPr>
              <w:t>Udział procentowy poszczególnych frakcjo odpadów komunalnych odbieranych z nieruchomości</w:t>
            </w:r>
            <w:r w:rsidR="00540B25">
              <w:rPr>
                <w:rFonts w:ascii="Times New Roman" w:hAnsi="Times New Roman" w:cs="Times New Roman"/>
                <w:b/>
                <w:sz w:val="24"/>
                <w:szCs w:val="24"/>
              </w:rPr>
              <w:t>, na których zamieszkują mieszkańcy</w:t>
            </w:r>
            <w:r w:rsidRPr="00CF5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[%]</w:t>
            </w:r>
          </w:p>
        </w:tc>
      </w:tr>
      <w:tr w:rsidR="00D572E7" w:rsidTr="00CF5CA4">
        <w:trPr>
          <w:trHeight w:val="478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Odpady komunalne zmieszane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57,42</w:t>
            </w:r>
          </w:p>
        </w:tc>
      </w:tr>
      <w:tr w:rsidR="00D572E7" w:rsidTr="00CF5CA4">
        <w:trPr>
          <w:trHeight w:val="468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Odpady szkła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D572E7" w:rsidTr="00CF5CA4">
        <w:trPr>
          <w:trHeight w:val="755"/>
        </w:trPr>
        <w:tc>
          <w:tcPr>
            <w:tcW w:w="5778" w:type="dxa"/>
          </w:tcPr>
          <w:p w:rsidR="00D572E7" w:rsidRPr="00D572E7" w:rsidRDefault="00D572E7" w:rsidP="00D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Odpady papieru, tworzyw sztucznych, metali, opakowań wielomateriałowych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D572E7" w:rsidTr="00CF5CA4">
        <w:trPr>
          <w:trHeight w:val="338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Odpady zielone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D572E7" w:rsidTr="00CF5CA4">
        <w:trPr>
          <w:trHeight w:val="342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Odpady mebli i inne odpady wielkogabarytowe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D572E7" w:rsidTr="00CF5CA4">
        <w:trPr>
          <w:trHeight w:val="615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Odpady zużytego sprzętu elektrycznego i elektronicznego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D572E7" w:rsidTr="00CF5CA4">
        <w:trPr>
          <w:trHeight w:val="468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Odpady budowlane i rozbiórkowe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8,92</w:t>
            </w:r>
          </w:p>
        </w:tc>
      </w:tr>
      <w:tr w:rsidR="00D572E7" w:rsidTr="00CF5CA4">
        <w:trPr>
          <w:trHeight w:val="472"/>
        </w:trPr>
        <w:tc>
          <w:tcPr>
            <w:tcW w:w="5778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Odpady gruzu</w:t>
            </w:r>
          </w:p>
        </w:tc>
        <w:tc>
          <w:tcPr>
            <w:tcW w:w="3434" w:type="dxa"/>
          </w:tcPr>
          <w:p w:rsidR="00D572E7" w:rsidRPr="00D572E7" w:rsidRDefault="00D572E7" w:rsidP="00771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2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14,81</w:t>
            </w:r>
          </w:p>
        </w:tc>
      </w:tr>
    </w:tbl>
    <w:p w:rsidR="00232CB8" w:rsidRDefault="00232CB8" w:rsidP="00232CB8">
      <w:pPr>
        <w:rPr>
          <w:rFonts w:ascii="Times New Roman" w:hAnsi="Times New Roman" w:cs="Times New Roman"/>
          <w:i/>
          <w:sz w:val="20"/>
          <w:szCs w:val="20"/>
        </w:rPr>
      </w:pPr>
      <w:r w:rsidRPr="00232CB8">
        <w:rPr>
          <w:rFonts w:ascii="Times New Roman" w:hAnsi="Times New Roman" w:cs="Times New Roman"/>
          <w:i/>
          <w:sz w:val="20"/>
          <w:szCs w:val="20"/>
        </w:rPr>
        <w:t>Oblic</w:t>
      </w:r>
      <w:r>
        <w:rPr>
          <w:rFonts w:ascii="Times New Roman" w:hAnsi="Times New Roman" w:cs="Times New Roman"/>
          <w:i/>
          <w:sz w:val="20"/>
          <w:szCs w:val="20"/>
        </w:rPr>
        <w:t>zenia Urzędu Miasta Świnoujście</w:t>
      </w:r>
    </w:p>
    <w:p w:rsidR="00CF5CA4" w:rsidRDefault="00CF5CA4" w:rsidP="00232CB8">
      <w:pPr>
        <w:rPr>
          <w:rFonts w:ascii="Times New Roman" w:hAnsi="Times New Roman" w:cs="Times New Roman"/>
          <w:i/>
          <w:sz w:val="20"/>
          <w:szCs w:val="20"/>
        </w:rPr>
      </w:pPr>
    </w:p>
    <w:p w:rsidR="00777F6E" w:rsidRPr="00232CB8" w:rsidRDefault="00777F6E" w:rsidP="00232CB8">
      <w:pPr>
        <w:rPr>
          <w:rFonts w:ascii="Times New Roman" w:hAnsi="Times New Roman" w:cs="Times New Roman"/>
          <w:i/>
          <w:sz w:val="20"/>
          <w:szCs w:val="20"/>
        </w:rPr>
      </w:pPr>
    </w:p>
    <w:p w:rsidR="00232CB8" w:rsidRDefault="00252726" w:rsidP="000C40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FAD92DD">
            <wp:extent cx="6400179" cy="5257800"/>
            <wp:effectExtent l="0" t="0" r="635" b="0"/>
            <wp:docPr id="820" name="Obraz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74" cy="526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DCB" w:rsidRDefault="00B35DCB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57C8D" w:rsidRPr="00E42C43" w:rsidRDefault="00B57C8D" w:rsidP="00E42C43">
      <w:pPr>
        <w:rPr>
          <w:rFonts w:ascii="Times New Roman" w:hAnsi="Times New Roman" w:cs="Times New Roman"/>
          <w:sz w:val="20"/>
          <w:szCs w:val="20"/>
        </w:rPr>
      </w:pPr>
    </w:p>
    <w:p w:rsidR="00B57C8D" w:rsidRDefault="00B57C8D" w:rsidP="00B35DC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35DCB" w:rsidRPr="00B57C8D" w:rsidRDefault="006D4893" w:rsidP="00B57C8D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</w:t>
      </w:r>
      <w:r w:rsidR="00B57C8D">
        <w:rPr>
          <w:rFonts w:ascii="Times New Roman" w:hAnsi="Times New Roman" w:cs="Times New Roman"/>
          <w:sz w:val="24"/>
          <w:szCs w:val="24"/>
        </w:rPr>
        <w:t xml:space="preserve"> </w:t>
      </w:r>
      <w:r w:rsidR="00C60503" w:rsidRPr="00B57C8D">
        <w:rPr>
          <w:rFonts w:ascii="Times New Roman" w:hAnsi="Times New Roman" w:cs="Times New Roman"/>
          <w:sz w:val="24"/>
          <w:szCs w:val="24"/>
        </w:rPr>
        <w:t xml:space="preserve"> </w:t>
      </w:r>
      <w:r w:rsidR="00B57C8D">
        <w:rPr>
          <w:rFonts w:ascii="Times New Roman" w:hAnsi="Times New Roman" w:cs="Times New Roman"/>
          <w:sz w:val="24"/>
          <w:szCs w:val="24"/>
        </w:rPr>
        <w:t>wytwarzan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C60503" w:rsidRPr="00B57C8D">
        <w:rPr>
          <w:rFonts w:ascii="Times New Roman" w:hAnsi="Times New Roman" w:cs="Times New Roman"/>
          <w:sz w:val="24"/>
          <w:szCs w:val="24"/>
        </w:rPr>
        <w:t xml:space="preserve"> odpadów</w:t>
      </w:r>
      <w:r w:rsidR="00B35DCB" w:rsidRPr="00B57C8D">
        <w:rPr>
          <w:rFonts w:ascii="Times New Roman" w:hAnsi="Times New Roman" w:cs="Times New Roman"/>
          <w:sz w:val="24"/>
          <w:szCs w:val="24"/>
        </w:rPr>
        <w:t xml:space="preserve"> komunalnych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A4810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A4810">
        <w:rPr>
          <w:rFonts w:ascii="Times New Roman" w:hAnsi="Times New Roman" w:cs="Times New Roman"/>
          <w:sz w:val="24"/>
          <w:szCs w:val="24"/>
        </w:rPr>
        <w:t xml:space="preserve"> Miasta Świnoujście</w:t>
      </w:r>
    </w:p>
    <w:p w:rsidR="00B35DCB" w:rsidRPr="00B35DCB" w:rsidRDefault="00B35DCB" w:rsidP="00B35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B57C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813F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402"/>
      </w:tblGrid>
      <w:tr w:rsidR="0078004B" w:rsidRPr="00223755" w:rsidTr="00BD56B3">
        <w:trPr>
          <w:trHeight w:val="1150"/>
        </w:trPr>
        <w:tc>
          <w:tcPr>
            <w:tcW w:w="4820" w:type="dxa"/>
          </w:tcPr>
          <w:p w:rsidR="0078004B" w:rsidRPr="00223755" w:rsidRDefault="0078004B" w:rsidP="006C4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B">
              <w:rPr>
                <w:rFonts w:ascii="Times New Roman" w:hAnsi="Times New Roman"/>
                <w:sz w:val="24"/>
                <w:szCs w:val="24"/>
              </w:rPr>
              <w:t>Wskaźnik wytwarzania odpadów komunalnych na</w:t>
            </w:r>
            <w:bookmarkStart w:id="0" w:name="_GoBack"/>
            <w:bookmarkEnd w:id="0"/>
            <w:r w:rsidRPr="0078004B">
              <w:rPr>
                <w:rFonts w:ascii="Times New Roman" w:hAnsi="Times New Roman"/>
                <w:sz w:val="24"/>
                <w:szCs w:val="24"/>
              </w:rPr>
              <w:t xml:space="preserve"> jednego mieszkańca w 2013 roku</w:t>
            </w:r>
          </w:p>
        </w:tc>
        <w:tc>
          <w:tcPr>
            <w:tcW w:w="3402" w:type="dxa"/>
          </w:tcPr>
          <w:p w:rsidR="0078004B" w:rsidRPr="00223755" w:rsidRDefault="00A5367C" w:rsidP="00A53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/rok</w:t>
            </w:r>
          </w:p>
        </w:tc>
      </w:tr>
      <w:tr w:rsidR="0078004B" w:rsidRPr="00223755" w:rsidTr="0078004B">
        <w:trPr>
          <w:trHeight w:val="463"/>
        </w:trPr>
        <w:tc>
          <w:tcPr>
            <w:tcW w:w="4820" w:type="dxa"/>
          </w:tcPr>
          <w:p w:rsidR="0078004B" w:rsidRPr="00A5367C" w:rsidRDefault="006D4893" w:rsidP="002C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8004B" w:rsidRPr="00A5367C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5367C" w:rsidRPr="00A5367C">
              <w:rPr>
                <w:rFonts w:ascii="Times New Roman" w:hAnsi="Times New Roman"/>
                <w:sz w:val="24"/>
                <w:szCs w:val="24"/>
              </w:rPr>
              <w:t>Planu Gospodarki Odpadami dla Województw</w:t>
            </w:r>
            <w:r w:rsidR="00915BAE">
              <w:rPr>
                <w:rFonts w:ascii="Times New Roman" w:hAnsi="Times New Roman"/>
                <w:sz w:val="24"/>
                <w:szCs w:val="24"/>
              </w:rPr>
              <w:t>a</w:t>
            </w:r>
            <w:r w:rsidR="00A5367C" w:rsidRPr="00A5367C">
              <w:rPr>
                <w:rFonts w:ascii="Times New Roman" w:hAnsi="Times New Roman"/>
                <w:sz w:val="24"/>
                <w:szCs w:val="24"/>
              </w:rPr>
              <w:t xml:space="preserve"> Zachodniopomorskiego na lata 2012-2017</w:t>
            </w:r>
            <w:r w:rsidR="002C131A">
              <w:rPr>
                <w:rFonts w:ascii="Times New Roman" w:hAnsi="Times New Roman"/>
                <w:sz w:val="24"/>
                <w:szCs w:val="24"/>
              </w:rPr>
              <w:t xml:space="preserve"> dla miast&gt; 50 tys. mieszkańców</w:t>
            </w:r>
          </w:p>
        </w:tc>
        <w:tc>
          <w:tcPr>
            <w:tcW w:w="3402" w:type="dxa"/>
          </w:tcPr>
          <w:p w:rsidR="0078004B" w:rsidRPr="00223755" w:rsidRDefault="0078004B" w:rsidP="00BD5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755">
              <w:rPr>
                <w:rFonts w:ascii="Times New Roman" w:hAnsi="Times New Roman"/>
                <w:b/>
                <w:sz w:val="24"/>
                <w:szCs w:val="24"/>
              </w:rPr>
              <w:t>0,409</w:t>
            </w:r>
          </w:p>
        </w:tc>
      </w:tr>
      <w:tr w:rsidR="0078004B" w:rsidRPr="00223755" w:rsidTr="0078004B">
        <w:trPr>
          <w:trHeight w:val="463"/>
        </w:trPr>
        <w:tc>
          <w:tcPr>
            <w:tcW w:w="4820" w:type="dxa"/>
          </w:tcPr>
          <w:p w:rsidR="0078004B" w:rsidRPr="0078004B" w:rsidRDefault="006D4893" w:rsidP="006C4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8004B">
              <w:rPr>
                <w:rFonts w:ascii="Times New Roman" w:hAnsi="Times New Roman"/>
                <w:sz w:val="24"/>
                <w:szCs w:val="24"/>
              </w:rPr>
              <w:t>g stanu faktycznego</w:t>
            </w:r>
          </w:p>
        </w:tc>
        <w:tc>
          <w:tcPr>
            <w:tcW w:w="3402" w:type="dxa"/>
          </w:tcPr>
          <w:p w:rsidR="0078004B" w:rsidRPr="00223755" w:rsidRDefault="0078004B" w:rsidP="00BD5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B">
              <w:rPr>
                <w:rFonts w:ascii="Times New Roman" w:hAnsi="Times New Roman"/>
                <w:b/>
                <w:sz w:val="24"/>
                <w:szCs w:val="24"/>
              </w:rPr>
              <w:t>0,622</w:t>
            </w:r>
          </w:p>
        </w:tc>
      </w:tr>
      <w:tr w:rsidR="0078004B" w:rsidRPr="00223755" w:rsidTr="0078004B">
        <w:trPr>
          <w:trHeight w:val="463"/>
        </w:trPr>
        <w:tc>
          <w:tcPr>
            <w:tcW w:w="4820" w:type="dxa"/>
          </w:tcPr>
          <w:p w:rsidR="0078004B" w:rsidRDefault="0078004B" w:rsidP="006C4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systemu gosp. Odpadami komunalnymi dla nieruchomości, na których zamieszkują mieszkańcy</w:t>
            </w:r>
          </w:p>
        </w:tc>
        <w:tc>
          <w:tcPr>
            <w:tcW w:w="3402" w:type="dxa"/>
          </w:tcPr>
          <w:p w:rsidR="0078004B" w:rsidRPr="0078004B" w:rsidRDefault="0078004B" w:rsidP="00BD5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0,404</w:t>
            </w:r>
          </w:p>
        </w:tc>
      </w:tr>
    </w:tbl>
    <w:p w:rsidR="00777F6E" w:rsidRPr="00FA4810" w:rsidRDefault="00777F6E" w:rsidP="00FA4810">
      <w:pPr>
        <w:rPr>
          <w:rFonts w:ascii="Times New Roman" w:hAnsi="Times New Roman"/>
          <w:i/>
          <w:sz w:val="20"/>
          <w:szCs w:val="20"/>
        </w:rPr>
      </w:pPr>
    </w:p>
    <w:p w:rsidR="00FA4810" w:rsidRDefault="00FA4810" w:rsidP="002378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F6E" w:rsidRDefault="00777F6E" w:rsidP="002378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4E4" w:rsidRPr="00A813FC" w:rsidRDefault="001024E4" w:rsidP="00A813F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3FC">
        <w:rPr>
          <w:rFonts w:ascii="Times New Roman" w:eastAsia="Calibri" w:hAnsi="Times New Roman" w:cs="Times New Roman"/>
          <w:b/>
          <w:sz w:val="24"/>
          <w:szCs w:val="24"/>
        </w:rPr>
        <w:t xml:space="preserve">Stawka opłaty za gospodarowanie odpadami komunalnymi </w:t>
      </w:r>
    </w:p>
    <w:p w:rsidR="001024E4" w:rsidRDefault="001024E4" w:rsidP="001024E4">
      <w:pPr>
        <w:pStyle w:val="Akapitzlist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4E4" w:rsidRPr="00AA7D84" w:rsidRDefault="001024E4" w:rsidP="001024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AA7D84">
        <w:rPr>
          <w:rFonts w:ascii="Times New Roman" w:eastAsia="Calibri" w:hAnsi="Times New Roman" w:cs="Times New Roman"/>
          <w:sz w:val="24"/>
          <w:szCs w:val="24"/>
        </w:rPr>
        <w:t>Obowiązująca dla Miasta Świnoujścia stawka opłaty za gospodarowanie odpadami komunalnymi</w:t>
      </w:r>
    </w:p>
    <w:p w:rsidR="001024E4" w:rsidRPr="00F21A4B" w:rsidRDefault="001024E4" w:rsidP="001024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41852">
        <w:rPr>
          <w:rFonts w:ascii="Times New Roman" w:eastAsia="Calibri" w:hAnsi="Times New Roman" w:cs="Times New Roman"/>
          <w:b/>
          <w:sz w:val="24"/>
          <w:szCs w:val="24"/>
        </w:rPr>
        <w:t>5,07 zł</w:t>
      </w:r>
      <w:r w:rsidRPr="00F21A4B">
        <w:rPr>
          <w:rFonts w:ascii="Times New Roman" w:eastAsia="Calibri" w:hAnsi="Times New Roman" w:cs="Times New Roman"/>
          <w:b/>
          <w:sz w:val="24"/>
          <w:szCs w:val="24"/>
        </w:rPr>
        <w:t>/m</w:t>
      </w:r>
      <w:r w:rsidRPr="00F21A4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F21A4B">
        <w:rPr>
          <w:rFonts w:ascii="Times New Roman" w:eastAsia="Calibri" w:hAnsi="Times New Roman" w:cs="Times New Roman"/>
          <w:b/>
          <w:sz w:val="24"/>
          <w:szCs w:val="24"/>
        </w:rPr>
        <w:t xml:space="preserve"> zużytej wody (17,08 zł/</w:t>
      </w:r>
      <w:proofErr w:type="spellStart"/>
      <w:r w:rsidRPr="00F21A4B">
        <w:rPr>
          <w:rFonts w:ascii="Times New Roman" w:eastAsia="Calibri" w:hAnsi="Times New Roman" w:cs="Times New Roman"/>
          <w:b/>
          <w:sz w:val="24"/>
          <w:szCs w:val="24"/>
        </w:rPr>
        <w:t>Mk</w:t>
      </w:r>
      <w:proofErr w:type="spellEnd"/>
      <w:r w:rsidRPr="00F21A4B">
        <w:rPr>
          <w:rFonts w:ascii="Times New Roman" w:eastAsia="Calibri" w:hAnsi="Times New Roman" w:cs="Times New Roman"/>
          <w:b/>
          <w:sz w:val="24"/>
          <w:szCs w:val="24"/>
        </w:rPr>
        <w:t>/m-c) – odpady segregowane</w:t>
      </w:r>
    </w:p>
    <w:p w:rsidR="001024E4" w:rsidRPr="00F21A4B" w:rsidRDefault="001024E4" w:rsidP="001024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21A4B">
        <w:rPr>
          <w:rFonts w:ascii="Times New Roman" w:eastAsia="Calibri" w:hAnsi="Times New Roman" w:cs="Times New Roman"/>
          <w:b/>
          <w:sz w:val="24"/>
          <w:szCs w:val="24"/>
        </w:rPr>
        <w:t>7,60 zł m</w:t>
      </w:r>
      <w:r w:rsidRPr="00F21A4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F21A4B">
        <w:rPr>
          <w:rFonts w:ascii="Times New Roman" w:eastAsia="Calibri" w:hAnsi="Times New Roman" w:cs="Times New Roman"/>
          <w:b/>
          <w:sz w:val="24"/>
          <w:szCs w:val="24"/>
        </w:rPr>
        <w:t xml:space="preserve"> zużytej wody (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F21A4B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Pr="00F21A4B">
        <w:rPr>
          <w:rFonts w:ascii="Times New Roman" w:eastAsia="Calibri" w:hAnsi="Times New Roman" w:cs="Times New Roman"/>
          <w:b/>
          <w:sz w:val="24"/>
          <w:szCs w:val="24"/>
        </w:rPr>
        <w:t xml:space="preserve"> zł/</w:t>
      </w:r>
      <w:proofErr w:type="spellStart"/>
      <w:r w:rsidRPr="00F21A4B">
        <w:rPr>
          <w:rFonts w:ascii="Times New Roman" w:eastAsia="Calibri" w:hAnsi="Times New Roman" w:cs="Times New Roman"/>
          <w:b/>
          <w:sz w:val="24"/>
          <w:szCs w:val="24"/>
        </w:rPr>
        <w:t>Mk</w:t>
      </w:r>
      <w:proofErr w:type="spellEnd"/>
      <w:r w:rsidRPr="00F21A4B">
        <w:rPr>
          <w:rFonts w:ascii="Times New Roman" w:eastAsia="Calibri" w:hAnsi="Times New Roman" w:cs="Times New Roman"/>
          <w:b/>
          <w:sz w:val="24"/>
          <w:szCs w:val="24"/>
        </w:rPr>
        <w:t>/m-c) – odpady niesegregowane</w:t>
      </w:r>
    </w:p>
    <w:p w:rsidR="00777F6E" w:rsidRDefault="00777F6E" w:rsidP="001024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F6E" w:rsidRDefault="00777F6E" w:rsidP="001024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4E4" w:rsidRDefault="001024E4" w:rsidP="001024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Stawka opłaty za gospodarowanie odpadami komunalnymi w kraju</w:t>
      </w:r>
    </w:p>
    <w:p w:rsidR="001024E4" w:rsidRDefault="001024E4" w:rsidP="001024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4E4" w:rsidRPr="00A41852" w:rsidRDefault="001024E4" w:rsidP="001024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F21A4B">
        <w:rPr>
          <w:rFonts w:ascii="Times New Roman" w:eastAsia="Calibri" w:hAnsi="Times New Roman" w:cs="Times New Roman"/>
          <w:sz w:val="24"/>
          <w:szCs w:val="24"/>
        </w:rPr>
        <w:t xml:space="preserve">abela nr </w:t>
      </w:r>
      <w:r w:rsidR="006D7385">
        <w:rPr>
          <w:rFonts w:ascii="Times New Roman" w:eastAsia="Calibri" w:hAnsi="Times New Roman" w:cs="Times New Roman"/>
          <w:sz w:val="24"/>
          <w:szCs w:val="24"/>
        </w:rPr>
        <w:t>6</w:t>
      </w:r>
      <w:r w:rsidRPr="00F21A4B">
        <w:rPr>
          <w:rFonts w:ascii="Times New Roman" w:eastAsia="Calibri" w:hAnsi="Times New Roman" w:cs="Times New Roman"/>
          <w:sz w:val="24"/>
          <w:szCs w:val="24"/>
        </w:rPr>
        <w:t xml:space="preserve"> Średnia stawka opłaty za gospodarowanie odpadami komunalnymi w kraju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327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5"/>
        <w:gridCol w:w="1637"/>
        <w:gridCol w:w="1679"/>
        <w:gridCol w:w="1919"/>
        <w:gridCol w:w="2097"/>
      </w:tblGrid>
      <w:tr w:rsidR="001024E4" w:rsidRPr="00F21A4B" w:rsidTr="004D13DB">
        <w:trPr>
          <w:trHeight w:val="902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Metoda naliczenia opłaty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mieszkańca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zużycia wody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powierzchni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gospodarstwa domowego</w:t>
            </w:r>
          </w:p>
        </w:tc>
      </w:tr>
      <w:tr w:rsidR="001024E4" w:rsidRPr="00F21A4B" w:rsidTr="004D13DB">
        <w:trPr>
          <w:trHeight w:val="793"/>
        </w:trPr>
        <w:tc>
          <w:tcPr>
            <w:tcW w:w="1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Średnia stawka* – odpady segregowane </w:t>
            </w:r>
          </w:p>
        </w:tc>
        <w:tc>
          <w:tcPr>
            <w:tcW w:w="1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7,9 zł</w:t>
            </w:r>
          </w:p>
        </w:tc>
        <w:tc>
          <w:tcPr>
            <w:tcW w:w="16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4,95 zł</w:t>
            </w: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5,32 zł</w:t>
            </w:r>
          </w:p>
        </w:tc>
        <w:tc>
          <w:tcPr>
            <w:tcW w:w="2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24,88 zł</w:t>
            </w:r>
          </w:p>
        </w:tc>
      </w:tr>
      <w:tr w:rsidR="001024E4" w:rsidRPr="00F21A4B" w:rsidTr="004D13DB">
        <w:trPr>
          <w:trHeight w:val="822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Średnia stawka* – odpady zmieszane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13,66 zł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8,14 zł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8,34 zł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44,57 zł</w:t>
            </w:r>
          </w:p>
        </w:tc>
      </w:tr>
    </w:tbl>
    <w:p w:rsidR="00A5367C" w:rsidRDefault="001024E4" w:rsidP="002C131A">
      <w:pPr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21A4B">
        <w:rPr>
          <w:rFonts w:ascii="Times New Roman" w:eastAsia="Calibri" w:hAnsi="Times New Roman" w:cs="Times New Roman"/>
          <w:sz w:val="20"/>
          <w:szCs w:val="20"/>
        </w:rPr>
        <w:t>*</w:t>
      </w:r>
      <w:r w:rsidRPr="00F21A4B">
        <w:rPr>
          <w:rFonts w:ascii="Times New Roman" w:eastAsia="Calibri" w:hAnsi="Times New Roman" w:cs="Times New Roman"/>
          <w:i/>
          <w:sz w:val="20"/>
          <w:szCs w:val="20"/>
        </w:rPr>
        <w:t>Dane pochodzą z ankiet przekazanych przez 87% gmin w Polsce (Ministerstwo Środowiska, Informacja na temat wdrożenia ustawy o utrzymaniu czystości i porządku w gminach, 18 marca 2014 r.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024E4" w:rsidRPr="00534CDF" w:rsidRDefault="001024E4" w:rsidP="00102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</w:t>
      </w:r>
      <w:r w:rsidRPr="00534CDF">
        <w:rPr>
          <w:rFonts w:ascii="Times New Roman" w:eastAsia="Calibri" w:hAnsi="Times New Roman" w:cs="Times New Roman"/>
          <w:sz w:val="24"/>
          <w:szCs w:val="24"/>
        </w:rPr>
        <w:t xml:space="preserve">abela nr </w:t>
      </w:r>
      <w:r w:rsidR="006D7385">
        <w:rPr>
          <w:rFonts w:ascii="Times New Roman" w:eastAsia="Calibri" w:hAnsi="Times New Roman" w:cs="Times New Roman"/>
          <w:sz w:val="24"/>
          <w:szCs w:val="24"/>
        </w:rPr>
        <w:t>7</w:t>
      </w:r>
      <w:r w:rsidRPr="00534CDF">
        <w:rPr>
          <w:rFonts w:ascii="Times New Roman" w:eastAsia="Calibri" w:hAnsi="Times New Roman" w:cs="Times New Roman"/>
          <w:sz w:val="24"/>
          <w:szCs w:val="24"/>
        </w:rPr>
        <w:t xml:space="preserve"> Maksymalna/minimalna stawka opłaty za gospodarowanie odpadami komunalnymi w kraju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84"/>
        <w:tblW w:w="93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2"/>
        <w:gridCol w:w="1481"/>
        <w:gridCol w:w="1581"/>
        <w:gridCol w:w="1259"/>
        <w:gridCol w:w="1637"/>
        <w:gridCol w:w="1748"/>
      </w:tblGrid>
      <w:tr w:rsidR="001024E4" w:rsidRPr="00534CDF" w:rsidTr="004D13DB">
        <w:trPr>
          <w:trHeight w:val="1179"/>
        </w:trPr>
        <w:tc>
          <w:tcPr>
            <w:tcW w:w="2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Metoda naliczenia opłaty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mieszkańca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zużycia wody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powierzchni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D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gospodarstwa domowego</w:t>
            </w:r>
          </w:p>
        </w:tc>
      </w:tr>
      <w:tr w:rsidR="001024E4" w:rsidRPr="00534CDF" w:rsidTr="004D13DB">
        <w:trPr>
          <w:trHeight w:val="649"/>
        </w:trPr>
        <w:tc>
          <w:tcPr>
            <w:tcW w:w="140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Stawka* – odpady segregowane </w:t>
            </w:r>
          </w:p>
        </w:tc>
        <w:tc>
          <w:tcPr>
            <w:tcW w:w="14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najwyższa</w:t>
            </w:r>
          </w:p>
        </w:tc>
        <w:tc>
          <w:tcPr>
            <w:tcW w:w="15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18 zł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11,5 zł</w:t>
            </w:r>
          </w:p>
        </w:tc>
        <w:tc>
          <w:tcPr>
            <w:tcW w:w="1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11,5 zł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58 zł</w:t>
            </w:r>
          </w:p>
        </w:tc>
      </w:tr>
      <w:tr w:rsidR="001024E4" w:rsidRPr="00534CDF" w:rsidTr="004D13DB">
        <w:trPr>
          <w:trHeight w:val="403"/>
        </w:trPr>
        <w:tc>
          <w:tcPr>
            <w:tcW w:w="140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najniższa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2,5 zł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2,1 zł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0,25 zł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7 zł</w:t>
            </w:r>
          </w:p>
        </w:tc>
      </w:tr>
      <w:tr w:rsidR="001024E4" w:rsidRPr="00534CDF" w:rsidTr="004D13DB">
        <w:trPr>
          <w:trHeight w:val="440"/>
        </w:trPr>
        <w:tc>
          <w:tcPr>
            <w:tcW w:w="14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tawka* – odpady zmieszane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najwyższa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39 zł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18 zł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18 zł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108 zł</w:t>
            </w:r>
          </w:p>
        </w:tc>
      </w:tr>
      <w:tr w:rsidR="001024E4" w:rsidRPr="00534CDF" w:rsidTr="004D13DB">
        <w:trPr>
          <w:trHeight w:val="606"/>
        </w:trPr>
        <w:tc>
          <w:tcPr>
            <w:tcW w:w="140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najniższa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3 zł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5,4 zł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0,5 zł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24E4" w:rsidRPr="00534CDF" w:rsidRDefault="001024E4" w:rsidP="004D13D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DF">
              <w:rPr>
                <w:rFonts w:ascii="Times New Roman" w:eastAsia="Calibri" w:hAnsi="Times New Roman" w:cs="Times New Roman"/>
                <w:sz w:val="20"/>
                <w:szCs w:val="20"/>
              </w:rPr>
              <w:t>12 zł</w:t>
            </w:r>
          </w:p>
        </w:tc>
      </w:tr>
    </w:tbl>
    <w:p w:rsidR="00A813FC" w:rsidRDefault="001024E4" w:rsidP="00A813FC">
      <w:pPr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34CDF">
        <w:rPr>
          <w:rFonts w:ascii="Times New Roman" w:eastAsia="Calibri" w:hAnsi="Times New Roman" w:cs="Times New Roman"/>
          <w:sz w:val="24"/>
          <w:szCs w:val="24"/>
        </w:rPr>
        <w:t>*</w:t>
      </w:r>
      <w:r w:rsidR="00A813FC" w:rsidRPr="00A813FC">
        <w:rPr>
          <w:rFonts w:ascii="Times New Roman" w:eastAsia="Calibri" w:hAnsi="Times New Roman" w:cs="Times New Roman"/>
          <w:i/>
          <w:sz w:val="20"/>
          <w:szCs w:val="20"/>
        </w:rPr>
        <w:t xml:space="preserve"> Dane pochodzą z ankiet przekazanych przez 87% gmin w Polsce (Ministerstwo Środowiska, Informacja na temat wdrożenia ustawy o utrzymaniu czystości i porządku w gminach, 18 marca 2014 r.)</w:t>
      </w:r>
    </w:p>
    <w:p w:rsidR="00A813FC" w:rsidRDefault="00A813FC" w:rsidP="00A813FC">
      <w:pPr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C131A" w:rsidRDefault="002C131A" w:rsidP="00A813FC">
      <w:pPr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C131A" w:rsidRPr="00A813FC" w:rsidRDefault="002C131A" w:rsidP="00A813FC">
      <w:pPr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D7385" w:rsidRPr="006D7385" w:rsidRDefault="001024E4" w:rsidP="001024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E4">
        <w:rPr>
          <w:rFonts w:ascii="Times New Roman" w:eastAsia="Calibri" w:hAnsi="Times New Roman" w:cs="Times New Roman"/>
          <w:sz w:val="24"/>
          <w:szCs w:val="24"/>
        </w:rPr>
        <w:t xml:space="preserve">Tabela nr </w:t>
      </w:r>
      <w:r w:rsidR="006D7385">
        <w:rPr>
          <w:rFonts w:ascii="Times New Roman" w:eastAsia="Calibri" w:hAnsi="Times New Roman" w:cs="Times New Roman"/>
          <w:sz w:val="24"/>
          <w:szCs w:val="24"/>
        </w:rPr>
        <w:t>8</w:t>
      </w:r>
      <w:r w:rsidRPr="001024E4">
        <w:rPr>
          <w:rFonts w:ascii="Times New Roman" w:eastAsia="Calibri" w:hAnsi="Times New Roman" w:cs="Times New Roman"/>
          <w:sz w:val="24"/>
          <w:szCs w:val="24"/>
        </w:rPr>
        <w:t xml:space="preserve"> Porównanie zakresu świadczonych usług w ramach systemu gospodarowania odpadami w gminach: Świnoujście, Kołobrzeg, Szczecin – Załącznik nr 1</w:t>
      </w: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385" w:rsidRDefault="006D7385" w:rsidP="001024E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78C2" w:rsidRDefault="002378C2" w:rsidP="002378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F09" w:rsidRPr="00A813FC" w:rsidRDefault="009D4F09" w:rsidP="00A813F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813FC">
        <w:rPr>
          <w:rFonts w:ascii="Times New Roman" w:hAnsi="Times New Roman" w:cs="Times New Roman"/>
          <w:b/>
          <w:sz w:val="24"/>
          <w:szCs w:val="24"/>
        </w:rPr>
        <w:lastRenderedPageBreak/>
        <w:t>Zestawienie dochodów i kosztów systemu gospodarowania odpadami komunalnymi za okres od dnia 1 lipca do dnia 31 grudnia 2013 r.</w:t>
      </w:r>
    </w:p>
    <w:p w:rsidR="009D4F09" w:rsidRDefault="009D4F09" w:rsidP="009D4F09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D4F09" w:rsidRDefault="009D4F09" w:rsidP="0078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</w:t>
      </w:r>
      <w:r w:rsidR="006D7385">
        <w:rPr>
          <w:rFonts w:ascii="Times New Roman" w:hAnsi="Times New Roman" w:cs="Times New Roman"/>
          <w:sz w:val="24"/>
          <w:szCs w:val="24"/>
        </w:rPr>
        <w:t>9</w:t>
      </w:r>
    </w:p>
    <w:p w:rsidR="009D4F09" w:rsidRPr="009D4F09" w:rsidRDefault="001F2C98" w:rsidP="00780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7385" w:rsidRPr="007946A4" w:rsidRDefault="007946A4" w:rsidP="007946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46A4">
        <w:rPr>
          <w:noProof/>
          <w:lang w:eastAsia="pl-PL"/>
        </w:rPr>
        <w:drawing>
          <wp:inline distT="0" distB="0" distL="0" distR="0" wp14:anchorId="5572AB51" wp14:editId="2B231346">
            <wp:extent cx="5760720" cy="44480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85" w:rsidRDefault="006D7385" w:rsidP="007800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367C" w:rsidRDefault="00A5367C" w:rsidP="007800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004B" w:rsidRPr="0078004B" w:rsidRDefault="0078004B" w:rsidP="0078004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004B">
        <w:rPr>
          <w:rFonts w:ascii="Times New Roman" w:hAnsi="Times New Roman" w:cs="Times New Roman"/>
          <w:b/>
          <w:sz w:val="24"/>
          <w:szCs w:val="24"/>
        </w:rPr>
        <w:t>5.</w:t>
      </w:r>
      <w:r w:rsidRPr="0078004B">
        <w:rPr>
          <w:b/>
        </w:rPr>
        <w:t xml:space="preserve"> </w:t>
      </w:r>
      <w:r w:rsidRPr="0078004B">
        <w:rPr>
          <w:rFonts w:ascii="Times New Roman" w:hAnsi="Times New Roman" w:cs="Times New Roman"/>
          <w:b/>
          <w:sz w:val="24"/>
          <w:szCs w:val="24"/>
        </w:rPr>
        <w:t xml:space="preserve">Propozycje zmian do systemu wnoszone przez Celowy </w:t>
      </w:r>
      <w:r w:rsidR="00A5367C">
        <w:rPr>
          <w:rFonts w:ascii="Times New Roman" w:hAnsi="Times New Roman" w:cs="Times New Roman"/>
          <w:b/>
          <w:sz w:val="24"/>
          <w:szCs w:val="24"/>
        </w:rPr>
        <w:t>Z</w:t>
      </w:r>
      <w:r w:rsidRPr="0078004B">
        <w:rPr>
          <w:rFonts w:ascii="Times New Roman" w:hAnsi="Times New Roman" w:cs="Times New Roman"/>
          <w:b/>
          <w:sz w:val="24"/>
          <w:szCs w:val="24"/>
        </w:rPr>
        <w:t>wiązek Gmin R-XXI</w:t>
      </w:r>
    </w:p>
    <w:p w:rsidR="0078004B" w:rsidRPr="0078004B" w:rsidRDefault="0078004B" w:rsidP="007800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004B" w:rsidRPr="0078004B" w:rsidRDefault="0078004B" w:rsidP="007800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8004B">
        <w:rPr>
          <w:rFonts w:ascii="Times New Roman" w:hAnsi="Times New Roman" w:cs="Times New Roman"/>
          <w:sz w:val="24"/>
          <w:szCs w:val="24"/>
        </w:rPr>
        <w:t>zbieranie osobno następujących frakcji odpadów komunalnych:</w:t>
      </w:r>
    </w:p>
    <w:p w:rsidR="0078004B" w:rsidRPr="0078004B" w:rsidRDefault="0078004B" w:rsidP="0078004B">
      <w:pPr>
        <w:ind w:left="360"/>
        <w:rPr>
          <w:rFonts w:ascii="Times New Roman" w:hAnsi="Times New Roman" w:cs="Times New Roman"/>
          <w:sz w:val="24"/>
          <w:szCs w:val="24"/>
        </w:rPr>
      </w:pPr>
      <w:r w:rsidRPr="0078004B">
        <w:rPr>
          <w:rFonts w:ascii="Times New Roman" w:hAnsi="Times New Roman" w:cs="Times New Roman"/>
          <w:sz w:val="24"/>
          <w:szCs w:val="24"/>
        </w:rPr>
        <w:t xml:space="preserve"> </w:t>
      </w:r>
      <w:r w:rsidRPr="0078004B">
        <w:rPr>
          <w:rFonts w:ascii="Times New Roman" w:hAnsi="Times New Roman" w:cs="Times New Roman"/>
          <w:sz w:val="24"/>
          <w:szCs w:val="24"/>
        </w:rPr>
        <w:tab/>
        <w:t>- papier</w:t>
      </w:r>
      <w:r w:rsidR="00A5367C">
        <w:rPr>
          <w:rFonts w:ascii="Times New Roman" w:hAnsi="Times New Roman" w:cs="Times New Roman"/>
          <w:sz w:val="24"/>
          <w:szCs w:val="24"/>
        </w:rPr>
        <w:t>,</w:t>
      </w:r>
    </w:p>
    <w:p w:rsidR="0078004B" w:rsidRPr="0078004B" w:rsidRDefault="0078004B" w:rsidP="0078004B">
      <w:pPr>
        <w:ind w:left="360"/>
        <w:rPr>
          <w:rFonts w:ascii="Times New Roman" w:hAnsi="Times New Roman" w:cs="Times New Roman"/>
          <w:sz w:val="24"/>
          <w:szCs w:val="24"/>
        </w:rPr>
      </w:pPr>
      <w:r w:rsidRPr="0078004B">
        <w:rPr>
          <w:rFonts w:ascii="Times New Roman" w:hAnsi="Times New Roman" w:cs="Times New Roman"/>
          <w:sz w:val="24"/>
          <w:szCs w:val="24"/>
        </w:rPr>
        <w:t xml:space="preserve"> </w:t>
      </w:r>
      <w:r w:rsidRPr="0078004B">
        <w:rPr>
          <w:rFonts w:ascii="Times New Roman" w:hAnsi="Times New Roman" w:cs="Times New Roman"/>
          <w:sz w:val="24"/>
          <w:szCs w:val="24"/>
        </w:rPr>
        <w:tab/>
        <w:t>- tworzywa sztuczne</w:t>
      </w:r>
      <w:r w:rsidR="00A5367C">
        <w:rPr>
          <w:rFonts w:ascii="Times New Roman" w:hAnsi="Times New Roman" w:cs="Times New Roman"/>
          <w:sz w:val="24"/>
          <w:szCs w:val="24"/>
        </w:rPr>
        <w:t>;</w:t>
      </w:r>
    </w:p>
    <w:p w:rsidR="00232CB8" w:rsidRDefault="0078004B" w:rsidP="007800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8004B">
        <w:rPr>
          <w:rFonts w:ascii="Times New Roman" w:hAnsi="Times New Roman" w:cs="Times New Roman"/>
          <w:sz w:val="24"/>
          <w:szCs w:val="24"/>
        </w:rPr>
        <w:t>zorganizowanie przetargu tylko na odbiór odpadów komunalnych bez możliwości ich zagospodarowania przez Wykonawcę usługi</w:t>
      </w:r>
      <w:r w:rsidR="00A5367C">
        <w:rPr>
          <w:rFonts w:ascii="Times New Roman" w:hAnsi="Times New Roman" w:cs="Times New Roman"/>
          <w:sz w:val="24"/>
          <w:szCs w:val="24"/>
        </w:rPr>
        <w:t>.</w:t>
      </w:r>
    </w:p>
    <w:p w:rsidR="0078004B" w:rsidRPr="00232CB8" w:rsidRDefault="0078004B" w:rsidP="00232CB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8004B" w:rsidRPr="00232CB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F" w:rsidRDefault="0086195F" w:rsidP="00232CB8">
      <w:pPr>
        <w:spacing w:after="0" w:line="240" w:lineRule="auto"/>
      </w:pPr>
      <w:r>
        <w:separator/>
      </w:r>
    </w:p>
  </w:endnote>
  <w:endnote w:type="continuationSeparator" w:id="0">
    <w:p w:rsidR="0086195F" w:rsidRDefault="0086195F" w:rsidP="0023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4318"/>
      <w:docPartObj>
        <w:docPartGallery w:val="Page Numbers (Bottom of Page)"/>
        <w:docPartUnique/>
      </w:docPartObj>
    </w:sdtPr>
    <w:sdtEndPr/>
    <w:sdtContent>
      <w:p w:rsidR="00232CB8" w:rsidRDefault="0023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B3">
          <w:rPr>
            <w:noProof/>
          </w:rPr>
          <w:t>8</w:t>
        </w:r>
        <w:r>
          <w:fldChar w:fldCharType="end"/>
        </w:r>
      </w:p>
    </w:sdtContent>
  </w:sdt>
  <w:p w:rsidR="00232CB8" w:rsidRDefault="00232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F" w:rsidRDefault="0086195F" w:rsidP="00232CB8">
      <w:pPr>
        <w:spacing w:after="0" w:line="240" w:lineRule="auto"/>
      </w:pPr>
      <w:r>
        <w:separator/>
      </w:r>
    </w:p>
  </w:footnote>
  <w:footnote w:type="continuationSeparator" w:id="0">
    <w:p w:rsidR="0086195F" w:rsidRDefault="0086195F" w:rsidP="0023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ED"/>
    <w:multiLevelType w:val="hybridMultilevel"/>
    <w:tmpl w:val="A0D8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0FF"/>
    <w:multiLevelType w:val="hybridMultilevel"/>
    <w:tmpl w:val="252A3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99D"/>
    <w:multiLevelType w:val="hybridMultilevel"/>
    <w:tmpl w:val="A0D8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7965"/>
    <w:multiLevelType w:val="hybridMultilevel"/>
    <w:tmpl w:val="ACA25A82"/>
    <w:lvl w:ilvl="0" w:tplc="6B56425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0DE8"/>
    <w:multiLevelType w:val="hybridMultilevel"/>
    <w:tmpl w:val="0DC8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EE"/>
    <w:multiLevelType w:val="hybridMultilevel"/>
    <w:tmpl w:val="2BAE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549D"/>
    <w:multiLevelType w:val="hybridMultilevel"/>
    <w:tmpl w:val="0DC8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4C4"/>
    <w:multiLevelType w:val="hybridMultilevel"/>
    <w:tmpl w:val="0F40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358D0"/>
    <w:multiLevelType w:val="hybridMultilevel"/>
    <w:tmpl w:val="0DC8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6006"/>
    <w:multiLevelType w:val="hybridMultilevel"/>
    <w:tmpl w:val="A0D8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31AD"/>
    <w:multiLevelType w:val="hybridMultilevel"/>
    <w:tmpl w:val="0EC4ECC0"/>
    <w:lvl w:ilvl="0" w:tplc="0415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2"/>
    <w:rsid w:val="00003934"/>
    <w:rsid w:val="000C40C3"/>
    <w:rsid w:val="000F2C3D"/>
    <w:rsid w:val="001024E4"/>
    <w:rsid w:val="0016703B"/>
    <w:rsid w:val="001F2C98"/>
    <w:rsid w:val="0023100D"/>
    <w:rsid w:val="00232CB8"/>
    <w:rsid w:val="002378C2"/>
    <w:rsid w:val="00252726"/>
    <w:rsid w:val="00267603"/>
    <w:rsid w:val="00275553"/>
    <w:rsid w:val="002C131A"/>
    <w:rsid w:val="00307047"/>
    <w:rsid w:val="00323714"/>
    <w:rsid w:val="0032462D"/>
    <w:rsid w:val="003855B8"/>
    <w:rsid w:val="00390CA2"/>
    <w:rsid w:val="003A2D36"/>
    <w:rsid w:val="00424920"/>
    <w:rsid w:val="00463971"/>
    <w:rsid w:val="004E0219"/>
    <w:rsid w:val="00534CDF"/>
    <w:rsid w:val="00540B25"/>
    <w:rsid w:val="005A2E46"/>
    <w:rsid w:val="006A2998"/>
    <w:rsid w:val="006D4893"/>
    <w:rsid w:val="006D7385"/>
    <w:rsid w:val="00771968"/>
    <w:rsid w:val="00777F6E"/>
    <w:rsid w:val="0078004B"/>
    <w:rsid w:val="007946A4"/>
    <w:rsid w:val="007A0E2E"/>
    <w:rsid w:val="007D6921"/>
    <w:rsid w:val="007E2C96"/>
    <w:rsid w:val="00805193"/>
    <w:rsid w:val="0086195F"/>
    <w:rsid w:val="008A6137"/>
    <w:rsid w:val="008C6430"/>
    <w:rsid w:val="00915B9C"/>
    <w:rsid w:val="00915BAE"/>
    <w:rsid w:val="00930B2C"/>
    <w:rsid w:val="00934E9E"/>
    <w:rsid w:val="009D4F09"/>
    <w:rsid w:val="00A03B01"/>
    <w:rsid w:val="00A41852"/>
    <w:rsid w:val="00A5367C"/>
    <w:rsid w:val="00A648E3"/>
    <w:rsid w:val="00A813FC"/>
    <w:rsid w:val="00AA7D84"/>
    <w:rsid w:val="00AC11C6"/>
    <w:rsid w:val="00AC7F00"/>
    <w:rsid w:val="00AD19AA"/>
    <w:rsid w:val="00AD2DD4"/>
    <w:rsid w:val="00B35DCB"/>
    <w:rsid w:val="00B55B51"/>
    <w:rsid w:val="00B57C8D"/>
    <w:rsid w:val="00B92F88"/>
    <w:rsid w:val="00BA1E40"/>
    <w:rsid w:val="00BD56B3"/>
    <w:rsid w:val="00BF513E"/>
    <w:rsid w:val="00C60503"/>
    <w:rsid w:val="00C61F2D"/>
    <w:rsid w:val="00C86570"/>
    <w:rsid w:val="00CF271A"/>
    <w:rsid w:val="00CF5CA4"/>
    <w:rsid w:val="00D03499"/>
    <w:rsid w:val="00D54D9A"/>
    <w:rsid w:val="00D572E7"/>
    <w:rsid w:val="00DE3310"/>
    <w:rsid w:val="00DF45D4"/>
    <w:rsid w:val="00E42C43"/>
    <w:rsid w:val="00E45069"/>
    <w:rsid w:val="00F21A4B"/>
    <w:rsid w:val="00FA4810"/>
    <w:rsid w:val="00FC7FE1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CB8"/>
  </w:style>
  <w:style w:type="paragraph" w:styleId="Stopka">
    <w:name w:val="footer"/>
    <w:basedOn w:val="Normalny"/>
    <w:link w:val="StopkaZnak"/>
    <w:uiPriority w:val="99"/>
    <w:unhideWhenUsed/>
    <w:rsid w:val="002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CB8"/>
  </w:style>
  <w:style w:type="table" w:styleId="Tabela-Siatka">
    <w:name w:val="Table Grid"/>
    <w:basedOn w:val="Standardowy"/>
    <w:uiPriority w:val="59"/>
    <w:rsid w:val="00BA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CB8"/>
  </w:style>
  <w:style w:type="paragraph" w:styleId="Stopka">
    <w:name w:val="footer"/>
    <w:basedOn w:val="Normalny"/>
    <w:link w:val="StopkaZnak"/>
    <w:uiPriority w:val="99"/>
    <w:unhideWhenUsed/>
    <w:rsid w:val="002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CB8"/>
  </w:style>
  <w:style w:type="table" w:styleId="Tabela-Siatka">
    <w:name w:val="Table Grid"/>
    <w:basedOn w:val="Standardowy"/>
    <w:uiPriority w:val="59"/>
    <w:rsid w:val="00BA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CC43-05CA-49DF-9CE8-41DBA018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pmakiela</cp:lastModifiedBy>
  <cp:revision>4</cp:revision>
  <cp:lastPrinted>2014-05-20T07:23:00Z</cp:lastPrinted>
  <dcterms:created xsi:type="dcterms:W3CDTF">2014-05-20T07:35:00Z</dcterms:created>
  <dcterms:modified xsi:type="dcterms:W3CDTF">2014-05-20T07:58:00Z</dcterms:modified>
</cp:coreProperties>
</file>