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03" w:rsidRPr="00163AFF" w:rsidRDefault="00E81B03" w:rsidP="00E81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63AFF">
        <w:rPr>
          <w:b/>
          <w:sz w:val="28"/>
          <w:szCs w:val="28"/>
        </w:rPr>
        <w:t xml:space="preserve">rotokół z posiedzenia </w:t>
      </w:r>
      <w:r w:rsidRPr="00163AFF">
        <w:rPr>
          <w:b/>
          <w:iCs/>
          <w:sz w:val="28"/>
          <w:szCs w:val="28"/>
        </w:rPr>
        <w:t xml:space="preserve">Komisji </w:t>
      </w:r>
      <w:r>
        <w:rPr>
          <w:b/>
          <w:iCs/>
          <w:sz w:val="28"/>
          <w:szCs w:val="28"/>
        </w:rPr>
        <w:t xml:space="preserve">Gospodarki Morskiej  </w:t>
      </w:r>
      <w:r>
        <w:rPr>
          <w:b/>
          <w:iCs/>
          <w:sz w:val="28"/>
          <w:szCs w:val="28"/>
        </w:rPr>
        <w:br/>
      </w:r>
      <w:r w:rsidRPr="00163AFF">
        <w:rPr>
          <w:b/>
          <w:sz w:val="28"/>
          <w:szCs w:val="28"/>
        </w:rPr>
        <w:t xml:space="preserve">Rady Miasta Świnoujście w dniu </w:t>
      </w:r>
      <w:r>
        <w:rPr>
          <w:b/>
          <w:sz w:val="28"/>
          <w:szCs w:val="28"/>
        </w:rPr>
        <w:t xml:space="preserve">21 września 2017 r. </w:t>
      </w:r>
      <w:r w:rsidRPr="00163AFF">
        <w:rPr>
          <w:b/>
          <w:sz w:val="28"/>
          <w:szCs w:val="28"/>
        </w:rPr>
        <w:t>od godz.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 xml:space="preserve">30 </w:t>
      </w:r>
      <w:r>
        <w:rPr>
          <w:b/>
          <w:sz w:val="28"/>
          <w:szCs w:val="28"/>
        </w:rPr>
        <w:t>do 16</w:t>
      </w:r>
      <w:r>
        <w:rPr>
          <w:b/>
          <w:sz w:val="28"/>
          <w:szCs w:val="28"/>
          <w:vertAlign w:val="superscript"/>
        </w:rPr>
        <w:t>20</w:t>
      </w:r>
      <w:r>
        <w:rPr>
          <w:b/>
          <w:sz w:val="28"/>
          <w:szCs w:val="28"/>
        </w:rPr>
        <w:t xml:space="preserve">. </w:t>
      </w:r>
    </w:p>
    <w:p w:rsidR="00E81B03" w:rsidRDefault="00414D43" w:rsidP="00414D43">
      <w:pPr>
        <w:jc w:val="center"/>
      </w:pPr>
      <w:r>
        <w:t>(posiedzenie wspólne z Komisją Uzdrowiskową i Rozwoju Turystyki)</w:t>
      </w:r>
    </w:p>
    <w:p w:rsidR="00414D43" w:rsidRDefault="00414D43" w:rsidP="00E81B03">
      <w:pPr>
        <w:jc w:val="both"/>
      </w:pPr>
    </w:p>
    <w:p w:rsidR="00E81B03" w:rsidRDefault="00E81B03" w:rsidP="00E81B03">
      <w:pPr>
        <w:jc w:val="both"/>
      </w:pPr>
      <w:r>
        <w:t>Na posiedzeniu obecni byli:</w:t>
      </w:r>
    </w:p>
    <w:p w:rsidR="00E81B03" w:rsidRDefault="00E81B03" w:rsidP="00E81B03">
      <w:pPr>
        <w:jc w:val="both"/>
      </w:pPr>
      <w:r>
        <w:t>Członkowie Komisji wg listy obecności oraz m.in.: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Paweł </w:t>
      </w:r>
      <w:proofErr w:type="spellStart"/>
      <w:r>
        <w:t>Sujka</w:t>
      </w:r>
      <w:proofErr w:type="spellEnd"/>
      <w:r>
        <w:t xml:space="preserve"> – Zastępca Prezydenta Miasta,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Iwona </w:t>
      </w:r>
      <w:proofErr w:type="spellStart"/>
      <w:r>
        <w:t>Szkopińska</w:t>
      </w:r>
      <w:proofErr w:type="spellEnd"/>
      <w:r>
        <w:t xml:space="preserve"> – Sekretarz Miasta,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>Maciej Nowicki – Kierownik Biura Prawnego,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>Jacek Antczak -  Samodzielne Stanowisko ds. Gospodarki Morskiej,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Władysław </w:t>
      </w:r>
      <w:proofErr w:type="spellStart"/>
      <w:r>
        <w:t>Sierkiewicz</w:t>
      </w:r>
      <w:proofErr w:type="spellEnd"/>
      <w:r>
        <w:t xml:space="preserve"> – Zespół Szkół Morskich,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>Alfred Żurawski – Zespół Szkół Morskich – Sekcja Żeglarska,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>Hanna Wiśniewska – Sekcja Żeglarska Łunowo,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Jakub Kacprzak – Zespół Szkół Morskich, 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Kazimierz Tokarz – Zespół Szkół Morskich, 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 xml:space="preserve">Olaf Szymański – 40 Wodna Drużyna Harcerska,  </w:t>
      </w:r>
    </w:p>
    <w:p w:rsidR="00E81B03" w:rsidRDefault="00E81B03" w:rsidP="00E81B03">
      <w:pPr>
        <w:numPr>
          <w:ilvl w:val="0"/>
          <w:numId w:val="1"/>
        </w:numPr>
        <w:jc w:val="both"/>
      </w:pPr>
      <w:r>
        <w:t>Naczelnicy i pracownicy wydziałów UM.</w:t>
      </w:r>
    </w:p>
    <w:p w:rsidR="00E81B03" w:rsidRDefault="00E81B03" w:rsidP="00E81B03">
      <w:pPr>
        <w:jc w:val="both"/>
      </w:pPr>
    </w:p>
    <w:p w:rsidR="00E81B03" w:rsidRDefault="00E81B03" w:rsidP="00E81B03">
      <w:pPr>
        <w:jc w:val="both"/>
        <w:rPr>
          <w:b/>
        </w:rPr>
      </w:pPr>
      <w:r>
        <w:rPr>
          <w:b/>
        </w:rPr>
        <w:t>Ad. pkt 1 –Sprawy regulaminowe (stwierdzenie kworum, przyjęcie porządku obrad).</w:t>
      </w:r>
    </w:p>
    <w:p w:rsidR="00E81B03" w:rsidRPr="00536A83" w:rsidRDefault="00E81B03" w:rsidP="00E81B03">
      <w:pPr>
        <w:jc w:val="both"/>
        <w:rPr>
          <w:sz w:val="12"/>
        </w:rPr>
      </w:pPr>
    </w:p>
    <w:p w:rsidR="00E81B03" w:rsidRDefault="00E81B03" w:rsidP="00E81B03">
      <w:pPr>
        <w:jc w:val="both"/>
      </w:pPr>
      <w:r>
        <w:t>Posiedzenie w dniu 21 września 2017 roku o godz. 14</w:t>
      </w:r>
      <w:r>
        <w:rPr>
          <w:vertAlign w:val="superscript"/>
        </w:rPr>
        <w:t>30</w:t>
      </w:r>
      <w:r>
        <w:t xml:space="preserve"> po stwierdzeniu kworum otworzył </w:t>
      </w:r>
      <w:r>
        <w:br/>
        <w:t xml:space="preserve">i prowadził </w:t>
      </w:r>
      <w:r w:rsidRPr="00163AFF">
        <w:rPr>
          <w:b/>
        </w:rPr>
        <w:t xml:space="preserve">Przewodniczący </w:t>
      </w:r>
      <w:r>
        <w:rPr>
          <w:b/>
          <w:iCs/>
        </w:rPr>
        <w:t>Komisji Gospodarki Morskiej Andrzej Mrozek.</w:t>
      </w:r>
    </w:p>
    <w:p w:rsidR="00E81B03" w:rsidRDefault="00E81B03" w:rsidP="00E81B03">
      <w:pPr>
        <w:jc w:val="both"/>
      </w:pPr>
      <w:r>
        <w:t>Porządek obrad został przyjęty bez uwag przy 5 głosach za.</w:t>
      </w:r>
    </w:p>
    <w:p w:rsidR="00E81B03" w:rsidRDefault="00E81B03" w:rsidP="00E81B03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 xml:space="preserve">do protokołu.  </w:t>
      </w:r>
    </w:p>
    <w:p w:rsidR="00E81B03" w:rsidRDefault="00E81B03" w:rsidP="00E81B03">
      <w:pPr>
        <w:jc w:val="both"/>
      </w:pPr>
      <w:r>
        <w:t xml:space="preserve">Porządek obrad wraz z zawiadomieniami stanowi </w:t>
      </w:r>
      <w:r>
        <w:rPr>
          <w:b/>
        </w:rPr>
        <w:t xml:space="preserve">załącznik nr 2 </w:t>
      </w:r>
      <w:r>
        <w:t>do protokołu.</w:t>
      </w:r>
    </w:p>
    <w:p w:rsidR="00E81B03" w:rsidRPr="00536A83" w:rsidRDefault="00E81B03" w:rsidP="00E81B03">
      <w:pPr>
        <w:jc w:val="both"/>
        <w:rPr>
          <w:b/>
          <w:sz w:val="16"/>
        </w:rPr>
      </w:pPr>
    </w:p>
    <w:p w:rsidR="00E81B03" w:rsidRPr="00206621" w:rsidRDefault="00E81B03" w:rsidP="00E81B03">
      <w:pPr>
        <w:spacing w:line="276" w:lineRule="auto"/>
        <w:jc w:val="both"/>
        <w:rPr>
          <w:b/>
        </w:rPr>
      </w:pPr>
      <w:r w:rsidRPr="00206621">
        <w:rPr>
          <w:b/>
        </w:rPr>
        <w:t xml:space="preserve">Ad. pkt 2 – Zapoznanie się z problemami środowiska żeglarskiego, koncepcje, strategie </w:t>
      </w:r>
      <w:r>
        <w:rPr>
          <w:b/>
        </w:rPr>
        <w:br/>
      </w:r>
      <w:r w:rsidRPr="00206621">
        <w:rPr>
          <w:b/>
        </w:rPr>
        <w:t>i pomysły na rozwój i promocję żeglarstwa w Świnoujściu (pkt 3 planu pracy Komisji Gospodarki Morskiej).</w:t>
      </w:r>
    </w:p>
    <w:p w:rsidR="00E81B03" w:rsidRDefault="00E81B03" w:rsidP="00E81B03">
      <w:pPr>
        <w:pStyle w:val="Akapitzlist"/>
        <w:ind w:left="0"/>
        <w:contextualSpacing w:val="0"/>
        <w:jc w:val="both"/>
        <w:rPr>
          <w:b/>
        </w:rPr>
      </w:pPr>
    </w:p>
    <w:p w:rsidR="00E81B03" w:rsidRDefault="00E81B03" w:rsidP="00E81B03">
      <w:pPr>
        <w:pStyle w:val="Akapitzlist"/>
        <w:ind w:left="0"/>
        <w:contextualSpacing w:val="0"/>
        <w:jc w:val="both"/>
      </w:pPr>
      <w:r w:rsidRPr="00FE1DBF">
        <w:t>Gł</w:t>
      </w:r>
      <w:r>
        <w:t>ó</w:t>
      </w:r>
      <w:r w:rsidRPr="00FE1DBF">
        <w:t xml:space="preserve">wne </w:t>
      </w:r>
      <w:r>
        <w:t xml:space="preserve">oczekiwania i założenia do dyskusji przedstawił Radny Jan Borowski. </w:t>
      </w:r>
    </w:p>
    <w:p w:rsidR="00E81B03" w:rsidRDefault="00414D43" w:rsidP="00E81B03">
      <w:pPr>
        <w:pStyle w:val="Akapitzlist"/>
        <w:ind w:left="0"/>
        <w:contextualSpacing w:val="0"/>
        <w:jc w:val="both"/>
      </w:pPr>
      <w:r>
        <w:t xml:space="preserve">Dyskusja. Członkowie Komisji </w:t>
      </w:r>
      <w:r>
        <w:t>Uzdrowiskow</w:t>
      </w:r>
      <w:r>
        <w:t>ej</w:t>
      </w:r>
      <w:r>
        <w:t xml:space="preserve"> i Rozwoju Turystyki</w:t>
      </w:r>
      <w:r>
        <w:t xml:space="preserve"> oraz Komisji Gospodarki Morskiej brali udział w dyskusji wspólnie z zaproszonymi gośćmi. 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0"/>
        <w:contextualSpacing w:val="0"/>
        <w:jc w:val="both"/>
      </w:pPr>
      <w:r w:rsidRPr="00FE1DBF">
        <w:rPr>
          <w:b/>
        </w:rPr>
        <w:t xml:space="preserve">Przewodniczący Komisji </w:t>
      </w:r>
      <w:r>
        <w:rPr>
          <w:b/>
        </w:rPr>
        <w:t xml:space="preserve">Gospodarki Morskiej Andrzej Mrozek </w:t>
      </w:r>
      <w:r>
        <w:t xml:space="preserve"> podsumował </w:t>
      </w:r>
      <w:r w:rsidR="00414D43">
        <w:t xml:space="preserve">wspólne </w:t>
      </w:r>
      <w:r>
        <w:t xml:space="preserve">posiedzenie i poinformował, że odbędzie się jeszcze jedno spotkanie panelowe w celu sformułowania wniosków do przekazania Prezydentowi Miasta. 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Pr="00FE1DBF" w:rsidRDefault="00E81B03" w:rsidP="00E81B03">
      <w:pPr>
        <w:pStyle w:val="Akapitzlist"/>
        <w:ind w:left="0"/>
        <w:contextualSpacing w:val="0"/>
        <w:jc w:val="both"/>
        <w:rPr>
          <w:b/>
        </w:rPr>
      </w:pPr>
      <w:r w:rsidRPr="00FE1DBF">
        <w:rPr>
          <w:b/>
        </w:rPr>
        <w:t xml:space="preserve">Ad. pkt 3 – Zamknięcie posiedzenia. 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0"/>
        <w:contextualSpacing w:val="0"/>
        <w:jc w:val="both"/>
      </w:pPr>
      <w:r>
        <w:t xml:space="preserve">W związku z wyczerpaniem porządku </w:t>
      </w:r>
      <w:r w:rsidRPr="00E81B03">
        <w:rPr>
          <w:b/>
        </w:rPr>
        <w:t xml:space="preserve">Przewodniczący Komisji Gospodarki Morskiej Andrzej Mrozek </w:t>
      </w:r>
      <w:r>
        <w:t>zamknął posiedzenie w dniu 21 września 2017 roku o godz. 16</w:t>
      </w:r>
      <w:r>
        <w:rPr>
          <w:vertAlign w:val="superscript"/>
        </w:rPr>
        <w:t>20</w:t>
      </w:r>
      <w:r>
        <w:t>.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0"/>
        <w:contextualSpacing w:val="0"/>
        <w:jc w:val="both"/>
      </w:pPr>
      <w:r>
        <w:t xml:space="preserve">Nagranie z przebiegu posiedzenia w formacie mp3 stanowi </w:t>
      </w:r>
      <w:r>
        <w:rPr>
          <w:b/>
        </w:rPr>
        <w:t>załącznik nr 3</w:t>
      </w:r>
      <w:r>
        <w:t xml:space="preserve"> do protokołu. 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4956" w:firstLine="708"/>
        <w:contextualSpacing w:val="0"/>
        <w:jc w:val="both"/>
      </w:pPr>
      <w:r>
        <w:t xml:space="preserve">Przewodniczący </w:t>
      </w:r>
    </w:p>
    <w:p w:rsidR="00E81B03" w:rsidRDefault="00E81B03" w:rsidP="00E81B03">
      <w:pPr>
        <w:pStyle w:val="Akapitzlist"/>
        <w:ind w:left="4248" w:firstLine="708"/>
        <w:contextualSpacing w:val="0"/>
        <w:jc w:val="both"/>
      </w:pPr>
      <w:r>
        <w:t xml:space="preserve">  Komisji Gospodarki Morskiej </w:t>
      </w:r>
    </w:p>
    <w:p w:rsidR="00E81B03" w:rsidRDefault="00E81B03" w:rsidP="00E81B03">
      <w:pPr>
        <w:pStyle w:val="Akapitzlist"/>
        <w:ind w:left="3540" w:firstLine="708"/>
        <w:contextualSpacing w:val="0"/>
        <w:jc w:val="both"/>
      </w:pPr>
    </w:p>
    <w:p w:rsidR="00E81B03" w:rsidRDefault="00E81B03" w:rsidP="00E81B03">
      <w:pPr>
        <w:pStyle w:val="Akapitzlist"/>
        <w:ind w:left="4956"/>
        <w:contextualSpacing w:val="0"/>
        <w:jc w:val="both"/>
      </w:pPr>
      <w:r>
        <w:t xml:space="preserve">            Andrzej Mrozek  </w:t>
      </w: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Default="00E81B03" w:rsidP="00E81B03">
      <w:pPr>
        <w:pStyle w:val="Akapitzlist"/>
        <w:ind w:left="0"/>
        <w:contextualSpacing w:val="0"/>
        <w:jc w:val="both"/>
      </w:pPr>
    </w:p>
    <w:p w:rsidR="00E81B03" w:rsidRPr="00FE1DBF" w:rsidRDefault="00E81B03" w:rsidP="00E81B03">
      <w:pPr>
        <w:pStyle w:val="Akapitzlist"/>
        <w:ind w:left="0"/>
        <w:contextualSpacing w:val="0"/>
        <w:jc w:val="both"/>
      </w:pPr>
      <w:r w:rsidRPr="00FE1DBF">
        <w:t xml:space="preserve"> </w:t>
      </w:r>
    </w:p>
    <w:p w:rsidR="00E81B03" w:rsidRPr="00FE1DBF" w:rsidRDefault="00E81B03" w:rsidP="00E81B03">
      <w:pPr>
        <w:pStyle w:val="Akapitzlist"/>
        <w:ind w:left="0"/>
        <w:contextualSpacing w:val="0"/>
        <w:jc w:val="both"/>
      </w:pPr>
      <w:r w:rsidRPr="00FE1DBF">
        <w:t>Sporządziła:</w:t>
      </w:r>
    </w:p>
    <w:p w:rsidR="00E81B03" w:rsidRPr="00FE1DBF" w:rsidRDefault="00E81B03" w:rsidP="00E81B03">
      <w:pPr>
        <w:pStyle w:val="Akapitzlist"/>
        <w:ind w:left="0"/>
        <w:contextualSpacing w:val="0"/>
        <w:jc w:val="both"/>
      </w:pPr>
      <w:proofErr w:type="spellStart"/>
      <w:r w:rsidRPr="00FE1DBF">
        <w:t>Lizabetta</w:t>
      </w:r>
      <w:proofErr w:type="spellEnd"/>
      <w:r w:rsidRPr="00FE1DBF">
        <w:t xml:space="preserve"> Zasadzińska-Reich</w:t>
      </w:r>
    </w:p>
    <w:p w:rsidR="00293B42" w:rsidRDefault="00293B42">
      <w:bookmarkStart w:id="0" w:name="_GoBack"/>
      <w:bookmarkEnd w:id="0"/>
    </w:p>
    <w:sectPr w:rsidR="00293B42" w:rsidSect="00D614FC">
      <w:footerReference w:type="default" r:id="rId7"/>
      <w:pgSz w:w="11906" w:h="16838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5602">
      <w:r>
        <w:separator/>
      </w:r>
    </w:p>
  </w:endnote>
  <w:endnote w:type="continuationSeparator" w:id="0">
    <w:p w:rsidR="00000000" w:rsidRDefault="0033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30297"/>
      <w:docPartObj>
        <w:docPartGallery w:val="Page Numbers (Bottom of Page)"/>
        <w:docPartUnique/>
      </w:docPartObj>
    </w:sdtPr>
    <w:sdtEndPr/>
    <w:sdtContent>
      <w:p w:rsidR="00D614FC" w:rsidRDefault="00E81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02">
          <w:rPr>
            <w:noProof/>
          </w:rPr>
          <w:t>1</w:t>
        </w:r>
        <w:r>
          <w:fldChar w:fldCharType="end"/>
        </w:r>
      </w:p>
    </w:sdtContent>
  </w:sdt>
  <w:p w:rsidR="00D614FC" w:rsidRDefault="00335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5602">
      <w:r>
        <w:separator/>
      </w:r>
    </w:p>
  </w:footnote>
  <w:footnote w:type="continuationSeparator" w:id="0">
    <w:p w:rsidR="00000000" w:rsidRDefault="0033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03"/>
    <w:rsid w:val="00293B42"/>
    <w:rsid w:val="00335602"/>
    <w:rsid w:val="00414D43"/>
    <w:rsid w:val="00E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49BF"/>
  <w15:chartTrackingRefBased/>
  <w15:docId w15:val="{2451DE61-50F2-46A2-9CB0-201C4E6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1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0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3</cp:revision>
  <cp:lastPrinted>2017-10-20T12:56:00Z</cp:lastPrinted>
  <dcterms:created xsi:type="dcterms:W3CDTF">2017-10-20T11:52:00Z</dcterms:created>
  <dcterms:modified xsi:type="dcterms:W3CDTF">2017-10-20T12:56:00Z</dcterms:modified>
</cp:coreProperties>
</file>