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90" w:rsidRPr="00AF593C" w:rsidRDefault="00463A90" w:rsidP="00463A90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 xml:space="preserve">Wydanie wtórnika licencji na wykonywanie transportu drogowego </w:t>
      </w:r>
    </w:p>
    <w:p w:rsidR="00463A90" w:rsidRPr="00AF593C" w:rsidRDefault="00463A90" w:rsidP="00AF593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Podstawa prawna: ustawa z dnia 6 września 2001 r. o transporcie drogowym </w:t>
      </w:r>
      <w:r w:rsidR="00BD735F" w:rsidRPr="00BD735F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proofErr w:type="spellStart"/>
      <w:r w:rsidR="00BD735F" w:rsidRPr="00BD735F">
        <w:rPr>
          <w:rFonts w:ascii="Trebuchet MS" w:eastAsia="Times New Roman" w:hAnsi="Trebuchet MS" w:cs="Times New Roman"/>
          <w:sz w:val="20"/>
          <w:szCs w:val="20"/>
          <w:lang w:eastAsia="pl-PL"/>
        </w:rPr>
        <w:t>t.j</w:t>
      </w:r>
      <w:proofErr w:type="spellEnd"/>
      <w:r w:rsidR="00BD735F" w:rsidRPr="00BD735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Dz. U. z 2016 r. poz. 1907 z </w:t>
      </w:r>
      <w:proofErr w:type="spellStart"/>
      <w:r w:rsidR="00BD735F" w:rsidRPr="00BD735F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="00BD735F" w:rsidRPr="00BD735F">
        <w:rPr>
          <w:rFonts w:ascii="Trebuchet MS" w:eastAsia="Times New Roman" w:hAnsi="Trebuchet MS" w:cs="Times New Roman"/>
          <w:sz w:val="20"/>
          <w:szCs w:val="20"/>
          <w:lang w:eastAsia="pl-PL"/>
        </w:rPr>
        <w:t>. zm.).</w:t>
      </w:r>
      <w:r w:rsidR="00BD735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Rozporządzenie Ministra Transportu, Budo</w:t>
      </w:r>
      <w:r w:rsidR="00913855">
        <w:rPr>
          <w:rFonts w:ascii="Trebuchet MS" w:eastAsia="Times New Roman" w:hAnsi="Trebuchet MS" w:cs="Times New Roman"/>
          <w:sz w:val="20"/>
          <w:szCs w:val="20"/>
          <w:lang w:eastAsia="pl-PL"/>
        </w:rPr>
        <w:t>wnictwa i Gospodarki Morskiej z </w:t>
      </w: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dnia 6 sierpnia 2013 r. w sprawie wysokości opłat za czynn</w:t>
      </w:r>
      <w:r w:rsidR="00913855">
        <w:rPr>
          <w:rFonts w:ascii="Trebuchet MS" w:eastAsia="Times New Roman" w:hAnsi="Trebuchet MS" w:cs="Times New Roman"/>
          <w:sz w:val="20"/>
          <w:szCs w:val="20"/>
          <w:lang w:eastAsia="pl-PL"/>
        </w:rPr>
        <w:t>ości administracyjne związane z </w:t>
      </w: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wykonywaniem przewozu drogowego oraz za egzaminowanie i wydanie certyfikatu kompetencji zawodowych (Dz. U. z 2013 r. poz. 916).</w:t>
      </w:r>
    </w:p>
    <w:p w:rsidR="00463A90" w:rsidRPr="00AF593C" w:rsidRDefault="00463A90" w:rsidP="00463A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I.WYMAGANE DOKUMENTY:</w:t>
      </w:r>
    </w:p>
    <w:p w:rsidR="00463A90" w:rsidRPr="00AF593C" w:rsidRDefault="00463A90" w:rsidP="00463A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1. „Wniosek o wydanie wtórnika uprawnienia do wykonywania transportu drogowego” (</w:t>
      </w:r>
      <w:r w:rsid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</w:t>
      </w:r>
      <w:r w:rsidR="001D0B89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r w:rsidR="00913855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28</w:t>
      </w: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).</w:t>
      </w:r>
    </w:p>
    <w:p w:rsidR="00463A90" w:rsidRPr="00AF593C" w:rsidRDefault="00804A9F" w:rsidP="00804A9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2.</w:t>
      </w:r>
      <w:r w:rsidR="00463A90"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Załączniki:</w:t>
      </w:r>
      <w:r w:rsidR="00463A90"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dokumenty potwierdzające fakt utraty uprawnienia na skut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ek okoliczności niezależnych od </w:t>
      </w:r>
      <w:r w:rsidR="00463A90"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przedsiębiorcy w przypadku podania takich okoliczności we wniosku.</w:t>
      </w:r>
    </w:p>
    <w:p w:rsidR="00463A90" w:rsidRPr="00AF593C" w:rsidRDefault="00463A90" w:rsidP="00463A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II.OPŁATY:</w:t>
      </w:r>
    </w:p>
    <w:p w:rsidR="00463A90" w:rsidRPr="00AF593C" w:rsidRDefault="00463A90" w:rsidP="00463A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Opłata administracyjna za wydanie wtórnika uprawnienia – wnoszona przed odbiorem dokumentu:</w:t>
      </w: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w przypadku jego utraty na skutek okoliczności niezależnych od przedsiębiorcy – w wysokości 10 % najwyższej opłaty stanowiącej podstawę do obliczenia opłaty za udzielenie uprawnienia,</w:t>
      </w: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w innych przypadkach - w wysokości 25 % najwyższej opłaty stanowiącej podstawę do obliczenia opłaty za udzielenie uprawnienia.</w:t>
      </w:r>
    </w:p>
    <w:p w:rsidR="00463A90" w:rsidRPr="00AF593C" w:rsidRDefault="00463A90" w:rsidP="00463A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III.TERMIN ZAŁATWIENIA SPRAWY:</w:t>
      </w:r>
    </w:p>
    <w:p w:rsidR="00463A90" w:rsidRPr="00AF593C" w:rsidRDefault="00463A90" w:rsidP="00463A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Do 30 dni.</w:t>
      </w:r>
    </w:p>
    <w:p w:rsidR="00463A90" w:rsidRPr="00AF593C" w:rsidRDefault="00463A90" w:rsidP="00463A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IV.JEDNOSTKA ODPOWIEDZIALNA:</w:t>
      </w:r>
    </w:p>
    <w:p w:rsidR="009B1A3F" w:rsidRPr="000A76DB" w:rsidRDefault="009B1A3F" w:rsidP="009B1A3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Wydział Komunikacji (WKM).</w:t>
      </w:r>
    </w:p>
    <w:p w:rsidR="00463A90" w:rsidRPr="00AF593C" w:rsidRDefault="00463A90" w:rsidP="00463A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V.TRYB ODWOŁAWCZY:</w:t>
      </w:r>
    </w:p>
    <w:p w:rsidR="00463A90" w:rsidRPr="00AF593C" w:rsidRDefault="00463A90" w:rsidP="00463A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>Nie przysługuje.</w:t>
      </w:r>
    </w:p>
    <w:p w:rsidR="00463A90" w:rsidRPr="00AF593C" w:rsidRDefault="00463A90" w:rsidP="00463A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VI. UWAGI:</w:t>
      </w:r>
    </w:p>
    <w:p w:rsidR="00463A90" w:rsidRPr="00AF593C" w:rsidRDefault="00463A90" w:rsidP="00463A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F593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braku kompletu wymaganych dokumentów wnioskodawca zostanie wezwany do ich uzupełnienia i złożenia w </w:t>
      </w:r>
      <w:r w:rsidR="00804A9F">
        <w:rPr>
          <w:rFonts w:ascii="Trebuchet MS" w:eastAsia="Times New Roman" w:hAnsi="Trebuchet MS" w:cs="Times New Roman"/>
          <w:sz w:val="20"/>
          <w:szCs w:val="20"/>
          <w:lang w:eastAsia="pl-PL"/>
        </w:rPr>
        <w:t>Biurze Obsługi Interesantów.</w:t>
      </w:r>
    </w:p>
    <w:p w:rsidR="00D472DC" w:rsidRPr="00AF593C" w:rsidRDefault="00D472DC">
      <w:pPr>
        <w:rPr>
          <w:rFonts w:ascii="Trebuchet MS" w:hAnsi="Trebuchet MS"/>
          <w:sz w:val="20"/>
          <w:szCs w:val="20"/>
        </w:rPr>
      </w:pPr>
    </w:p>
    <w:sectPr w:rsidR="00D472DC" w:rsidRPr="00AF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B5"/>
    <w:rsid w:val="00157D16"/>
    <w:rsid w:val="001D0B89"/>
    <w:rsid w:val="00463A90"/>
    <w:rsid w:val="00804A9F"/>
    <w:rsid w:val="00913855"/>
    <w:rsid w:val="00992BB5"/>
    <w:rsid w:val="009B1A3F"/>
    <w:rsid w:val="00AF593C"/>
    <w:rsid w:val="00BD735F"/>
    <w:rsid w:val="00D472DC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6</cp:revision>
  <dcterms:created xsi:type="dcterms:W3CDTF">2016-05-06T07:26:00Z</dcterms:created>
  <dcterms:modified xsi:type="dcterms:W3CDTF">2017-01-19T08:44:00Z</dcterms:modified>
</cp:coreProperties>
</file>